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93" w:rsidRDefault="00362F93" w:rsidP="00AC1EF1">
      <w:pPr>
        <w:ind w:firstLine="883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中关村</w:t>
      </w:r>
      <w:r w:rsidRPr="00435952">
        <w:rPr>
          <w:rFonts w:ascii="宋体" w:hAnsi="宋体" w:hint="eastAsia"/>
          <w:b/>
          <w:sz w:val="44"/>
          <w:szCs w:val="44"/>
        </w:rPr>
        <w:t>南阳</w:t>
      </w:r>
      <w:r>
        <w:rPr>
          <w:rFonts w:ascii="宋体" w:hAnsi="宋体" w:hint="eastAsia"/>
          <w:b/>
          <w:sz w:val="44"/>
          <w:szCs w:val="44"/>
        </w:rPr>
        <w:t>科技产业园管理委员会</w:t>
      </w:r>
    </w:p>
    <w:p w:rsidR="00362F93" w:rsidRPr="00435952" w:rsidRDefault="00362F93" w:rsidP="00AC1EF1">
      <w:pPr>
        <w:ind w:firstLineChars="543" w:firstLine="2399"/>
        <w:rPr>
          <w:rFonts w:ascii="宋体"/>
          <w:b/>
          <w:sz w:val="44"/>
          <w:szCs w:val="44"/>
        </w:rPr>
      </w:pPr>
      <w:r w:rsidRPr="00435952">
        <w:rPr>
          <w:rFonts w:ascii="宋体" w:hAnsi="宋体"/>
          <w:b/>
          <w:sz w:val="44"/>
          <w:szCs w:val="44"/>
        </w:rPr>
        <w:t>2017</w:t>
      </w:r>
      <w:r w:rsidRPr="00435952">
        <w:rPr>
          <w:rFonts w:ascii="宋体" w:hAnsi="宋体" w:hint="eastAsia"/>
          <w:b/>
          <w:sz w:val="44"/>
          <w:szCs w:val="44"/>
        </w:rPr>
        <w:t>年预算说明</w:t>
      </w:r>
    </w:p>
    <w:p w:rsidR="00362F93" w:rsidRDefault="00362F93" w:rsidP="00AC1EF1">
      <w:pPr>
        <w:ind w:firstLine="640"/>
        <w:rPr>
          <w:rFonts w:ascii="华文仿宋" w:eastAsia="华文仿宋" w:hAnsi="华文仿宋"/>
          <w:sz w:val="32"/>
          <w:szCs w:val="32"/>
        </w:rPr>
      </w:pPr>
    </w:p>
    <w:p w:rsidR="00362F93" w:rsidRPr="00A67D16" w:rsidRDefault="00362F93" w:rsidP="00AC1EF1">
      <w:pPr>
        <w:ind w:firstLine="640"/>
        <w:rPr>
          <w:rFonts w:ascii="黑体" w:eastAsia="黑体" w:hAnsi="黑体"/>
          <w:sz w:val="32"/>
          <w:szCs w:val="32"/>
        </w:rPr>
      </w:pPr>
      <w:r w:rsidRPr="00A67D16">
        <w:rPr>
          <w:rFonts w:ascii="黑体" w:eastAsia="黑体" w:hAnsi="黑体" w:hint="eastAsia"/>
          <w:sz w:val="32"/>
          <w:szCs w:val="32"/>
        </w:rPr>
        <w:t>一、单位基本情况</w:t>
      </w:r>
    </w:p>
    <w:p w:rsidR="00362F93" w:rsidRPr="00151A59" w:rsidRDefault="00AC1EF1" w:rsidP="00AC1EF1">
      <w:pPr>
        <w:ind w:firstLine="640"/>
        <w:rPr>
          <w:rFonts w:ascii="华文仿宋" w:eastAsia="华文仿宋" w:hAnsi="华文仿宋"/>
          <w:sz w:val="32"/>
          <w:szCs w:val="32"/>
        </w:rPr>
      </w:pPr>
      <w:r w:rsidRPr="00035957">
        <w:rPr>
          <w:rFonts w:ascii="华文仿宋" w:eastAsia="华文仿宋" w:hAnsi="华文仿宋" w:hint="eastAsia"/>
          <w:sz w:val="32"/>
          <w:szCs w:val="32"/>
        </w:rPr>
        <w:t>1、机构设置情况。</w:t>
      </w:r>
      <w:r w:rsidR="00362F93" w:rsidRPr="00E26971">
        <w:rPr>
          <w:rFonts w:ascii="华文仿宋" w:eastAsia="华文仿宋" w:hAnsi="华文仿宋" w:hint="eastAsia"/>
          <w:sz w:val="32"/>
          <w:szCs w:val="32"/>
        </w:rPr>
        <w:t>中关村南阳科技产业园管理委员会</w:t>
      </w:r>
      <w:r w:rsidR="00362F93" w:rsidRPr="00435952">
        <w:rPr>
          <w:rFonts w:ascii="华文仿宋" w:eastAsia="华文仿宋" w:hAnsi="华文仿宋" w:hint="eastAsia"/>
          <w:sz w:val="32"/>
          <w:szCs w:val="32"/>
        </w:rPr>
        <w:t>是副处级行政单位，经费实行全额预算管理，</w:t>
      </w:r>
      <w:r w:rsidR="00362F93" w:rsidRPr="00151A59">
        <w:rPr>
          <w:rFonts w:ascii="华文仿宋" w:eastAsia="华文仿宋" w:hAnsi="华文仿宋" w:hint="eastAsia"/>
          <w:sz w:val="32"/>
          <w:szCs w:val="32"/>
        </w:rPr>
        <w:t>现有行政编制人员</w:t>
      </w:r>
      <w:r w:rsidR="00362F93" w:rsidRPr="00151A59">
        <w:rPr>
          <w:rFonts w:ascii="华文仿宋" w:eastAsia="华文仿宋" w:hAnsi="华文仿宋"/>
          <w:sz w:val="32"/>
          <w:szCs w:val="32"/>
        </w:rPr>
        <w:t>16</w:t>
      </w:r>
      <w:r w:rsidR="00362F93" w:rsidRPr="00151A59">
        <w:rPr>
          <w:rFonts w:ascii="华文仿宋" w:eastAsia="华文仿宋" w:hAnsi="华文仿宋" w:hint="eastAsia"/>
          <w:sz w:val="32"/>
          <w:szCs w:val="32"/>
        </w:rPr>
        <w:t>人，事业编制人员</w:t>
      </w:r>
      <w:r w:rsidR="00362F93" w:rsidRPr="00151A59">
        <w:rPr>
          <w:rFonts w:ascii="华文仿宋" w:eastAsia="华文仿宋" w:hAnsi="华文仿宋"/>
          <w:sz w:val="32"/>
          <w:szCs w:val="32"/>
        </w:rPr>
        <w:t>13</w:t>
      </w:r>
      <w:r w:rsidR="00362F93" w:rsidRPr="00151A59">
        <w:rPr>
          <w:rFonts w:ascii="华文仿宋" w:eastAsia="华文仿宋" w:hAnsi="华文仿宋" w:hint="eastAsia"/>
          <w:sz w:val="32"/>
          <w:szCs w:val="32"/>
        </w:rPr>
        <w:t>人。</w:t>
      </w:r>
    </w:p>
    <w:p w:rsidR="00362F93" w:rsidRPr="000D79A4" w:rsidRDefault="00AC1EF1" w:rsidP="00AC1EF1">
      <w:pPr>
        <w:ind w:firstLine="640"/>
        <w:rPr>
          <w:rFonts w:ascii="华文仿宋" w:eastAsia="华文仿宋" w:hAnsi="华文仿宋"/>
          <w:sz w:val="32"/>
          <w:szCs w:val="32"/>
        </w:rPr>
      </w:pPr>
      <w:r w:rsidRPr="00035957">
        <w:rPr>
          <w:rFonts w:ascii="华文仿宋" w:eastAsia="华文仿宋" w:hAnsi="华文仿宋" w:hint="eastAsia"/>
          <w:sz w:val="32"/>
          <w:szCs w:val="32"/>
        </w:rPr>
        <w:t>2、单位主要职责。</w:t>
      </w:r>
      <w:r w:rsidR="00362F93" w:rsidRPr="000D79A4">
        <w:rPr>
          <w:rFonts w:ascii="华文仿宋" w:eastAsia="华文仿宋" w:hAnsi="华文仿宋" w:hint="eastAsia"/>
          <w:sz w:val="32"/>
          <w:szCs w:val="32"/>
        </w:rPr>
        <w:t>负责本</w:t>
      </w:r>
      <w:proofErr w:type="gramStart"/>
      <w:r w:rsidR="00362F93" w:rsidRPr="000D79A4">
        <w:rPr>
          <w:rFonts w:ascii="华文仿宋" w:eastAsia="华文仿宋" w:hAnsi="华文仿宋" w:hint="eastAsia"/>
          <w:sz w:val="32"/>
          <w:szCs w:val="32"/>
        </w:rPr>
        <w:t>辖区党</w:t>
      </w:r>
      <w:proofErr w:type="gramEnd"/>
      <w:r w:rsidR="00362F93" w:rsidRPr="000D79A4">
        <w:rPr>
          <w:rFonts w:ascii="华文仿宋" w:eastAsia="华文仿宋" w:hAnsi="华文仿宋" w:hint="eastAsia"/>
          <w:sz w:val="32"/>
          <w:szCs w:val="32"/>
        </w:rPr>
        <w:t>的基层组织建设、人事、机关事务、综合文秘、档案、工会、三农事务、村委会换届选举、居民养老保险、民政、民兵、残联、移民、水利、教育、人口和计划生育、食品药品监管、新农合、卫生和健康、民族宗教工作、困难群体救助、房屋征收安置、安置区建设、基础设施建设、安全生产、人大、纪检监察、招商引资、科技、商务、统计、村集体“三资”代理服务、项目进地协调、在建项目的运输协调、村民建房的规划、审批、上报及管理、违法占地和违法建设查处、环境保护、综治、信访维稳、平安建设、城管、环卫、市场建设、双创等工作，完成高新区工委、管委交给的其他临时性工作任务。</w:t>
      </w:r>
    </w:p>
    <w:p w:rsidR="00362F93" w:rsidRPr="00A67D16" w:rsidRDefault="00362F93" w:rsidP="00AC1EF1">
      <w:pPr>
        <w:ind w:firstLine="640"/>
        <w:rPr>
          <w:rFonts w:ascii="黑体" w:eastAsia="黑体" w:hAnsi="黑体"/>
          <w:sz w:val="32"/>
          <w:szCs w:val="32"/>
        </w:rPr>
      </w:pPr>
      <w:r w:rsidRPr="00A67D16">
        <w:rPr>
          <w:rFonts w:ascii="黑体" w:eastAsia="黑体" w:hAnsi="黑体" w:hint="eastAsia"/>
          <w:sz w:val="32"/>
          <w:szCs w:val="32"/>
        </w:rPr>
        <w:t>二、单位预算情况说明</w:t>
      </w:r>
    </w:p>
    <w:p w:rsidR="00AC1EF1" w:rsidRPr="00435952" w:rsidRDefault="00AC1EF1" w:rsidP="00AC1EF1">
      <w:pPr>
        <w:ind w:firstLine="640"/>
        <w:rPr>
          <w:rFonts w:ascii="华文仿宋" w:eastAsia="华文仿宋" w:hAnsi="华文仿宋"/>
          <w:sz w:val="32"/>
          <w:szCs w:val="32"/>
        </w:rPr>
      </w:pPr>
      <w:r w:rsidRPr="00035957">
        <w:rPr>
          <w:rFonts w:ascii="华文仿宋" w:eastAsia="华文仿宋" w:hAnsi="华文仿宋" w:hint="eastAsia"/>
          <w:sz w:val="32"/>
          <w:szCs w:val="32"/>
        </w:rPr>
        <w:t>1、收支预算总体情况说明。</w:t>
      </w:r>
      <w:r w:rsidRPr="00435952">
        <w:rPr>
          <w:rFonts w:ascii="华文仿宋" w:eastAsia="华文仿宋" w:hAnsi="华文仿宋"/>
          <w:sz w:val="32"/>
          <w:szCs w:val="32"/>
        </w:rPr>
        <w:t>2017</w:t>
      </w:r>
      <w:r w:rsidRPr="00435952">
        <w:rPr>
          <w:rFonts w:ascii="华文仿宋" w:eastAsia="华文仿宋" w:hAnsi="华文仿宋" w:hint="eastAsia"/>
          <w:sz w:val="32"/>
          <w:szCs w:val="32"/>
        </w:rPr>
        <w:t>年单位预算收入</w:t>
      </w:r>
      <w:r>
        <w:rPr>
          <w:rFonts w:ascii="华文仿宋" w:eastAsia="华文仿宋" w:hAnsi="华文仿宋"/>
          <w:sz w:val="32"/>
          <w:szCs w:val="32"/>
        </w:rPr>
        <w:t>1099.4</w:t>
      </w:r>
      <w:r w:rsidRPr="00435952">
        <w:rPr>
          <w:rFonts w:ascii="华文仿宋" w:eastAsia="华文仿宋" w:hAnsi="华文仿宋" w:hint="eastAsia"/>
          <w:sz w:val="32"/>
          <w:szCs w:val="32"/>
        </w:rPr>
        <w:t>万元，其中财政拨款</w:t>
      </w:r>
      <w:r>
        <w:rPr>
          <w:rFonts w:ascii="华文仿宋" w:eastAsia="华文仿宋" w:hAnsi="华文仿宋"/>
          <w:sz w:val="32"/>
          <w:szCs w:val="32"/>
        </w:rPr>
        <w:t>1099.4</w:t>
      </w:r>
      <w:r w:rsidRPr="00435952">
        <w:rPr>
          <w:rFonts w:ascii="华文仿宋" w:eastAsia="华文仿宋" w:hAnsi="华文仿宋" w:hint="eastAsia"/>
          <w:sz w:val="32"/>
          <w:szCs w:val="32"/>
        </w:rPr>
        <w:t>万元。</w:t>
      </w:r>
      <w:r w:rsidRPr="00435952">
        <w:rPr>
          <w:rFonts w:ascii="华文仿宋" w:eastAsia="华文仿宋" w:hAnsi="华文仿宋"/>
          <w:sz w:val="32"/>
          <w:szCs w:val="32"/>
        </w:rPr>
        <w:t>2017</w:t>
      </w:r>
      <w:r w:rsidRPr="00435952">
        <w:rPr>
          <w:rFonts w:ascii="华文仿宋" w:eastAsia="华文仿宋" w:hAnsi="华文仿宋" w:hint="eastAsia"/>
          <w:sz w:val="32"/>
          <w:szCs w:val="32"/>
        </w:rPr>
        <w:t>年单位预算支出</w:t>
      </w:r>
      <w:r>
        <w:rPr>
          <w:rFonts w:ascii="华文仿宋" w:eastAsia="华文仿宋" w:hAnsi="华文仿宋"/>
          <w:sz w:val="32"/>
          <w:szCs w:val="32"/>
        </w:rPr>
        <w:t>1099.4</w:t>
      </w:r>
      <w:r w:rsidRPr="00435952">
        <w:rPr>
          <w:rFonts w:ascii="华文仿宋" w:eastAsia="华文仿宋" w:hAnsi="华文仿宋" w:hint="eastAsia"/>
          <w:sz w:val="32"/>
          <w:szCs w:val="32"/>
        </w:rPr>
        <w:t>万元，按用途划分：工资福利支出</w:t>
      </w:r>
      <w:r>
        <w:rPr>
          <w:rFonts w:ascii="华文仿宋" w:eastAsia="华文仿宋" w:hAnsi="华文仿宋"/>
          <w:sz w:val="32"/>
          <w:szCs w:val="32"/>
        </w:rPr>
        <w:t>212.3</w:t>
      </w:r>
      <w:r w:rsidRPr="00435952">
        <w:rPr>
          <w:rFonts w:ascii="华文仿宋" w:eastAsia="华文仿宋" w:hAnsi="华文仿宋" w:hint="eastAsia"/>
          <w:sz w:val="32"/>
          <w:szCs w:val="32"/>
        </w:rPr>
        <w:t>万元、商品和服务支出</w:t>
      </w:r>
      <w:r>
        <w:rPr>
          <w:rFonts w:ascii="华文仿宋" w:eastAsia="华文仿宋" w:hAnsi="华文仿宋"/>
          <w:sz w:val="32"/>
          <w:szCs w:val="32"/>
        </w:rPr>
        <w:t>19.1</w:t>
      </w:r>
      <w:r w:rsidRPr="00435952">
        <w:rPr>
          <w:rFonts w:ascii="华文仿宋" w:eastAsia="华文仿宋" w:hAnsi="华文仿宋" w:hint="eastAsia"/>
          <w:sz w:val="32"/>
          <w:szCs w:val="32"/>
        </w:rPr>
        <w:t>万</w:t>
      </w:r>
      <w:r w:rsidRPr="00435952">
        <w:rPr>
          <w:rFonts w:ascii="华文仿宋" w:eastAsia="华文仿宋" w:hAnsi="华文仿宋" w:hint="eastAsia"/>
          <w:sz w:val="32"/>
          <w:szCs w:val="32"/>
        </w:rPr>
        <w:lastRenderedPageBreak/>
        <w:t>元、对个人和家庭补助支出</w:t>
      </w:r>
      <w:r>
        <w:rPr>
          <w:rFonts w:ascii="华文仿宋" w:eastAsia="华文仿宋" w:hAnsi="华文仿宋"/>
          <w:sz w:val="32"/>
          <w:szCs w:val="32"/>
        </w:rPr>
        <w:t>83.3</w:t>
      </w:r>
      <w:r w:rsidRPr="00435952">
        <w:rPr>
          <w:rFonts w:ascii="华文仿宋" w:eastAsia="华文仿宋" w:hAnsi="华文仿宋" w:hint="eastAsia"/>
          <w:sz w:val="32"/>
          <w:szCs w:val="32"/>
        </w:rPr>
        <w:t>万元、项目支出</w:t>
      </w:r>
      <w:r>
        <w:rPr>
          <w:rFonts w:ascii="华文仿宋" w:eastAsia="华文仿宋" w:hAnsi="华文仿宋"/>
          <w:sz w:val="32"/>
          <w:szCs w:val="32"/>
        </w:rPr>
        <w:t>784.7</w:t>
      </w:r>
      <w:r w:rsidRPr="00435952">
        <w:rPr>
          <w:rFonts w:ascii="华文仿宋" w:eastAsia="华文仿宋" w:hAnsi="华文仿宋" w:hint="eastAsia"/>
          <w:sz w:val="32"/>
          <w:szCs w:val="32"/>
        </w:rPr>
        <w:t>万元。</w:t>
      </w:r>
    </w:p>
    <w:p w:rsidR="00AC1EF1" w:rsidRPr="00B60529" w:rsidRDefault="00AC1EF1" w:rsidP="00AC1EF1">
      <w:pPr>
        <w:kinsoku w:val="0"/>
        <w:overflowPunct w:val="0"/>
        <w:autoSpaceDE w:val="0"/>
        <w:autoSpaceDN w:val="0"/>
        <w:adjustRightInd w:val="0"/>
        <w:snapToGrid w:val="0"/>
        <w:ind w:firstLine="640"/>
        <w:rPr>
          <w:rFonts w:ascii="华文仿宋" w:eastAsia="华文仿宋" w:hAnsi="华文仿宋" w:cs="Courier New"/>
          <w:sz w:val="32"/>
          <w:szCs w:val="32"/>
        </w:rPr>
      </w:pPr>
      <w:r w:rsidRPr="00035957">
        <w:rPr>
          <w:rFonts w:ascii="华文仿宋" w:eastAsia="华文仿宋" w:hAnsi="华文仿宋" w:hint="eastAsia"/>
          <w:sz w:val="32"/>
          <w:szCs w:val="32"/>
        </w:rPr>
        <w:t>2、机关运行经费安排情况。</w:t>
      </w:r>
      <w:r>
        <w:rPr>
          <w:rFonts w:ascii="华文仿宋" w:eastAsia="华文仿宋" w:hAnsi="华文仿宋" w:hint="eastAsia"/>
          <w:sz w:val="32"/>
          <w:szCs w:val="32"/>
        </w:rPr>
        <w:t>2017年机关运行经费安排21.6万元，</w:t>
      </w:r>
      <w:r w:rsidRPr="00B60529">
        <w:rPr>
          <w:rFonts w:ascii="华文仿宋" w:eastAsia="华文仿宋" w:hAnsi="华文仿宋" w:hint="eastAsia"/>
          <w:sz w:val="32"/>
          <w:szCs w:val="32"/>
        </w:rPr>
        <w:t>主要保障机构正常运转及正常履职需要</w:t>
      </w:r>
      <w:r w:rsidRPr="00B60529">
        <w:rPr>
          <w:rFonts w:ascii="华文仿宋" w:eastAsia="华文仿宋" w:hAnsi="华文仿宋" w:cs="Courier New" w:hint="eastAsia"/>
          <w:sz w:val="32"/>
          <w:szCs w:val="32"/>
        </w:rPr>
        <w:t>。</w:t>
      </w:r>
    </w:p>
    <w:p w:rsidR="00AC1EF1" w:rsidRPr="00035957" w:rsidRDefault="00AC1EF1" w:rsidP="003B4C99">
      <w:pPr>
        <w:ind w:firstLine="640"/>
        <w:rPr>
          <w:rFonts w:ascii="华文仿宋" w:eastAsia="华文仿宋" w:hAnsi="华文仿宋"/>
          <w:sz w:val="32"/>
          <w:szCs w:val="32"/>
        </w:rPr>
      </w:pPr>
      <w:r w:rsidRPr="00035957">
        <w:rPr>
          <w:rFonts w:ascii="华文仿宋" w:eastAsia="华文仿宋" w:hAnsi="华文仿宋" w:hint="eastAsia"/>
          <w:sz w:val="32"/>
          <w:szCs w:val="32"/>
        </w:rPr>
        <w:t>3、单位“三公”经费预算说明。2017年单位“三公”经费预算总额</w:t>
      </w:r>
      <w:r>
        <w:rPr>
          <w:rFonts w:ascii="华文仿宋" w:eastAsia="华文仿宋" w:hAnsi="华文仿宋" w:hint="eastAsia"/>
          <w:sz w:val="32"/>
          <w:szCs w:val="32"/>
        </w:rPr>
        <w:t>4.3</w:t>
      </w:r>
      <w:r w:rsidRPr="00035957">
        <w:rPr>
          <w:rFonts w:ascii="华文仿宋" w:eastAsia="华文仿宋" w:hAnsi="华文仿宋" w:hint="eastAsia"/>
          <w:sz w:val="32"/>
          <w:szCs w:val="32"/>
        </w:rPr>
        <w:t>万元，其中公务接待费</w:t>
      </w:r>
      <w:r>
        <w:rPr>
          <w:rFonts w:ascii="华文仿宋" w:eastAsia="华文仿宋" w:hAnsi="华文仿宋" w:hint="eastAsia"/>
          <w:sz w:val="32"/>
          <w:szCs w:val="32"/>
        </w:rPr>
        <w:t>1.8</w:t>
      </w:r>
      <w:r w:rsidRPr="00035957">
        <w:rPr>
          <w:rFonts w:ascii="华文仿宋" w:eastAsia="华文仿宋" w:hAnsi="华文仿宋" w:hint="eastAsia"/>
          <w:sz w:val="32"/>
          <w:szCs w:val="32"/>
        </w:rPr>
        <w:t>万元，公务用车运行维护费2.5万元。</w:t>
      </w:r>
    </w:p>
    <w:p w:rsidR="00AC1EF1" w:rsidRPr="00035957" w:rsidRDefault="00AC1EF1" w:rsidP="00AC1EF1">
      <w:pPr>
        <w:ind w:firstLine="640"/>
        <w:rPr>
          <w:rFonts w:ascii="华文仿宋" w:eastAsia="华文仿宋" w:hAnsi="华文仿宋"/>
          <w:sz w:val="32"/>
          <w:szCs w:val="32"/>
        </w:rPr>
      </w:pPr>
      <w:r w:rsidRPr="00035957">
        <w:rPr>
          <w:rFonts w:ascii="华文仿宋" w:eastAsia="华文仿宋" w:hAnsi="华文仿宋" w:hint="eastAsia"/>
          <w:sz w:val="32"/>
          <w:szCs w:val="32"/>
        </w:rPr>
        <w:t>4、政府采购情况。</w:t>
      </w:r>
      <w:r>
        <w:rPr>
          <w:rFonts w:ascii="华文仿宋" w:eastAsia="华文仿宋" w:hAnsi="华文仿宋" w:hint="eastAsia"/>
          <w:sz w:val="32"/>
          <w:szCs w:val="32"/>
        </w:rPr>
        <w:t>2017年政府采购安排400万元，即南水北调污水治理工程400万元。</w:t>
      </w:r>
    </w:p>
    <w:p w:rsidR="00AC1EF1" w:rsidRPr="00035957" w:rsidRDefault="00AC1EF1" w:rsidP="00AC1EF1">
      <w:pPr>
        <w:ind w:firstLine="640"/>
        <w:rPr>
          <w:rFonts w:ascii="黑体" w:eastAsia="黑体" w:hAnsi="黑体"/>
          <w:sz w:val="32"/>
          <w:szCs w:val="32"/>
        </w:rPr>
      </w:pPr>
      <w:r w:rsidRPr="00035957">
        <w:rPr>
          <w:rFonts w:ascii="黑体" w:eastAsia="黑体" w:hAnsi="黑体" w:hint="eastAsia"/>
          <w:sz w:val="32"/>
          <w:szCs w:val="32"/>
        </w:rPr>
        <w:t>三、名词解释</w:t>
      </w:r>
    </w:p>
    <w:p w:rsidR="00AC1EF1" w:rsidRPr="00035957" w:rsidRDefault="00AC1EF1" w:rsidP="00AC1EF1">
      <w:pPr>
        <w:kinsoku w:val="0"/>
        <w:overflowPunct w:val="0"/>
        <w:autoSpaceDE w:val="0"/>
        <w:autoSpaceDN w:val="0"/>
        <w:adjustRightInd w:val="0"/>
        <w:snapToGrid w:val="0"/>
        <w:ind w:firstLine="640"/>
        <w:rPr>
          <w:rFonts w:ascii="华文仿宋" w:eastAsia="华文仿宋" w:hAnsi="华文仿宋" w:cs="Courier New"/>
          <w:sz w:val="32"/>
          <w:szCs w:val="32"/>
        </w:rPr>
      </w:pPr>
      <w:r w:rsidRPr="00035957">
        <w:rPr>
          <w:rFonts w:ascii="华文仿宋" w:eastAsia="华文仿宋" w:hAnsi="华文仿宋" w:cs="Courier New" w:hint="eastAsia"/>
          <w:sz w:val="32"/>
          <w:szCs w:val="32"/>
        </w:rPr>
        <w:t>1、财政拨款收入：是指区级财政当年拨付的资金。</w:t>
      </w:r>
    </w:p>
    <w:p w:rsidR="00AC1EF1" w:rsidRPr="00035957" w:rsidRDefault="00AC1EF1" w:rsidP="00AC1EF1">
      <w:pPr>
        <w:kinsoku w:val="0"/>
        <w:overflowPunct w:val="0"/>
        <w:autoSpaceDE w:val="0"/>
        <w:autoSpaceDN w:val="0"/>
        <w:adjustRightInd w:val="0"/>
        <w:snapToGrid w:val="0"/>
        <w:ind w:firstLine="640"/>
        <w:rPr>
          <w:rFonts w:ascii="华文仿宋" w:eastAsia="华文仿宋" w:hAnsi="华文仿宋" w:cs="Courier New"/>
          <w:sz w:val="32"/>
          <w:szCs w:val="32"/>
        </w:rPr>
      </w:pPr>
      <w:r w:rsidRPr="00035957">
        <w:rPr>
          <w:rFonts w:ascii="华文仿宋" w:eastAsia="华文仿宋" w:hAnsi="华文仿宋" w:cs="Courier New" w:hint="eastAsia"/>
          <w:sz w:val="32"/>
          <w:szCs w:val="32"/>
        </w:rPr>
        <w:t>2、事业收入：是指事业单位开展专业活动及辅助活动所取得的收入。</w:t>
      </w:r>
    </w:p>
    <w:p w:rsidR="00AC1EF1" w:rsidRPr="00035957" w:rsidRDefault="00AC1EF1" w:rsidP="00AC1EF1">
      <w:pPr>
        <w:kinsoku w:val="0"/>
        <w:overflowPunct w:val="0"/>
        <w:autoSpaceDE w:val="0"/>
        <w:autoSpaceDN w:val="0"/>
        <w:adjustRightInd w:val="0"/>
        <w:snapToGrid w:val="0"/>
        <w:ind w:firstLine="640"/>
        <w:rPr>
          <w:rFonts w:ascii="华文仿宋" w:eastAsia="华文仿宋" w:hAnsi="华文仿宋" w:cs="Courier New"/>
          <w:sz w:val="32"/>
          <w:szCs w:val="32"/>
        </w:rPr>
      </w:pPr>
      <w:r w:rsidRPr="00035957">
        <w:rPr>
          <w:rFonts w:ascii="华文仿宋" w:eastAsia="华文仿宋" w:hAnsi="华文仿宋" w:cs="Courier New" w:hint="eastAsia"/>
          <w:sz w:val="32"/>
          <w:szCs w:val="32"/>
        </w:rPr>
        <w:t xml:space="preserve">3、其他收入：是指部门取得的除“财政拨款”、“事业收入”、“事业单位经营收入”等以外的收入。 </w:t>
      </w:r>
    </w:p>
    <w:p w:rsidR="00AC1EF1" w:rsidRPr="00035957" w:rsidRDefault="00AC1EF1" w:rsidP="00AC1EF1">
      <w:pPr>
        <w:kinsoku w:val="0"/>
        <w:overflowPunct w:val="0"/>
        <w:autoSpaceDE w:val="0"/>
        <w:autoSpaceDN w:val="0"/>
        <w:adjustRightInd w:val="0"/>
        <w:snapToGrid w:val="0"/>
        <w:ind w:firstLine="640"/>
        <w:rPr>
          <w:rFonts w:ascii="华文仿宋" w:eastAsia="华文仿宋" w:hAnsi="华文仿宋" w:cs="Courier New"/>
          <w:sz w:val="32"/>
          <w:szCs w:val="32"/>
        </w:rPr>
      </w:pPr>
      <w:r w:rsidRPr="00035957">
        <w:rPr>
          <w:rFonts w:ascii="华文仿宋" w:eastAsia="华文仿宋" w:hAnsi="华文仿宋" w:cs="Courier New" w:hint="eastAsia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 w:rsidR="00AC1EF1" w:rsidRPr="00035957" w:rsidRDefault="00AC1EF1" w:rsidP="00AC1EF1">
      <w:pPr>
        <w:kinsoku w:val="0"/>
        <w:overflowPunct w:val="0"/>
        <w:autoSpaceDE w:val="0"/>
        <w:autoSpaceDN w:val="0"/>
        <w:adjustRightInd w:val="0"/>
        <w:snapToGrid w:val="0"/>
        <w:ind w:firstLine="640"/>
        <w:rPr>
          <w:rFonts w:ascii="华文仿宋" w:eastAsia="华文仿宋" w:hAnsi="华文仿宋" w:cs="Courier New"/>
          <w:sz w:val="32"/>
          <w:szCs w:val="32"/>
        </w:rPr>
      </w:pPr>
      <w:r w:rsidRPr="00035957">
        <w:rPr>
          <w:rFonts w:ascii="华文仿宋" w:eastAsia="华文仿宋" w:hAnsi="华文仿宋" w:cs="Courier New" w:hint="eastAsia"/>
          <w:sz w:val="32"/>
          <w:szCs w:val="32"/>
        </w:rPr>
        <w:t>5、项目支出：是指在基本支出之外，为完成特定的行政工作任务或事业发展目标所发生的支出。</w:t>
      </w:r>
    </w:p>
    <w:p w:rsidR="00AC1EF1" w:rsidRPr="00035957" w:rsidRDefault="00AC1EF1" w:rsidP="00AC1EF1">
      <w:pPr>
        <w:kinsoku w:val="0"/>
        <w:overflowPunct w:val="0"/>
        <w:autoSpaceDE w:val="0"/>
        <w:autoSpaceDN w:val="0"/>
        <w:adjustRightInd w:val="0"/>
        <w:snapToGrid w:val="0"/>
        <w:ind w:firstLine="640"/>
        <w:rPr>
          <w:rFonts w:ascii="华文仿宋" w:eastAsia="华文仿宋" w:hAnsi="华文仿宋" w:cs="Courier New"/>
          <w:sz w:val="32"/>
          <w:szCs w:val="32"/>
        </w:rPr>
      </w:pPr>
      <w:r w:rsidRPr="00035957">
        <w:rPr>
          <w:rFonts w:ascii="华文仿宋" w:eastAsia="华文仿宋" w:hAnsi="华文仿宋" w:cs="Courier New" w:hint="eastAsia"/>
          <w:sz w:val="32"/>
          <w:szCs w:val="32"/>
        </w:rPr>
        <w:t>6</w:t>
      </w:r>
      <w:r w:rsidR="00A44F28">
        <w:rPr>
          <w:rFonts w:ascii="华文仿宋" w:eastAsia="华文仿宋" w:hAnsi="华文仿宋" w:cs="Courier New" w:hint="eastAsia"/>
          <w:sz w:val="32"/>
          <w:szCs w:val="32"/>
        </w:rPr>
        <w:t>、“三公”经费：是指纳入区</w:t>
      </w:r>
      <w:bookmarkStart w:id="0" w:name="_GoBack"/>
      <w:bookmarkEnd w:id="0"/>
      <w:r w:rsidRPr="00035957">
        <w:rPr>
          <w:rFonts w:ascii="华文仿宋" w:eastAsia="华文仿宋" w:hAnsi="华文仿宋" w:cs="Courier New" w:hint="eastAsia"/>
          <w:sz w:val="32"/>
          <w:szCs w:val="32"/>
        </w:rPr>
        <w:t>级财政预算管理，部门使用财政拨款安排的因公出国（境）费、公务用车购置及运行费和公务</w:t>
      </w:r>
      <w:r w:rsidRPr="00035957">
        <w:rPr>
          <w:rFonts w:ascii="华文仿宋" w:eastAsia="华文仿宋" w:hAnsi="华文仿宋" w:cs="Courier New" w:hint="eastAsia"/>
          <w:sz w:val="32"/>
          <w:szCs w:val="32"/>
        </w:rPr>
        <w:lastRenderedPageBreak/>
        <w:t>接待费。其中，因公出国（境）</w:t>
      </w:r>
      <w:proofErr w:type="gramStart"/>
      <w:r w:rsidRPr="00035957">
        <w:rPr>
          <w:rFonts w:ascii="华文仿宋" w:eastAsia="华文仿宋" w:hAnsi="华文仿宋" w:cs="Courier New" w:hint="eastAsia"/>
          <w:sz w:val="32"/>
          <w:szCs w:val="32"/>
        </w:rPr>
        <w:t>费反映</w:t>
      </w:r>
      <w:proofErr w:type="gramEnd"/>
      <w:r w:rsidRPr="00035957">
        <w:rPr>
          <w:rFonts w:ascii="华文仿宋" w:eastAsia="华文仿宋" w:hAnsi="华文仿宋" w:cs="Courier New" w:hint="eastAsia"/>
          <w:sz w:val="32"/>
          <w:szCs w:val="32"/>
        </w:rPr>
        <w:t>单位公务出国（境）的住宿费、旅费、伙食补助费、杂费、培训费等支出；公务用车购置及运行</w:t>
      </w:r>
      <w:proofErr w:type="gramStart"/>
      <w:r w:rsidRPr="00035957">
        <w:rPr>
          <w:rFonts w:ascii="华文仿宋" w:eastAsia="华文仿宋" w:hAnsi="华文仿宋" w:cs="Courier New" w:hint="eastAsia"/>
          <w:sz w:val="32"/>
          <w:szCs w:val="32"/>
        </w:rPr>
        <w:t>费反映</w:t>
      </w:r>
      <w:proofErr w:type="gramEnd"/>
      <w:r w:rsidRPr="00035957">
        <w:rPr>
          <w:rFonts w:ascii="华文仿宋" w:eastAsia="华文仿宋" w:hAnsi="华文仿宋" w:cs="Courier New" w:hint="eastAsia"/>
          <w:sz w:val="32"/>
          <w:szCs w:val="32"/>
        </w:rPr>
        <w:t>单位公务用车购置费及租用费、燃料费、维修费、过路过桥费、保险费、安全奖励费用等支出；公务接待</w:t>
      </w:r>
      <w:proofErr w:type="gramStart"/>
      <w:r w:rsidRPr="00035957">
        <w:rPr>
          <w:rFonts w:ascii="华文仿宋" w:eastAsia="华文仿宋" w:hAnsi="华文仿宋" w:cs="Courier New" w:hint="eastAsia"/>
          <w:sz w:val="32"/>
          <w:szCs w:val="32"/>
        </w:rPr>
        <w:t>费反映</w:t>
      </w:r>
      <w:proofErr w:type="gramEnd"/>
      <w:r w:rsidRPr="00035957">
        <w:rPr>
          <w:rFonts w:ascii="华文仿宋" w:eastAsia="华文仿宋" w:hAnsi="华文仿宋" w:cs="Courier New" w:hint="eastAsia"/>
          <w:sz w:val="32"/>
          <w:szCs w:val="32"/>
        </w:rPr>
        <w:t>单位按规定开支的各类公务接待（含外宾接待）支出。</w:t>
      </w:r>
    </w:p>
    <w:p w:rsidR="00AC1EF1" w:rsidRPr="00035957" w:rsidRDefault="00AC1EF1" w:rsidP="00AC1EF1">
      <w:pPr>
        <w:kinsoku w:val="0"/>
        <w:overflowPunct w:val="0"/>
        <w:autoSpaceDE w:val="0"/>
        <w:autoSpaceDN w:val="0"/>
        <w:adjustRightInd w:val="0"/>
        <w:snapToGrid w:val="0"/>
        <w:ind w:firstLine="640"/>
        <w:rPr>
          <w:rFonts w:ascii="华文仿宋" w:eastAsia="华文仿宋" w:hAnsi="华文仿宋" w:cs="Courier New"/>
          <w:sz w:val="32"/>
          <w:szCs w:val="32"/>
        </w:rPr>
      </w:pPr>
      <w:r w:rsidRPr="00035957">
        <w:rPr>
          <w:rFonts w:ascii="华文仿宋" w:eastAsia="华文仿宋" w:hAnsi="华文仿宋" w:cs="Courier New" w:hint="eastAsia"/>
          <w:sz w:val="32"/>
          <w:szCs w:val="32"/>
        </w:rPr>
        <w:t>7、机关运行经费：是指</w:t>
      </w:r>
      <w:r>
        <w:rPr>
          <w:rFonts w:ascii="华文仿宋" w:eastAsia="华文仿宋" w:hAnsi="华文仿宋" w:cs="Courier New" w:hint="eastAsia"/>
          <w:sz w:val="32"/>
          <w:szCs w:val="32"/>
        </w:rPr>
        <w:t>各部门的公用经费</w:t>
      </w:r>
      <w:r w:rsidRPr="00035957">
        <w:rPr>
          <w:rFonts w:ascii="华文仿宋" w:eastAsia="华文仿宋" w:hAnsi="华文仿宋" w:cs="Courier New" w:hint="eastAsia"/>
          <w:sz w:val="32"/>
          <w:szCs w:val="32"/>
        </w:rPr>
        <w:t>，包括办公及印刷费、邮电费、差旅费、会议费、福利费、日常维修费</w:t>
      </w:r>
      <w:r>
        <w:rPr>
          <w:rFonts w:ascii="华文仿宋" w:eastAsia="华文仿宋" w:hAnsi="华文仿宋" w:cs="Courier New" w:hint="eastAsia"/>
          <w:sz w:val="32"/>
          <w:szCs w:val="32"/>
        </w:rPr>
        <w:t>、专用材料</w:t>
      </w:r>
      <w:r w:rsidRPr="00035957">
        <w:rPr>
          <w:rFonts w:ascii="华文仿宋" w:eastAsia="华文仿宋" w:hAnsi="华文仿宋" w:cs="Courier New" w:hint="eastAsia"/>
          <w:sz w:val="32"/>
          <w:szCs w:val="32"/>
        </w:rPr>
        <w:t>及一般设备购置费、办公用房水电费、办公用房取暖费、办公用房物业管理费、公务用车运行维护费以及其他费用。</w:t>
      </w:r>
    </w:p>
    <w:sectPr w:rsidR="00AC1EF1" w:rsidRPr="00035957" w:rsidSect="00A67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474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65" w:rsidRDefault="002B7565" w:rsidP="00AC1EF1">
      <w:pPr>
        <w:spacing w:line="240" w:lineRule="auto"/>
        <w:ind w:firstLine="420"/>
      </w:pPr>
      <w:r>
        <w:separator/>
      </w:r>
    </w:p>
  </w:endnote>
  <w:endnote w:type="continuationSeparator" w:id="0">
    <w:p w:rsidR="002B7565" w:rsidRDefault="002B7565" w:rsidP="00AC1EF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F1" w:rsidRDefault="00AC1EF1" w:rsidP="00AC1EF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F1" w:rsidRDefault="00AC1EF1" w:rsidP="00AC1EF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F1" w:rsidRDefault="00AC1EF1" w:rsidP="00AC1EF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65" w:rsidRDefault="002B7565" w:rsidP="00AC1EF1">
      <w:pPr>
        <w:spacing w:line="240" w:lineRule="auto"/>
        <w:ind w:firstLine="420"/>
      </w:pPr>
      <w:r>
        <w:separator/>
      </w:r>
    </w:p>
  </w:footnote>
  <w:footnote w:type="continuationSeparator" w:id="0">
    <w:p w:rsidR="002B7565" w:rsidRDefault="002B7565" w:rsidP="00AC1EF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F1" w:rsidRDefault="00AC1EF1" w:rsidP="00AC1EF1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F1" w:rsidRDefault="00AC1EF1" w:rsidP="00AC1EF1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F1" w:rsidRDefault="00AC1EF1" w:rsidP="00AC1EF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088"/>
    <w:rsid w:val="000D79A4"/>
    <w:rsid w:val="00151A59"/>
    <w:rsid w:val="0021562C"/>
    <w:rsid w:val="002B7565"/>
    <w:rsid w:val="00362F93"/>
    <w:rsid w:val="00393522"/>
    <w:rsid w:val="003B4C99"/>
    <w:rsid w:val="00432A12"/>
    <w:rsid w:val="00435952"/>
    <w:rsid w:val="006F7C44"/>
    <w:rsid w:val="007B0324"/>
    <w:rsid w:val="008F02F5"/>
    <w:rsid w:val="00A44F28"/>
    <w:rsid w:val="00A67D16"/>
    <w:rsid w:val="00A72117"/>
    <w:rsid w:val="00AC1EF1"/>
    <w:rsid w:val="00CA715D"/>
    <w:rsid w:val="00D05088"/>
    <w:rsid w:val="00D3662B"/>
    <w:rsid w:val="00DC0389"/>
    <w:rsid w:val="00E26971"/>
    <w:rsid w:val="00FA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17"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1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1E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1EF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1E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1118</Words>
  <Characters>82</Characters>
  <Application>Microsoft Office Word</Application>
  <DocSecurity>0</DocSecurity>
  <Lines>1</Lines>
  <Paragraphs>2</Paragraphs>
  <ScaleCrop>false</ScaleCrop>
  <Company>china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南阳高新区财政局2017年预算说明</dc:title>
  <dc:subject/>
  <dc:creator>陈璠</dc:creator>
  <cp:keywords/>
  <dc:description/>
  <cp:lastModifiedBy>ysan</cp:lastModifiedBy>
  <cp:revision>12</cp:revision>
  <dcterms:created xsi:type="dcterms:W3CDTF">2017-04-26T07:15:00Z</dcterms:created>
  <dcterms:modified xsi:type="dcterms:W3CDTF">2017-05-01T14:28:00Z</dcterms:modified>
</cp:coreProperties>
</file>