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F1" w:rsidRPr="00435952" w:rsidRDefault="00C961F1" w:rsidP="00B01D47">
      <w:pPr>
        <w:ind w:firstLine="883"/>
        <w:rPr>
          <w:rFonts w:ascii="宋体"/>
          <w:b/>
          <w:sz w:val="44"/>
          <w:szCs w:val="44"/>
        </w:rPr>
      </w:pPr>
      <w:r w:rsidRPr="00435952">
        <w:rPr>
          <w:rFonts w:ascii="宋体" w:hAnsi="宋体" w:hint="eastAsia"/>
          <w:b/>
          <w:sz w:val="44"/>
          <w:szCs w:val="44"/>
        </w:rPr>
        <w:t>南阳高新区</w:t>
      </w:r>
      <w:r>
        <w:rPr>
          <w:rFonts w:ascii="宋体" w:hAnsi="宋体" w:hint="eastAsia"/>
          <w:b/>
          <w:sz w:val="44"/>
          <w:szCs w:val="44"/>
        </w:rPr>
        <w:t>经发局</w:t>
      </w:r>
      <w:r w:rsidRPr="00435952">
        <w:rPr>
          <w:rFonts w:ascii="宋体" w:hAnsi="宋体"/>
          <w:b/>
          <w:sz w:val="44"/>
          <w:szCs w:val="44"/>
        </w:rPr>
        <w:t>2017</w:t>
      </w:r>
      <w:r w:rsidRPr="00435952">
        <w:rPr>
          <w:rFonts w:ascii="宋体" w:hAnsi="宋体" w:hint="eastAsia"/>
          <w:b/>
          <w:sz w:val="44"/>
          <w:szCs w:val="44"/>
        </w:rPr>
        <w:t>年预算说明</w:t>
      </w:r>
    </w:p>
    <w:p w:rsidR="00C961F1" w:rsidRDefault="00C961F1" w:rsidP="00B01D47">
      <w:pPr>
        <w:ind w:firstLine="640"/>
        <w:rPr>
          <w:rFonts w:ascii="华文仿宋" w:eastAsia="华文仿宋" w:hAnsi="华文仿宋"/>
          <w:sz w:val="32"/>
          <w:szCs w:val="32"/>
        </w:rPr>
      </w:pPr>
    </w:p>
    <w:p w:rsidR="00B01D47" w:rsidRPr="00B01D47" w:rsidRDefault="00B01D47" w:rsidP="00B01D47">
      <w:pPr>
        <w:spacing w:line="240" w:lineRule="auto"/>
        <w:ind w:firstLine="640"/>
        <w:rPr>
          <w:rFonts w:ascii="黑体" w:eastAsia="黑体" w:hAnsi="黑体" w:hint="eastAsia"/>
          <w:sz w:val="32"/>
          <w:szCs w:val="32"/>
        </w:rPr>
      </w:pPr>
      <w:r w:rsidRPr="00B01D47">
        <w:rPr>
          <w:rFonts w:ascii="黑体" w:eastAsia="黑体" w:hAnsi="黑体" w:hint="eastAsia"/>
          <w:sz w:val="32"/>
          <w:szCs w:val="32"/>
        </w:rPr>
        <w:t>一、单位基本情况</w:t>
      </w:r>
    </w:p>
    <w:p w:rsidR="00B01D47" w:rsidRPr="00B01D47" w:rsidRDefault="00B01D47" w:rsidP="00B01D47">
      <w:pPr>
        <w:ind w:firstLine="640"/>
        <w:rPr>
          <w:rFonts w:ascii="仿宋_GB2312" w:eastAsia="仿宋_GB2312" w:hAnsi="华文仿宋" w:hint="eastAsia"/>
          <w:sz w:val="32"/>
          <w:szCs w:val="32"/>
        </w:rPr>
      </w:pPr>
      <w:r w:rsidRPr="00B01D47">
        <w:rPr>
          <w:rFonts w:ascii="华文仿宋" w:eastAsia="华文仿宋" w:hAnsi="华文仿宋" w:hint="eastAsia"/>
          <w:sz w:val="32"/>
          <w:szCs w:val="32"/>
        </w:rPr>
        <w:t>1、机构设置情况。</w:t>
      </w:r>
      <w:r w:rsidRPr="00D37CB2">
        <w:rPr>
          <w:rFonts w:ascii="仿宋_GB2312" w:eastAsia="仿宋_GB2312" w:hAnsi="华文仿宋" w:hint="eastAsia"/>
          <w:sz w:val="32"/>
          <w:szCs w:val="32"/>
        </w:rPr>
        <w:t>经发局是副处级行政单位，经费实行全额预算管理，现有在职工作人员</w:t>
      </w:r>
      <w:r w:rsidRPr="00D37CB2">
        <w:rPr>
          <w:rFonts w:ascii="仿宋_GB2312" w:eastAsia="仿宋_GB2312" w:hAnsi="华文仿宋"/>
          <w:sz w:val="32"/>
          <w:szCs w:val="32"/>
        </w:rPr>
        <w:t>6</w:t>
      </w:r>
      <w:r>
        <w:rPr>
          <w:rFonts w:ascii="仿宋_GB2312" w:eastAsia="仿宋_GB2312" w:hAnsi="华文仿宋" w:hint="eastAsia"/>
          <w:sz w:val="32"/>
          <w:szCs w:val="32"/>
        </w:rPr>
        <w:t>人</w:t>
      </w:r>
      <w:r w:rsidRPr="00D37CB2">
        <w:rPr>
          <w:rFonts w:ascii="仿宋_GB2312" w:eastAsia="仿宋_GB2312" w:hAnsi="华文仿宋" w:hint="eastAsia"/>
          <w:sz w:val="32"/>
          <w:szCs w:val="32"/>
        </w:rPr>
        <w:t>。</w:t>
      </w:r>
    </w:p>
    <w:p w:rsidR="00B01D47" w:rsidRPr="00D37CB2" w:rsidRDefault="00B01D47" w:rsidP="00B01D47">
      <w:pPr>
        <w:ind w:firstLine="640"/>
        <w:rPr>
          <w:rFonts w:ascii="仿宋_GB2312" w:eastAsia="仿宋_GB2312" w:hAnsi="华文仿宋"/>
          <w:sz w:val="32"/>
          <w:szCs w:val="32"/>
        </w:rPr>
      </w:pPr>
      <w:r w:rsidRPr="00B01D47">
        <w:rPr>
          <w:rFonts w:ascii="华文仿宋" w:eastAsia="华文仿宋" w:hAnsi="华文仿宋" w:hint="eastAsia"/>
          <w:sz w:val="32"/>
          <w:szCs w:val="32"/>
        </w:rPr>
        <w:t>2、单位主要职责。</w:t>
      </w:r>
      <w:r w:rsidRPr="00D37CB2">
        <w:rPr>
          <w:rFonts w:ascii="仿宋_GB2312" w:eastAsia="仿宋_GB2312" w:hAnsi="华文仿宋" w:hint="eastAsia"/>
          <w:sz w:val="32"/>
          <w:szCs w:val="32"/>
        </w:rPr>
        <w:t>负责编制全区社会和经济发展中长期规划；负责全区高新技术企业认定的初审、申报和年审工作；负责组织申报各类中小企业创新基金项目、火炬计划项目等科技项目、工业机构调整项目</w:t>
      </w:r>
      <w:proofErr w:type="gramStart"/>
      <w:r w:rsidRPr="00D37CB2">
        <w:rPr>
          <w:rFonts w:ascii="仿宋_GB2312" w:eastAsia="仿宋_GB2312" w:hAnsi="华文仿宋" w:hint="eastAsia"/>
          <w:sz w:val="32"/>
          <w:szCs w:val="32"/>
        </w:rPr>
        <w:t>等发改委</w:t>
      </w:r>
      <w:proofErr w:type="gramEnd"/>
      <w:r w:rsidRPr="00D37CB2">
        <w:rPr>
          <w:rFonts w:ascii="仿宋_GB2312" w:eastAsia="仿宋_GB2312" w:hAnsi="华文仿宋" w:hint="eastAsia"/>
          <w:sz w:val="32"/>
          <w:szCs w:val="32"/>
        </w:rPr>
        <w:t>对口项目、中小企业技改项目等</w:t>
      </w:r>
      <w:proofErr w:type="gramStart"/>
      <w:r w:rsidRPr="00D37CB2">
        <w:rPr>
          <w:rFonts w:ascii="仿宋_GB2312" w:eastAsia="仿宋_GB2312" w:hAnsi="华文仿宋" w:hint="eastAsia"/>
          <w:sz w:val="32"/>
          <w:szCs w:val="32"/>
        </w:rPr>
        <w:t>工信委对口</w:t>
      </w:r>
      <w:proofErr w:type="gramEnd"/>
      <w:r w:rsidRPr="00D37CB2">
        <w:rPr>
          <w:rFonts w:ascii="仿宋_GB2312" w:eastAsia="仿宋_GB2312" w:hAnsi="华文仿宋" w:hint="eastAsia"/>
          <w:sz w:val="32"/>
          <w:szCs w:val="32"/>
        </w:rPr>
        <w:t>项目工作；负责区内进出口业务的管理工作；负责政府投资类项目的受理和资料审查；负责对全区企业的服务工作。</w:t>
      </w:r>
    </w:p>
    <w:p w:rsidR="00B01D47" w:rsidRPr="00B01D47" w:rsidRDefault="00B01D47" w:rsidP="00B01D47">
      <w:pPr>
        <w:spacing w:line="240" w:lineRule="auto"/>
        <w:ind w:firstLineChars="0" w:firstLine="690"/>
        <w:rPr>
          <w:rFonts w:ascii="黑体" w:eastAsia="黑体" w:hAnsi="黑体" w:hint="eastAsia"/>
          <w:sz w:val="32"/>
          <w:szCs w:val="32"/>
        </w:rPr>
      </w:pPr>
      <w:r w:rsidRPr="00B01D47">
        <w:rPr>
          <w:rFonts w:ascii="黑体" w:eastAsia="黑体" w:hAnsi="黑体" w:hint="eastAsia"/>
          <w:sz w:val="32"/>
          <w:szCs w:val="32"/>
        </w:rPr>
        <w:t>二、部门预算情况说明</w:t>
      </w:r>
    </w:p>
    <w:p w:rsidR="00B01D47" w:rsidRPr="00D37CB2" w:rsidRDefault="00B01D47" w:rsidP="00B01D47">
      <w:pPr>
        <w:ind w:firstLine="640"/>
        <w:rPr>
          <w:rFonts w:ascii="仿宋_GB2312" w:eastAsia="仿宋_GB2312" w:hAnsi="华文仿宋"/>
          <w:sz w:val="32"/>
          <w:szCs w:val="32"/>
        </w:rPr>
      </w:pPr>
      <w:r w:rsidRPr="00B01D47">
        <w:rPr>
          <w:rFonts w:ascii="华文仿宋" w:eastAsia="华文仿宋" w:hAnsi="华文仿宋" w:hint="eastAsia"/>
          <w:sz w:val="32"/>
          <w:szCs w:val="32"/>
        </w:rPr>
        <w:t>1、收支预算总体情况说明。</w:t>
      </w:r>
      <w:r w:rsidRPr="00D37CB2">
        <w:rPr>
          <w:rFonts w:ascii="仿宋_GB2312" w:eastAsia="仿宋_GB2312" w:hAnsi="华文仿宋"/>
          <w:sz w:val="32"/>
          <w:szCs w:val="32"/>
        </w:rPr>
        <w:t>2017</w:t>
      </w:r>
      <w:r w:rsidRPr="00D37CB2">
        <w:rPr>
          <w:rFonts w:ascii="仿宋_GB2312" w:eastAsia="仿宋_GB2312" w:hAnsi="华文仿宋" w:hint="eastAsia"/>
          <w:sz w:val="32"/>
          <w:szCs w:val="32"/>
        </w:rPr>
        <w:t>年单位预算收入</w:t>
      </w:r>
      <w:r w:rsidRPr="00D37CB2">
        <w:rPr>
          <w:rFonts w:ascii="仿宋_GB2312" w:eastAsia="仿宋_GB2312" w:hAnsi="华文仿宋"/>
          <w:sz w:val="32"/>
          <w:szCs w:val="32"/>
        </w:rPr>
        <w:t>159.8</w:t>
      </w:r>
      <w:r w:rsidRPr="00D37CB2">
        <w:rPr>
          <w:rFonts w:ascii="仿宋_GB2312" w:eastAsia="仿宋_GB2312" w:hAnsi="华文仿宋" w:hint="eastAsia"/>
          <w:sz w:val="32"/>
          <w:szCs w:val="32"/>
        </w:rPr>
        <w:t>万元，其中财政拨款</w:t>
      </w:r>
      <w:r w:rsidRPr="00D37CB2">
        <w:rPr>
          <w:rFonts w:ascii="仿宋_GB2312" w:eastAsia="仿宋_GB2312" w:hAnsi="华文仿宋"/>
          <w:sz w:val="32"/>
          <w:szCs w:val="32"/>
        </w:rPr>
        <w:t>159.8</w:t>
      </w:r>
      <w:r w:rsidRPr="00D37CB2">
        <w:rPr>
          <w:rFonts w:ascii="仿宋_GB2312" w:eastAsia="仿宋_GB2312" w:hAnsi="华文仿宋" w:hint="eastAsia"/>
          <w:sz w:val="32"/>
          <w:szCs w:val="32"/>
        </w:rPr>
        <w:t>万元。</w:t>
      </w:r>
      <w:r w:rsidRPr="00D37CB2">
        <w:rPr>
          <w:rFonts w:ascii="仿宋_GB2312" w:eastAsia="仿宋_GB2312" w:hAnsi="华文仿宋"/>
          <w:sz w:val="32"/>
          <w:szCs w:val="32"/>
        </w:rPr>
        <w:t>2017</w:t>
      </w:r>
      <w:r w:rsidRPr="00D37CB2">
        <w:rPr>
          <w:rFonts w:ascii="仿宋_GB2312" w:eastAsia="仿宋_GB2312" w:hAnsi="华文仿宋" w:hint="eastAsia"/>
          <w:sz w:val="32"/>
          <w:szCs w:val="32"/>
        </w:rPr>
        <w:t>年单位预算支出</w:t>
      </w:r>
      <w:r w:rsidRPr="00D37CB2">
        <w:rPr>
          <w:rFonts w:ascii="仿宋_GB2312" w:eastAsia="仿宋_GB2312" w:hAnsi="华文仿宋"/>
          <w:sz w:val="32"/>
          <w:szCs w:val="32"/>
        </w:rPr>
        <w:t>159.8</w:t>
      </w:r>
      <w:r w:rsidRPr="00D37CB2">
        <w:rPr>
          <w:rFonts w:ascii="仿宋_GB2312" w:eastAsia="仿宋_GB2312" w:hAnsi="华文仿宋" w:hint="eastAsia"/>
          <w:sz w:val="32"/>
          <w:szCs w:val="32"/>
        </w:rPr>
        <w:t>万元，按用途划分：工资福利支出</w:t>
      </w:r>
      <w:r w:rsidRPr="00D37CB2">
        <w:rPr>
          <w:rFonts w:ascii="仿宋_GB2312" w:eastAsia="仿宋_GB2312" w:hAnsi="华文仿宋"/>
          <w:sz w:val="32"/>
          <w:szCs w:val="32"/>
        </w:rPr>
        <w:t>44.7</w:t>
      </w:r>
      <w:r w:rsidRPr="00D37CB2">
        <w:rPr>
          <w:rFonts w:ascii="仿宋_GB2312" w:eastAsia="仿宋_GB2312" w:hAnsi="华文仿宋" w:hint="eastAsia"/>
          <w:sz w:val="32"/>
          <w:szCs w:val="32"/>
        </w:rPr>
        <w:t>万元、商品和服务支出</w:t>
      </w:r>
      <w:r w:rsidRPr="00D37CB2">
        <w:rPr>
          <w:rFonts w:ascii="仿宋_GB2312" w:eastAsia="仿宋_GB2312" w:hAnsi="华文仿宋"/>
          <w:sz w:val="32"/>
          <w:szCs w:val="32"/>
        </w:rPr>
        <w:t>3.9</w:t>
      </w:r>
      <w:r w:rsidRPr="00D37CB2">
        <w:rPr>
          <w:rFonts w:ascii="仿宋_GB2312" w:eastAsia="仿宋_GB2312" w:hAnsi="华文仿宋" w:hint="eastAsia"/>
          <w:sz w:val="32"/>
          <w:szCs w:val="32"/>
        </w:rPr>
        <w:t>万元、对个人和家庭补助支出</w:t>
      </w:r>
      <w:r w:rsidRPr="00D37CB2">
        <w:rPr>
          <w:rFonts w:ascii="仿宋_GB2312" w:eastAsia="仿宋_GB2312" w:hAnsi="华文仿宋"/>
          <w:sz w:val="32"/>
          <w:szCs w:val="32"/>
        </w:rPr>
        <w:t>16.2</w:t>
      </w:r>
      <w:r w:rsidRPr="00D37CB2">
        <w:rPr>
          <w:rFonts w:ascii="仿宋_GB2312" w:eastAsia="仿宋_GB2312" w:hAnsi="华文仿宋" w:hint="eastAsia"/>
          <w:sz w:val="32"/>
          <w:szCs w:val="32"/>
        </w:rPr>
        <w:t>万元、项目支出</w:t>
      </w:r>
      <w:r w:rsidRPr="00D37CB2">
        <w:rPr>
          <w:rFonts w:ascii="仿宋_GB2312" w:eastAsia="仿宋_GB2312" w:hAnsi="华文仿宋"/>
          <w:sz w:val="32"/>
          <w:szCs w:val="32"/>
        </w:rPr>
        <w:t>95</w:t>
      </w:r>
      <w:r w:rsidRPr="00D37CB2">
        <w:rPr>
          <w:rFonts w:ascii="仿宋_GB2312" w:eastAsia="仿宋_GB2312" w:hAnsi="华文仿宋" w:hint="eastAsia"/>
          <w:sz w:val="32"/>
          <w:szCs w:val="32"/>
        </w:rPr>
        <w:t>万元。</w:t>
      </w:r>
    </w:p>
    <w:p w:rsidR="00B01D47" w:rsidRPr="00B01D47" w:rsidRDefault="00B01D47" w:rsidP="00B01D47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 w:hint="eastAsia"/>
          <w:sz w:val="32"/>
          <w:szCs w:val="32"/>
        </w:rPr>
      </w:pPr>
      <w:r w:rsidRPr="00B01D47">
        <w:rPr>
          <w:rFonts w:ascii="华文仿宋" w:eastAsia="华文仿宋" w:hAnsi="华文仿宋" w:hint="eastAsia"/>
          <w:sz w:val="32"/>
          <w:szCs w:val="32"/>
        </w:rPr>
        <w:t>2、机关运行经费安排情况。2017年机关运行经费安排</w:t>
      </w:r>
      <w:r>
        <w:rPr>
          <w:rFonts w:ascii="华文仿宋" w:eastAsia="华文仿宋" w:hAnsi="华文仿宋" w:hint="eastAsia"/>
          <w:sz w:val="32"/>
          <w:szCs w:val="32"/>
        </w:rPr>
        <w:t>3.9</w:t>
      </w:r>
      <w:r w:rsidRPr="00B01D47">
        <w:rPr>
          <w:rFonts w:ascii="华文仿宋" w:eastAsia="华文仿宋" w:hAnsi="华文仿宋" w:hint="eastAsia"/>
          <w:sz w:val="32"/>
          <w:szCs w:val="32"/>
        </w:rPr>
        <w:t>万元，主要保障机构正常运转及正常履职需要</w:t>
      </w:r>
      <w:r w:rsidRPr="00B01D47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B01D47" w:rsidRPr="00B01D47" w:rsidRDefault="00B01D47" w:rsidP="00B01D47">
      <w:pPr>
        <w:spacing w:line="240" w:lineRule="auto"/>
        <w:ind w:firstLineChars="0" w:firstLine="690"/>
        <w:rPr>
          <w:rFonts w:ascii="华文仿宋" w:eastAsia="华文仿宋" w:hAnsi="华文仿宋" w:hint="eastAsia"/>
          <w:sz w:val="32"/>
          <w:szCs w:val="32"/>
        </w:rPr>
      </w:pPr>
      <w:r w:rsidRPr="00B01D47">
        <w:rPr>
          <w:rFonts w:ascii="华文仿宋" w:eastAsia="华文仿宋" w:hAnsi="华文仿宋" w:hint="eastAsia"/>
          <w:sz w:val="32"/>
          <w:szCs w:val="32"/>
        </w:rPr>
        <w:t>3、单位“三公”经费预算说明。2017年单位“三公”经费预算总额</w:t>
      </w:r>
      <w:r>
        <w:rPr>
          <w:rFonts w:ascii="华文仿宋" w:eastAsia="华文仿宋" w:hAnsi="华文仿宋" w:hint="eastAsia"/>
          <w:sz w:val="32"/>
          <w:szCs w:val="32"/>
        </w:rPr>
        <w:t>0.45</w:t>
      </w:r>
      <w:r w:rsidRPr="00B01D47">
        <w:rPr>
          <w:rFonts w:ascii="华文仿宋" w:eastAsia="华文仿宋" w:hAnsi="华文仿宋" w:hint="eastAsia"/>
          <w:sz w:val="32"/>
          <w:szCs w:val="32"/>
        </w:rPr>
        <w:t>万元，其中公务接待费</w:t>
      </w:r>
      <w:r>
        <w:rPr>
          <w:rFonts w:ascii="华文仿宋" w:eastAsia="华文仿宋" w:hAnsi="华文仿宋" w:hint="eastAsia"/>
          <w:sz w:val="32"/>
          <w:szCs w:val="32"/>
        </w:rPr>
        <w:t>0.45万元</w:t>
      </w:r>
      <w:r w:rsidRPr="00B01D47">
        <w:rPr>
          <w:rFonts w:ascii="华文仿宋" w:eastAsia="华文仿宋" w:hAnsi="华文仿宋" w:hint="eastAsia"/>
          <w:sz w:val="32"/>
          <w:szCs w:val="32"/>
        </w:rPr>
        <w:t>。</w:t>
      </w:r>
    </w:p>
    <w:p w:rsidR="00B01D47" w:rsidRPr="00B01D47" w:rsidRDefault="00B01D47" w:rsidP="00B01D47">
      <w:pPr>
        <w:spacing w:line="240" w:lineRule="auto"/>
        <w:ind w:firstLineChars="0" w:firstLine="690"/>
        <w:rPr>
          <w:rFonts w:ascii="华文仿宋" w:eastAsia="华文仿宋" w:hAnsi="华文仿宋" w:hint="eastAsia"/>
          <w:sz w:val="32"/>
          <w:szCs w:val="32"/>
        </w:rPr>
      </w:pPr>
      <w:r w:rsidRPr="00B01D47">
        <w:rPr>
          <w:rFonts w:ascii="华文仿宋" w:eastAsia="华文仿宋" w:hAnsi="华文仿宋" w:hint="eastAsia"/>
          <w:sz w:val="32"/>
          <w:szCs w:val="32"/>
        </w:rPr>
        <w:t>4、政府采购情况。2017年</w:t>
      </w:r>
      <w:r>
        <w:rPr>
          <w:rFonts w:ascii="华文仿宋" w:eastAsia="华文仿宋" w:hAnsi="华文仿宋" w:hint="eastAsia"/>
          <w:sz w:val="32"/>
          <w:szCs w:val="32"/>
        </w:rPr>
        <w:t>未安排政府采购项目</w:t>
      </w:r>
      <w:r w:rsidRPr="00B01D47">
        <w:rPr>
          <w:rFonts w:ascii="华文仿宋" w:eastAsia="华文仿宋" w:hAnsi="华文仿宋" w:hint="eastAsia"/>
          <w:sz w:val="32"/>
          <w:szCs w:val="32"/>
        </w:rPr>
        <w:t>。</w:t>
      </w:r>
    </w:p>
    <w:p w:rsidR="00B01D47" w:rsidRPr="00B01D47" w:rsidRDefault="00B01D47" w:rsidP="00B01D47">
      <w:pPr>
        <w:spacing w:line="240" w:lineRule="auto"/>
        <w:ind w:firstLineChars="0" w:firstLine="690"/>
        <w:rPr>
          <w:rFonts w:ascii="黑体" w:eastAsia="黑体" w:hAnsi="黑体" w:hint="eastAsia"/>
          <w:sz w:val="32"/>
          <w:szCs w:val="32"/>
        </w:rPr>
      </w:pPr>
      <w:r w:rsidRPr="00B01D47">
        <w:rPr>
          <w:rFonts w:ascii="黑体" w:eastAsia="黑体" w:hAnsi="黑体" w:hint="eastAsia"/>
          <w:sz w:val="32"/>
          <w:szCs w:val="32"/>
        </w:rPr>
        <w:lastRenderedPageBreak/>
        <w:t>三、名词解释</w:t>
      </w:r>
    </w:p>
    <w:p w:rsidR="00B01D47" w:rsidRPr="00B01D47" w:rsidRDefault="00B01D47" w:rsidP="00B01D47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B01D47">
        <w:rPr>
          <w:rFonts w:ascii="华文仿宋" w:eastAsia="华文仿宋" w:hAnsi="华文仿宋" w:cs="Courier New" w:hint="eastAsia"/>
          <w:sz w:val="32"/>
          <w:szCs w:val="32"/>
        </w:rPr>
        <w:t>1、财政拨款收入：是指区级财政当年拨付的资金。</w:t>
      </w:r>
    </w:p>
    <w:p w:rsidR="00B01D47" w:rsidRPr="00B01D47" w:rsidRDefault="00B01D47" w:rsidP="00B01D47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B01D47">
        <w:rPr>
          <w:rFonts w:ascii="华文仿宋" w:eastAsia="华文仿宋" w:hAnsi="华文仿宋" w:cs="Courier New" w:hint="eastAsia"/>
          <w:sz w:val="32"/>
          <w:szCs w:val="32"/>
        </w:rPr>
        <w:t>2、事业收入：是指事业单位开展专业活动及辅助活动所取得的收入。</w:t>
      </w:r>
    </w:p>
    <w:p w:rsidR="00B01D47" w:rsidRPr="00B01D47" w:rsidRDefault="00B01D47" w:rsidP="00B01D47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B01D47">
        <w:rPr>
          <w:rFonts w:ascii="华文仿宋" w:eastAsia="华文仿宋" w:hAnsi="华文仿宋" w:cs="Courier New" w:hint="eastAsia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 w:rsidR="00B01D47" w:rsidRPr="00B01D47" w:rsidRDefault="00B01D47" w:rsidP="00B01D47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B01D47">
        <w:rPr>
          <w:rFonts w:ascii="华文仿宋" w:eastAsia="华文仿宋" w:hAnsi="华文仿宋" w:cs="Courier New" w:hint="eastAsia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 w:rsidR="00B01D47" w:rsidRPr="00B01D47" w:rsidRDefault="00B01D47" w:rsidP="00B01D47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B01D47">
        <w:rPr>
          <w:rFonts w:ascii="华文仿宋" w:eastAsia="华文仿宋" w:hAnsi="华文仿宋" w:cs="Courier New" w:hint="eastAsia"/>
          <w:sz w:val="32"/>
          <w:szCs w:val="32"/>
        </w:rPr>
        <w:t>5、项目支出：是指在基本支出之外，为完成特定的行政工作任务或事业发展目标所发生的支出。</w:t>
      </w:r>
    </w:p>
    <w:p w:rsidR="00B01D47" w:rsidRPr="00B01D47" w:rsidRDefault="00B01D47" w:rsidP="00B01D47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 w:hint="eastAsia"/>
          <w:sz w:val="32"/>
          <w:szCs w:val="32"/>
        </w:rPr>
      </w:pPr>
      <w:r w:rsidRPr="00B01D47">
        <w:rPr>
          <w:rFonts w:ascii="华文仿宋" w:eastAsia="华文仿宋" w:hAnsi="华文仿宋" w:cs="Courier New" w:hint="eastAsia"/>
          <w:sz w:val="32"/>
          <w:szCs w:val="32"/>
        </w:rPr>
        <w:t>6</w:t>
      </w:r>
      <w:r w:rsidR="0013554A">
        <w:rPr>
          <w:rFonts w:ascii="华文仿宋" w:eastAsia="华文仿宋" w:hAnsi="华文仿宋" w:cs="Courier New" w:hint="eastAsia"/>
          <w:sz w:val="32"/>
          <w:szCs w:val="32"/>
        </w:rPr>
        <w:t>、“三公”经费：是指纳入区</w:t>
      </w:r>
      <w:bookmarkStart w:id="0" w:name="_GoBack"/>
      <w:bookmarkEnd w:id="0"/>
      <w:r w:rsidRPr="00B01D47">
        <w:rPr>
          <w:rFonts w:ascii="华文仿宋" w:eastAsia="华文仿宋" w:hAnsi="华文仿宋" w:cs="Courier New" w:hint="eastAsia"/>
          <w:sz w:val="32"/>
          <w:szCs w:val="32"/>
        </w:rPr>
        <w:t>级财政预算管理，部门使用财政拨款安排的因公出国（境）费、公务用车购置及运行费和公务接待费。其中，因公出国（境）</w:t>
      </w:r>
      <w:proofErr w:type="gramStart"/>
      <w:r w:rsidRPr="00B01D47">
        <w:rPr>
          <w:rFonts w:ascii="华文仿宋" w:eastAsia="华文仿宋" w:hAnsi="华文仿宋" w:cs="Courier New" w:hint="eastAsia"/>
          <w:sz w:val="32"/>
          <w:szCs w:val="32"/>
        </w:rPr>
        <w:t>费反映</w:t>
      </w:r>
      <w:proofErr w:type="gramEnd"/>
      <w:r w:rsidRPr="00B01D47">
        <w:rPr>
          <w:rFonts w:ascii="华文仿宋" w:eastAsia="华文仿宋" w:hAnsi="华文仿宋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 w:rsidRPr="00B01D47">
        <w:rPr>
          <w:rFonts w:ascii="华文仿宋" w:eastAsia="华文仿宋" w:hAnsi="华文仿宋" w:cs="Courier New" w:hint="eastAsia"/>
          <w:sz w:val="32"/>
          <w:szCs w:val="32"/>
        </w:rPr>
        <w:t>费反映</w:t>
      </w:r>
      <w:proofErr w:type="gramEnd"/>
      <w:r w:rsidRPr="00B01D47">
        <w:rPr>
          <w:rFonts w:ascii="华文仿宋" w:eastAsia="华文仿宋" w:hAnsi="华文仿宋" w:cs="Courier New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 w:rsidRPr="00B01D47">
        <w:rPr>
          <w:rFonts w:ascii="华文仿宋" w:eastAsia="华文仿宋" w:hAnsi="华文仿宋" w:cs="Courier New" w:hint="eastAsia"/>
          <w:sz w:val="32"/>
          <w:szCs w:val="32"/>
        </w:rPr>
        <w:t>费反映</w:t>
      </w:r>
      <w:proofErr w:type="gramEnd"/>
      <w:r w:rsidRPr="00B01D47">
        <w:rPr>
          <w:rFonts w:ascii="华文仿宋" w:eastAsia="华文仿宋" w:hAnsi="华文仿宋" w:cs="Courier New" w:hint="eastAsia"/>
          <w:sz w:val="32"/>
          <w:szCs w:val="32"/>
        </w:rPr>
        <w:t>单位按规定开支的各类公务接待（含外宾接待）支出。</w:t>
      </w:r>
    </w:p>
    <w:p w:rsidR="00B01D47" w:rsidRPr="00B01D47" w:rsidRDefault="00B01D47" w:rsidP="00B01D47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 w:hint="eastAsia"/>
          <w:sz w:val="32"/>
          <w:szCs w:val="32"/>
        </w:rPr>
      </w:pPr>
      <w:r w:rsidRPr="00B01D47">
        <w:rPr>
          <w:rFonts w:ascii="华文仿宋" w:eastAsia="华文仿宋" w:hAnsi="华文仿宋" w:cs="Courier New" w:hint="eastAsia"/>
          <w:sz w:val="32"/>
          <w:szCs w:val="32"/>
        </w:rPr>
        <w:t>7、机关运行经费：是指各部门的公用经费，包括办公及印刷费、邮电费、差旅费、会议费、福利费、日常维修费、专用材</w:t>
      </w:r>
      <w:r w:rsidRPr="00B01D47">
        <w:rPr>
          <w:rFonts w:ascii="华文仿宋" w:eastAsia="华文仿宋" w:hAnsi="华文仿宋" w:cs="Courier New" w:hint="eastAsia"/>
          <w:sz w:val="32"/>
          <w:szCs w:val="32"/>
        </w:rPr>
        <w:lastRenderedPageBreak/>
        <w:t>料及一般设备购置费、办公用房水电费、办公用房取暖费、办公用房物业管理费、公务用车运行维护费以及其他费用。</w:t>
      </w:r>
    </w:p>
    <w:p w:rsidR="00B01D47" w:rsidRPr="00B01D47" w:rsidRDefault="00B01D47" w:rsidP="00B01D47">
      <w:pPr>
        <w:spacing w:line="240" w:lineRule="auto"/>
        <w:ind w:firstLineChars="0" w:firstLine="690"/>
        <w:rPr>
          <w:rFonts w:ascii="宋体" w:hAnsi="宋体" w:hint="eastAsia"/>
          <w:b/>
          <w:sz w:val="36"/>
          <w:szCs w:val="36"/>
        </w:rPr>
      </w:pPr>
    </w:p>
    <w:p w:rsidR="00C961F1" w:rsidRPr="0013554A" w:rsidRDefault="00C961F1" w:rsidP="0013554A">
      <w:pPr>
        <w:ind w:firstLine="643"/>
        <w:rPr>
          <w:rFonts w:ascii="仿宋_GB2312" w:eastAsia="仿宋_GB2312" w:hAnsi="黑体"/>
          <w:b/>
          <w:sz w:val="32"/>
          <w:szCs w:val="32"/>
        </w:rPr>
      </w:pPr>
    </w:p>
    <w:sectPr w:rsidR="00C961F1" w:rsidRPr="0013554A" w:rsidSect="00A67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474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F1" w:rsidRDefault="00C961F1" w:rsidP="00B01D47">
      <w:pPr>
        <w:ind w:firstLine="420"/>
      </w:pPr>
      <w:r>
        <w:separator/>
      </w:r>
    </w:p>
  </w:endnote>
  <w:endnote w:type="continuationSeparator" w:id="0">
    <w:p w:rsidR="00C961F1" w:rsidRDefault="00C961F1" w:rsidP="00B01D4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F1" w:rsidRDefault="00C961F1" w:rsidP="00B01D4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F1" w:rsidRDefault="00C961F1" w:rsidP="00B01D4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F1" w:rsidRDefault="00C961F1" w:rsidP="00B01D4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F1" w:rsidRDefault="00C961F1" w:rsidP="00B01D47">
      <w:pPr>
        <w:ind w:firstLine="420"/>
      </w:pPr>
      <w:r>
        <w:separator/>
      </w:r>
    </w:p>
  </w:footnote>
  <w:footnote w:type="continuationSeparator" w:id="0">
    <w:p w:rsidR="00C961F1" w:rsidRDefault="00C961F1" w:rsidP="00B01D4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F1" w:rsidRDefault="00C961F1" w:rsidP="00B01D4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F1" w:rsidRDefault="00C961F1" w:rsidP="00B01D4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F1" w:rsidRDefault="00C961F1" w:rsidP="00B01D4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088"/>
    <w:rsid w:val="0011357B"/>
    <w:rsid w:val="0013554A"/>
    <w:rsid w:val="0015274D"/>
    <w:rsid w:val="0021562C"/>
    <w:rsid w:val="00432A12"/>
    <w:rsid w:val="00435952"/>
    <w:rsid w:val="004F420D"/>
    <w:rsid w:val="00511E8E"/>
    <w:rsid w:val="00A5283C"/>
    <w:rsid w:val="00A542F6"/>
    <w:rsid w:val="00A67D16"/>
    <w:rsid w:val="00A72117"/>
    <w:rsid w:val="00B01D47"/>
    <w:rsid w:val="00B17917"/>
    <w:rsid w:val="00B30CAD"/>
    <w:rsid w:val="00C961F1"/>
    <w:rsid w:val="00CF66E6"/>
    <w:rsid w:val="00D05088"/>
    <w:rsid w:val="00D37CB2"/>
    <w:rsid w:val="00E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7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F42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945</Words>
  <Characters>68</Characters>
  <Application>Microsoft Office Word</Application>
  <DocSecurity>0</DocSecurity>
  <Lines>1</Lines>
  <Paragraphs>2</Paragraphs>
  <ScaleCrop>false</ScaleCrop>
  <Company>china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陈璠</dc:creator>
  <cp:keywords/>
  <dc:description/>
  <cp:lastModifiedBy>ysan</cp:lastModifiedBy>
  <cp:revision>9</cp:revision>
  <dcterms:created xsi:type="dcterms:W3CDTF">2017-02-23T03:17:00Z</dcterms:created>
  <dcterms:modified xsi:type="dcterms:W3CDTF">2017-05-01T14:22:00Z</dcterms:modified>
</cp:coreProperties>
</file>