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0A49380B" w14:textId="77777777" w:rsidTr="007B7453">
        <w:tc>
          <w:tcPr>
            <w:tcW w:w="509" w:type="dxa"/>
          </w:tcPr>
          <w:p w14:paraId="367AC09E"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1E3C4C56" w14:textId="13BF248C" w:rsidR="00672BFD" w:rsidRPr="00672BFD" w:rsidRDefault="00CD2F67"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t>23.0</w:t>
            </w:r>
            <w:r w:rsidR="00660B1A">
              <w:rPr>
                <w:rFonts w:ascii="黑体" w:eastAsia="黑体" w:hAnsi="黑体"/>
                <w:sz w:val="21"/>
                <w:szCs w:val="21"/>
              </w:rPr>
              <w:t>4</w:t>
            </w:r>
            <w:r>
              <w:rPr>
                <w:rFonts w:ascii="黑体" w:eastAsia="黑体" w:hAnsi="黑体"/>
                <w:sz w:val="21"/>
                <w:szCs w:val="21"/>
              </w:rPr>
              <w:t>0</w:t>
            </w:r>
            <w:r w:rsidR="004A17E6">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4A17E6">
              <w:rPr>
                <w:rFonts w:ascii="黑体" w:eastAsia="黑体" w:hAnsi="黑体"/>
                <w:sz w:val="21"/>
                <w:szCs w:val="21"/>
              </w:rPr>
              <w:instrText xml:space="preserve"> FORMTEXT </w:instrText>
            </w:r>
            <w:r w:rsidR="004A17E6">
              <w:rPr>
                <w:rFonts w:ascii="黑体" w:eastAsia="黑体" w:hAnsi="黑体"/>
                <w:sz w:val="21"/>
                <w:szCs w:val="21"/>
              </w:rPr>
            </w:r>
            <w:r w:rsidR="004A17E6">
              <w:rPr>
                <w:rFonts w:ascii="黑体" w:eastAsia="黑体" w:hAnsi="黑体"/>
                <w:sz w:val="21"/>
                <w:szCs w:val="21"/>
              </w:rPr>
              <w:fldChar w:fldCharType="separate"/>
            </w:r>
            <w:r w:rsidR="002771AC">
              <w:rPr>
                <w:rFonts w:ascii="黑体" w:eastAsia="黑体" w:hAnsi="黑体"/>
                <w:sz w:val="21"/>
                <w:szCs w:val="21"/>
              </w:rPr>
              <w:t xml:space="preserve"> </w:t>
            </w:r>
            <w:r w:rsidR="004A17E6">
              <w:rPr>
                <w:rFonts w:ascii="黑体" w:eastAsia="黑体" w:hAnsi="黑体"/>
                <w:sz w:val="21"/>
                <w:szCs w:val="21"/>
              </w:rPr>
              <w:fldChar w:fldCharType="end"/>
            </w:r>
            <w:bookmarkEnd w:id="0"/>
          </w:p>
        </w:tc>
      </w:tr>
      <w:tr w:rsidR="007B7453" w:rsidRPr="00672BFD" w14:paraId="110D3798" w14:textId="77777777" w:rsidTr="007B7453">
        <w:tc>
          <w:tcPr>
            <w:tcW w:w="509" w:type="dxa"/>
          </w:tcPr>
          <w:p w14:paraId="35F7A556"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788E9594" w14:textId="25A789F8" w:rsidR="00FB231D" w:rsidRPr="00672BFD" w:rsidRDefault="00A11BDE"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E 98"/>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noProof/>
                <w:sz w:val="21"/>
                <w:szCs w:val="21"/>
              </w:rPr>
              <w:t>E 98</w:t>
            </w:r>
            <w:r>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69CE7793" w14:textId="77777777" w:rsidTr="00DF5F11">
        <w:tc>
          <w:tcPr>
            <w:tcW w:w="6407" w:type="dxa"/>
          </w:tcPr>
          <w:p w14:paraId="431A7A31" w14:textId="62CFA3E6" w:rsidR="001446C2" w:rsidRDefault="001446C2" w:rsidP="00DF5F11">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41CB9DC9" wp14:editId="3B70EE9A">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F720AC">
              <w:t>4113</w:t>
            </w:r>
            <w:r>
              <w:fldChar w:fldCharType="end"/>
            </w:r>
            <w:bookmarkEnd w:id="3"/>
          </w:p>
        </w:tc>
      </w:tr>
    </w:tbl>
    <w:p w14:paraId="30CE3113" w14:textId="012FB255"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F720AC">
        <w:rPr>
          <w:rFonts w:ascii="黑体" w:eastAsia="黑体" w:hint="eastAsia"/>
          <w:b w:val="0"/>
          <w:w w:val="100"/>
          <w:sz w:val="48"/>
        </w:rPr>
        <w:t>南阳市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713D643D" w14:textId="57120C01"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F720AC">
        <w:rPr>
          <w:lang w:val="fr-FR"/>
        </w:rPr>
        <w:t>4113</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F720AC">
        <w:t>2023</w:t>
      </w:r>
      <w:r w:rsidR="00087A77">
        <w:fldChar w:fldCharType="end"/>
      </w:r>
      <w:bookmarkEnd w:id="7"/>
    </w:p>
    <w:p w14:paraId="5B3B7D28" w14:textId="7338FC1C" w:rsidR="00E846C8" w:rsidRPr="001E4882" w:rsidRDefault="00E846C8" w:rsidP="00A952D7">
      <w:pPr>
        <w:pStyle w:val="affffffffff4"/>
        <w:framePr w:wrap="auto"/>
        <w:rPr>
          <w:rFonts w:hAnsi="黑体"/>
        </w:rPr>
      </w:pPr>
    </w:p>
    <w:p w14:paraId="143D5142"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767E67D4" wp14:editId="6A6220B5">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EF0949"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0F630FC5"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6660B448" w14:textId="205F9B8A" w:rsidR="006816A4" w:rsidRPr="00A11BDE" w:rsidRDefault="00660B1A" w:rsidP="00463B77">
      <w:pPr>
        <w:pStyle w:val="affffffffff5"/>
        <w:framePr w:h="6974" w:hRule="exact" w:wrap="around" w:x="1419" w:anchorLock="1"/>
      </w:pPr>
      <w:r>
        <w:fldChar w:fldCharType="begin">
          <w:ffData>
            <w:name w:val="CSTD_NAME"/>
            <w:enabled/>
            <w:calcOnExit w:val="0"/>
            <w:textInput>
              <w:default w:val="城镇公用燃气管道日常维护规范"/>
            </w:textInput>
          </w:ffData>
        </w:fldChar>
      </w:r>
      <w:bookmarkStart w:id="8" w:name="CSTD_NAME"/>
      <w:r>
        <w:instrText xml:space="preserve"> FORMTEXT </w:instrText>
      </w:r>
      <w:r>
        <w:fldChar w:fldCharType="separate"/>
      </w:r>
      <w:r>
        <w:t>城镇公用燃气管道日常维护规范</w:t>
      </w:r>
      <w:r>
        <w:fldChar w:fldCharType="end"/>
      </w:r>
      <w:bookmarkEnd w:id="8"/>
    </w:p>
    <w:p w14:paraId="26F12572" w14:textId="77777777" w:rsidR="00815419" w:rsidRPr="00A11BDE" w:rsidRDefault="00815419" w:rsidP="00324EDD">
      <w:pPr>
        <w:framePr w:w="9639" w:h="6974" w:hRule="exact" w:wrap="around" w:vAnchor="page" w:hAnchor="page" w:x="1419" w:y="6408" w:anchorLock="1"/>
        <w:ind w:left="-1418"/>
      </w:pPr>
    </w:p>
    <w:p w14:paraId="0C36407D" w14:textId="0AC3C8C3" w:rsidR="00755402" w:rsidRPr="008B50C8" w:rsidRDefault="00755402" w:rsidP="00463B77">
      <w:pPr>
        <w:pStyle w:val="afffffff5"/>
        <w:framePr w:w="9639" w:h="6974" w:hRule="exact" w:wrap="around" w:vAnchor="page" w:hAnchor="page" w:x="1419" w:y="6408" w:anchorLock="1"/>
        <w:textAlignment w:val="bottom"/>
        <w:rPr>
          <w:rFonts w:eastAsia="黑体"/>
          <w:noProof/>
          <w:szCs w:val="28"/>
        </w:rPr>
      </w:pPr>
    </w:p>
    <w:p w14:paraId="1854A61F" w14:textId="77777777" w:rsidR="00815419" w:rsidRPr="00324EDD" w:rsidRDefault="00815419" w:rsidP="00324EDD">
      <w:pPr>
        <w:framePr w:w="9639" w:h="6974" w:hRule="exact" w:wrap="around" w:vAnchor="page" w:hAnchor="page" w:x="1419" w:y="6408" w:anchorLock="1"/>
        <w:spacing w:line="760" w:lineRule="exact"/>
        <w:ind w:left="-1418"/>
      </w:pPr>
    </w:p>
    <w:p w14:paraId="0275BB46"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799E0EE5" w14:textId="07A1430E"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noProof/>
          <w:sz w:val="24"/>
          <w:szCs w:val="28"/>
        </w:rPr>
        <w:instrText xml:space="preserve"> FORMDROPDOWN </w:instrText>
      </w:r>
      <w:r w:rsidR="00000000">
        <w:rPr>
          <w:noProof/>
          <w:sz w:val="24"/>
          <w:szCs w:val="28"/>
        </w:rPr>
      </w:r>
      <w:r w:rsidR="00000000">
        <w:rPr>
          <w:noProof/>
          <w:sz w:val="24"/>
          <w:szCs w:val="28"/>
        </w:rPr>
        <w:fldChar w:fldCharType="separate"/>
      </w:r>
      <w:r>
        <w:rPr>
          <w:noProof/>
          <w:sz w:val="24"/>
          <w:szCs w:val="28"/>
        </w:rPr>
        <w:fldChar w:fldCharType="end"/>
      </w:r>
      <w:bookmarkEnd w:id="9"/>
    </w:p>
    <w:p w14:paraId="3FAE5650" w14:textId="410446B7" w:rsidR="0036429C" w:rsidRDefault="0036429C" w:rsidP="00463B77">
      <w:pPr>
        <w:pStyle w:val="afffffff5"/>
        <w:framePr w:w="9639" w:h="6974" w:hRule="exact" w:wrap="around" w:vAnchor="page" w:hAnchor="page" w:x="1419" w:y="6408" w:anchorLock="1"/>
        <w:spacing w:before="180" w:line="240" w:lineRule="atLeast"/>
        <w:textAlignment w:val="bottom"/>
        <w:rPr>
          <w:noProof/>
          <w:sz w:val="21"/>
          <w:szCs w:val="28"/>
        </w:rPr>
      </w:pPr>
    </w:p>
    <w:p w14:paraId="1E3213DB" w14:textId="7A084FA0" w:rsidR="00DE703F" w:rsidRPr="00A6537A" w:rsidRDefault="00DE703F"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p>
    <w:p w14:paraId="02307568" w14:textId="7777777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0"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0"/>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1"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1"/>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2"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2"/>
      <w:r w:rsidR="00CD50A1">
        <w:rPr>
          <w:rFonts w:hint="eastAsia"/>
        </w:rPr>
        <w:t>发布</w:t>
      </w:r>
    </w:p>
    <w:p w14:paraId="1814B6C7"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3"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4"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5"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rPr>
          <w:rFonts w:hint="eastAsia"/>
        </w:rPr>
        <w:t>实施</w:t>
      </w:r>
    </w:p>
    <w:p w14:paraId="6DB4B946" w14:textId="3C52A465"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16"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F720AC">
        <w:rPr>
          <w:rFonts w:hAnsi="黑体" w:hint="eastAsia"/>
          <w:w w:val="100"/>
          <w:sz w:val="28"/>
        </w:rPr>
        <w:t>南阳市市场监督管理局</w:t>
      </w:r>
      <w:r w:rsidRPr="004C7E8B">
        <w:rPr>
          <w:rFonts w:hAnsi="黑体"/>
          <w:w w:val="100"/>
          <w:sz w:val="28"/>
        </w:rPr>
        <w:fldChar w:fldCharType="end"/>
      </w:r>
      <w:bookmarkEnd w:id="16"/>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4934A020" w14:textId="77777777" w:rsidR="00A02BAE" w:rsidRPr="00CD50A1" w:rsidRDefault="006A37B9" w:rsidP="00A02BAE">
      <w:pPr>
        <w:rPr>
          <w:rFonts w:ascii="宋体" w:hAnsi="宋体"/>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518DA0C9" wp14:editId="415E217A">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326576"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488ADAF5" w14:textId="77777777" w:rsidR="00F720AC" w:rsidRDefault="00F720AC" w:rsidP="00F720AC">
      <w:pPr>
        <w:pStyle w:val="a6"/>
        <w:spacing w:after="468"/>
      </w:pPr>
      <w:bookmarkStart w:id="17" w:name="BookMark2"/>
      <w:r w:rsidRPr="00F720AC">
        <w:rPr>
          <w:spacing w:val="320"/>
        </w:rPr>
        <w:lastRenderedPageBreak/>
        <w:t>前</w:t>
      </w:r>
      <w:r>
        <w:t>言</w:t>
      </w:r>
    </w:p>
    <w:p w14:paraId="631E0A15" w14:textId="77777777" w:rsidR="00F720AC" w:rsidRDefault="00F720AC" w:rsidP="00F720AC">
      <w:pPr>
        <w:pStyle w:val="affffb"/>
        <w:ind w:firstLine="420"/>
      </w:pPr>
      <w:r>
        <w:rPr>
          <w:rFonts w:hint="eastAsia"/>
        </w:rPr>
        <w:t>本文件按照GB/T 1.1—2020《标准化工作导则  第1部分：标准化文件的结构和起草规则》的规定起草。</w:t>
      </w:r>
    </w:p>
    <w:p w14:paraId="35593513" w14:textId="41DA98E0" w:rsidR="00F720AC" w:rsidRDefault="00F720AC" w:rsidP="00F720AC">
      <w:pPr>
        <w:pStyle w:val="affffb"/>
        <w:ind w:firstLine="420"/>
      </w:pPr>
      <w:r>
        <w:rPr>
          <w:rFonts w:hint="eastAsia"/>
        </w:rPr>
        <w:t>本文件由</w:t>
      </w:r>
      <w:r w:rsidR="00A11BDE" w:rsidRPr="000210B9">
        <w:rPr>
          <w:rFonts w:hAnsi="宋体" w:hint="eastAsia"/>
          <w:szCs w:val="21"/>
        </w:rPr>
        <w:t>南阳华润天然气管输有限公司</w:t>
      </w:r>
      <w:r>
        <w:rPr>
          <w:rFonts w:hint="eastAsia"/>
        </w:rPr>
        <w:t>提出。</w:t>
      </w:r>
    </w:p>
    <w:p w14:paraId="0E2F94CD" w14:textId="2B0AD97D" w:rsidR="00F720AC" w:rsidRDefault="00F720AC" w:rsidP="00F720AC">
      <w:pPr>
        <w:pStyle w:val="affffb"/>
        <w:ind w:firstLine="420"/>
      </w:pPr>
      <w:r>
        <w:rPr>
          <w:rFonts w:hint="eastAsia"/>
        </w:rPr>
        <w:t>本文件由</w:t>
      </w:r>
      <w:r w:rsidR="00A11BDE" w:rsidRPr="000210B9">
        <w:rPr>
          <w:rFonts w:hAnsi="宋体" w:cs="宋体"/>
          <w:szCs w:val="21"/>
        </w:rPr>
        <w:t>南阳市市场监督管理局</w:t>
      </w:r>
      <w:r>
        <w:rPr>
          <w:rFonts w:hint="eastAsia"/>
        </w:rPr>
        <w:t>归口。</w:t>
      </w:r>
    </w:p>
    <w:p w14:paraId="1EB9E972" w14:textId="1BFB9818" w:rsidR="00F720AC" w:rsidRDefault="00F720AC" w:rsidP="00F720AC">
      <w:pPr>
        <w:pStyle w:val="affffb"/>
        <w:ind w:firstLine="420"/>
      </w:pPr>
      <w:r>
        <w:rPr>
          <w:rFonts w:hint="eastAsia"/>
        </w:rPr>
        <w:t>本文件起草单位：</w:t>
      </w:r>
      <w:r w:rsidR="00CC6830">
        <w:rPr>
          <w:rFonts w:hAnsi="宋体" w:hint="eastAsia"/>
          <w:szCs w:val="21"/>
        </w:rPr>
        <w:t>南阳华润燃气有限公司、</w:t>
      </w:r>
      <w:r w:rsidR="00CC6830">
        <w:rPr>
          <w:rFonts w:hAnsi="宋体" w:cs="宋体" w:hint="eastAsia"/>
          <w:spacing w:val="-9"/>
          <w:szCs w:val="21"/>
        </w:rPr>
        <w:t>南阳华润天然气管输有限公司</w:t>
      </w:r>
      <w:r w:rsidR="00CC6830">
        <w:rPr>
          <w:rFonts w:hAnsi="宋体" w:hint="eastAsia"/>
          <w:szCs w:val="21"/>
        </w:rPr>
        <w:t>、河南省锅炉压力容器检验技术科学研究院南阳分院、</w:t>
      </w:r>
      <w:r w:rsidR="00CC6830">
        <w:rPr>
          <w:rFonts w:hAnsi="宋体" w:cs="宋体"/>
          <w:spacing w:val="-9"/>
          <w:szCs w:val="21"/>
        </w:rPr>
        <w:t>南阳市</w:t>
      </w:r>
      <w:r w:rsidR="00CC6830">
        <w:rPr>
          <w:rFonts w:hAnsi="宋体" w:cs="宋体" w:hint="eastAsia"/>
          <w:spacing w:val="-9"/>
          <w:szCs w:val="21"/>
        </w:rPr>
        <w:t>产品</w:t>
      </w:r>
      <w:r w:rsidR="00CC6830">
        <w:rPr>
          <w:rFonts w:hAnsi="宋体" w:cs="宋体"/>
          <w:spacing w:val="-9"/>
          <w:szCs w:val="21"/>
        </w:rPr>
        <w:t>质量检验</w:t>
      </w:r>
      <w:r w:rsidR="00CC6830">
        <w:rPr>
          <w:rFonts w:hAnsi="宋体" w:cs="宋体" w:hint="eastAsia"/>
          <w:spacing w:val="-9"/>
          <w:szCs w:val="21"/>
        </w:rPr>
        <w:t>检测</w:t>
      </w:r>
      <w:r w:rsidR="00CC6830">
        <w:rPr>
          <w:rFonts w:hAnsi="宋体" w:cs="宋体"/>
          <w:spacing w:val="-9"/>
          <w:szCs w:val="21"/>
        </w:rPr>
        <w:t>中心</w:t>
      </w:r>
      <w:r w:rsidR="00CC6830">
        <w:rPr>
          <w:rFonts w:hAnsi="宋体" w:cs="宋体" w:hint="eastAsia"/>
          <w:spacing w:val="-9"/>
          <w:szCs w:val="21"/>
        </w:rPr>
        <w:t>、</w:t>
      </w:r>
      <w:r w:rsidR="00CC6830">
        <w:rPr>
          <w:rFonts w:hAnsi="宋体" w:hint="eastAsia"/>
          <w:szCs w:val="21"/>
        </w:rPr>
        <w:t>南阳市特种设备协会</w:t>
      </w:r>
      <w:r w:rsidR="00CC6830">
        <w:rPr>
          <w:rFonts w:hAnsi="宋体" w:cs="宋体"/>
          <w:spacing w:val="-5"/>
          <w:szCs w:val="21"/>
        </w:rPr>
        <w:t>。</w:t>
      </w:r>
    </w:p>
    <w:p w14:paraId="3E44257D" w14:textId="4D2DFF64" w:rsidR="00F720AC" w:rsidRDefault="00F720AC" w:rsidP="00F720AC">
      <w:pPr>
        <w:pStyle w:val="affffb"/>
        <w:ind w:firstLine="420"/>
      </w:pPr>
      <w:r>
        <w:rPr>
          <w:rFonts w:hint="eastAsia"/>
        </w:rPr>
        <w:t>本文件主要起草人：</w:t>
      </w:r>
      <w:r w:rsidR="00CC6830">
        <w:rPr>
          <w:rFonts w:hAnsi="宋体" w:cs="宋体" w:hint="eastAsia"/>
          <w:szCs w:val="21"/>
        </w:rPr>
        <w:t>陈立东</w:t>
      </w:r>
      <w:r w:rsidR="00CC6830">
        <w:rPr>
          <w:rFonts w:hAnsi="宋体" w:cs="宋体"/>
          <w:szCs w:val="21"/>
        </w:rPr>
        <w:t>、</w:t>
      </w:r>
      <w:r w:rsidR="00CC6830">
        <w:rPr>
          <w:rFonts w:hAnsi="宋体" w:cs="宋体" w:hint="eastAsia"/>
          <w:szCs w:val="21"/>
        </w:rPr>
        <w:t>党玉东</w:t>
      </w:r>
      <w:r w:rsidR="00CC6830">
        <w:rPr>
          <w:rFonts w:hAnsi="宋体" w:cs="宋体"/>
          <w:szCs w:val="21"/>
        </w:rPr>
        <w:t>、</w:t>
      </w:r>
      <w:r w:rsidR="00CC6830">
        <w:rPr>
          <w:rFonts w:hAnsi="宋体" w:cs="宋体" w:hint="eastAsia"/>
          <w:szCs w:val="21"/>
        </w:rPr>
        <w:t>宋震</w:t>
      </w:r>
      <w:r w:rsidR="00CC6830">
        <w:rPr>
          <w:rFonts w:hAnsi="宋体" w:cs="宋体"/>
          <w:szCs w:val="21"/>
        </w:rPr>
        <w:t>、</w:t>
      </w:r>
      <w:r w:rsidR="00CC6830">
        <w:rPr>
          <w:rFonts w:hAnsi="宋体" w:cs="宋体" w:hint="eastAsia"/>
          <w:szCs w:val="21"/>
        </w:rPr>
        <w:t>张燕、刘晓、张元庆、师学义、杨学永、邢亚生、司荣庆、柏明魁、</w:t>
      </w:r>
      <w:r w:rsidR="00CC6830" w:rsidRPr="00E8464F">
        <w:rPr>
          <w:rFonts w:hAnsi="宋体" w:cs="宋体" w:hint="eastAsia"/>
          <w:szCs w:val="21"/>
        </w:rPr>
        <w:t>苗浩然</w:t>
      </w:r>
      <w:r w:rsidR="00CC6830">
        <w:rPr>
          <w:rFonts w:hAnsi="宋体" w:cs="宋体" w:hint="eastAsia"/>
          <w:szCs w:val="21"/>
        </w:rPr>
        <w:t>、苗圃、闫玉梅、张达</w:t>
      </w:r>
      <w:r w:rsidR="00CC6830">
        <w:rPr>
          <w:rFonts w:hAnsi="宋体" w:cs="宋体"/>
          <w:szCs w:val="21"/>
        </w:rPr>
        <w:t>。</w:t>
      </w:r>
    </w:p>
    <w:p w14:paraId="7EA44883" w14:textId="77777777" w:rsidR="00F720AC" w:rsidRDefault="00F720AC" w:rsidP="00F720AC">
      <w:pPr>
        <w:pStyle w:val="affffb"/>
        <w:ind w:firstLine="420"/>
      </w:pPr>
    </w:p>
    <w:p w14:paraId="6FF931D5" w14:textId="5D3D8DF5" w:rsidR="00F720AC" w:rsidRPr="00F720AC" w:rsidRDefault="00F720AC" w:rsidP="00F720AC">
      <w:pPr>
        <w:pStyle w:val="affffb"/>
        <w:ind w:firstLine="420"/>
        <w:sectPr w:rsidR="00F720AC" w:rsidRPr="00F720AC" w:rsidSect="00F720AC">
          <w:headerReference w:type="even" r:id="rId15"/>
          <w:headerReference w:type="default" r:id="rId16"/>
          <w:footerReference w:type="default" r:id="rId17"/>
          <w:pgSz w:w="11906" w:h="16838" w:code="9"/>
          <w:pgMar w:top="1928" w:right="1134" w:bottom="1134" w:left="1134" w:header="1418" w:footer="1134" w:gutter="284"/>
          <w:pgNumType w:fmt="upperRoman" w:start="1"/>
          <w:cols w:space="425"/>
          <w:formProt w:val="0"/>
          <w:docGrid w:type="lines" w:linePitch="312"/>
        </w:sectPr>
      </w:pPr>
    </w:p>
    <w:p w14:paraId="02EFC279" w14:textId="77777777" w:rsidR="00894836" w:rsidRPr="00145D9D" w:rsidRDefault="00894836" w:rsidP="00093D25">
      <w:pPr>
        <w:spacing w:line="20" w:lineRule="exact"/>
        <w:jc w:val="center"/>
        <w:rPr>
          <w:rFonts w:ascii="黑体" w:eastAsia="黑体" w:hAnsi="黑体"/>
          <w:sz w:val="32"/>
          <w:szCs w:val="32"/>
        </w:rPr>
      </w:pPr>
      <w:bookmarkStart w:id="18" w:name="BookMark4"/>
      <w:bookmarkEnd w:id="17"/>
    </w:p>
    <w:p w14:paraId="43043D13"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48207E99AF564D79AD432858DCE58CFE"/>
        </w:placeholder>
      </w:sdtPr>
      <w:sdtContent>
        <w:bookmarkStart w:id="19" w:name="NEW_STAND_NAME" w:displacedByCustomXml="prev"/>
        <w:p w14:paraId="14A7E6B0" w14:textId="10E0BAA9" w:rsidR="00F26B7E" w:rsidRPr="00F26B7E" w:rsidRDefault="00660B1A" w:rsidP="00660B1A">
          <w:pPr>
            <w:spacing w:before="54" w:line="360" w:lineRule="auto"/>
            <w:ind w:right="19"/>
            <w:jc w:val="center"/>
          </w:pPr>
          <w:r>
            <w:rPr>
              <w:rFonts w:ascii="黑体" w:eastAsia="黑体" w:hAnsi="黑体" w:cs="黑体" w:hint="eastAsia"/>
              <w:sz w:val="32"/>
              <w:szCs w:val="32"/>
            </w:rPr>
            <w:t>城镇公用燃气管道日常维护规范</w:t>
          </w:r>
        </w:p>
      </w:sdtContent>
    </w:sdt>
    <w:bookmarkEnd w:id="19" w:displacedByCustomXml="prev"/>
    <w:p w14:paraId="08499DD2" w14:textId="77777777" w:rsidR="00E2552F" w:rsidRDefault="00E2552F" w:rsidP="00A77CCB">
      <w:pPr>
        <w:pStyle w:val="affc"/>
        <w:spacing w:before="312" w:after="312"/>
      </w:pPr>
      <w:bookmarkStart w:id="20" w:name="_Toc17233325"/>
      <w:bookmarkStart w:id="21" w:name="_Toc17233333"/>
      <w:bookmarkStart w:id="22" w:name="_Toc24884211"/>
      <w:bookmarkStart w:id="23" w:name="_Toc24884218"/>
      <w:bookmarkStart w:id="24" w:name="_Toc26648465"/>
      <w:bookmarkStart w:id="25" w:name="_Toc26718930"/>
      <w:bookmarkStart w:id="26" w:name="_Toc26986530"/>
      <w:bookmarkStart w:id="27" w:name="_Toc26986771"/>
      <w:bookmarkStart w:id="28" w:name="_Toc97191423"/>
      <w:r>
        <w:rPr>
          <w:rFonts w:hint="eastAsia"/>
        </w:rPr>
        <w:t>范围</w:t>
      </w:r>
      <w:bookmarkEnd w:id="20"/>
      <w:bookmarkEnd w:id="21"/>
      <w:bookmarkEnd w:id="22"/>
      <w:bookmarkEnd w:id="23"/>
      <w:bookmarkEnd w:id="24"/>
      <w:bookmarkEnd w:id="25"/>
      <w:bookmarkEnd w:id="26"/>
      <w:bookmarkEnd w:id="27"/>
      <w:bookmarkEnd w:id="28"/>
    </w:p>
    <w:p w14:paraId="7CBFDFD1" w14:textId="77777777" w:rsidR="00660B1A" w:rsidRDefault="00660B1A" w:rsidP="00660B1A">
      <w:pPr>
        <w:pStyle w:val="affffb"/>
        <w:ind w:firstLine="420"/>
      </w:pPr>
      <w:bookmarkStart w:id="29" w:name="_Toc17233326"/>
      <w:bookmarkStart w:id="30" w:name="_Toc17233334"/>
      <w:bookmarkStart w:id="31" w:name="_Toc24884212"/>
      <w:bookmarkStart w:id="32" w:name="_Toc24884219"/>
      <w:bookmarkStart w:id="33" w:name="_Toc26648466"/>
      <w:r>
        <w:rPr>
          <w:rFonts w:hint="eastAsia"/>
        </w:rPr>
        <w:t xml:space="preserve">本标准规定了城镇公用燃气管道日常维护的基本要求和基本内容。 </w:t>
      </w:r>
    </w:p>
    <w:p w14:paraId="67FA5B1F" w14:textId="77777777" w:rsidR="00660B1A" w:rsidRDefault="00660B1A" w:rsidP="00660B1A">
      <w:pPr>
        <w:pStyle w:val="affffb"/>
        <w:ind w:firstLine="420"/>
      </w:pPr>
      <w:r>
        <w:rPr>
          <w:rFonts w:hint="eastAsia"/>
        </w:rPr>
        <w:t xml:space="preserve">本文标准适用于设计压力不大于4.0MPa城镇燃气管道及其附件所组成的城镇燃气设施的运行、维护和抢修。 </w:t>
      </w:r>
    </w:p>
    <w:p w14:paraId="0B383764" w14:textId="6571BB8E" w:rsidR="008B0C9C" w:rsidRDefault="00660B1A" w:rsidP="00256FCE">
      <w:pPr>
        <w:pStyle w:val="affffb"/>
        <w:ind w:firstLine="420"/>
      </w:pPr>
      <w:r>
        <w:rPr>
          <w:rFonts w:hint="eastAsia"/>
        </w:rPr>
        <w:t>本标准不适用于输送液态液化石油气及液化天然气的管道；不适用于城镇燃气的汽车加气站的运行、维护和抢修。</w:t>
      </w:r>
    </w:p>
    <w:p w14:paraId="06B1B05A" w14:textId="77777777" w:rsidR="00E2552F" w:rsidRDefault="00E2552F" w:rsidP="00A77CCB">
      <w:pPr>
        <w:pStyle w:val="affc"/>
        <w:spacing w:before="312" w:after="312"/>
      </w:pPr>
      <w:bookmarkStart w:id="34" w:name="_Toc26718931"/>
      <w:bookmarkStart w:id="35" w:name="_Toc26986531"/>
      <w:bookmarkStart w:id="36" w:name="_Toc26986772"/>
      <w:bookmarkStart w:id="37" w:name="_Toc97191424"/>
      <w:r>
        <w:rPr>
          <w:rFonts w:hint="eastAsia"/>
        </w:rPr>
        <w:t>规范性引用文件</w:t>
      </w:r>
      <w:bookmarkEnd w:id="29"/>
      <w:bookmarkEnd w:id="30"/>
      <w:bookmarkEnd w:id="31"/>
      <w:bookmarkEnd w:id="32"/>
      <w:bookmarkEnd w:id="33"/>
      <w:bookmarkEnd w:id="34"/>
      <w:bookmarkEnd w:id="35"/>
      <w:bookmarkEnd w:id="36"/>
      <w:bookmarkEnd w:id="37"/>
    </w:p>
    <w:sdt>
      <w:sdtPr>
        <w:rPr>
          <w:rFonts w:hint="eastAsia"/>
        </w:rPr>
        <w:id w:val="715848253"/>
        <w:placeholder>
          <w:docPart w:val="8D02658FCB1244B591B5A83527E30FA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69C728EF"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DC79E94" w14:textId="77777777" w:rsidR="00256FCE" w:rsidRDefault="00256FCE" w:rsidP="00256FCE">
      <w:pPr>
        <w:pStyle w:val="affffb"/>
        <w:ind w:firstLine="420"/>
      </w:pPr>
      <w:r>
        <w:rPr>
          <w:rFonts w:hint="eastAsia"/>
        </w:rPr>
        <w:t>GB 50028    城镇燃气设计规范</w:t>
      </w:r>
    </w:p>
    <w:p w14:paraId="3BA3CF4C" w14:textId="77777777" w:rsidR="00256FCE" w:rsidRDefault="00256FCE" w:rsidP="00256FCE">
      <w:pPr>
        <w:pStyle w:val="affffb"/>
        <w:ind w:firstLine="420"/>
      </w:pPr>
      <w:r>
        <w:rPr>
          <w:rFonts w:hint="eastAsia"/>
        </w:rPr>
        <w:t>GB 32167    油气输送管道完整性管理规范</w:t>
      </w:r>
    </w:p>
    <w:p w14:paraId="4EC4ABF7" w14:textId="519A9978" w:rsidR="00E301EB" w:rsidRDefault="00E301EB" w:rsidP="00E301EB">
      <w:pPr>
        <w:pStyle w:val="affffb"/>
        <w:ind w:firstLine="420"/>
      </w:pPr>
      <w:r>
        <w:rPr>
          <w:rFonts w:hint="eastAsia"/>
        </w:rPr>
        <w:t>CJJ</w:t>
      </w:r>
      <w:r w:rsidR="00E47295">
        <w:t xml:space="preserve"> </w:t>
      </w:r>
      <w:r>
        <w:rPr>
          <w:rFonts w:hint="eastAsia"/>
        </w:rPr>
        <w:t>51</w:t>
      </w:r>
      <w:r w:rsidR="00E47295">
        <w:t xml:space="preserve">     </w:t>
      </w:r>
      <w:r>
        <w:rPr>
          <w:rFonts w:hint="eastAsia"/>
        </w:rPr>
        <w:t xml:space="preserve"> 《城镇燃气设施运行、维护和抢修安全技术规程》</w:t>
      </w:r>
    </w:p>
    <w:p w14:paraId="11542F5A" w14:textId="085DE65B" w:rsidR="00E301EB" w:rsidRDefault="00E301EB" w:rsidP="00E301EB">
      <w:pPr>
        <w:pStyle w:val="affffb"/>
        <w:ind w:firstLine="420"/>
      </w:pPr>
      <w:r>
        <w:rPr>
          <w:rFonts w:hint="eastAsia"/>
        </w:rPr>
        <w:t xml:space="preserve">CJJ/T 215 </w:t>
      </w:r>
      <w:r w:rsidR="00E47295">
        <w:t xml:space="preserve">  </w:t>
      </w:r>
      <w:r>
        <w:rPr>
          <w:rFonts w:hint="eastAsia"/>
        </w:rPr>
        <w:t>《城镇燃气管网泄漏检测技术规程》</w:t>
      </w:r>
    </w:p>
    <w:p w14:paraId="187A5A87" w14:textId="0E626017" w:rsidR="00AA6EC9" w:rsidRPr="00256FCE" w:rsidRDefault="00256FCE" w:rsidP="00E301EB">
      <w:pPr>
        <w:pStyle w:val="affffb"/>
        <w:ind w:firstLine="420"/>
      </w:pPr>
      <w:r>
        <w:rPr>
          <w:rFonts w:hint="eastAsia"/>
        </w:rPr>
        <w:t xml:space="preserve">《城镇燃气管理条例》 </w:t>
      </w:r>
      <w:bookmarkStart w:id="38" w:name="_Hlk139835853"/>
      <w:r>
        <w:rPr>
          <w:rFonts w:hint="eastAsia"/>
        </w:rPr>
        <w:t>中华人民共和国国务院令</w:t>
      </w:r>
      <w:r w:rsidR="00AE15B4" w:rsidRPr="00AE15B4">
        <w:rPr>
          <w:rFonts w:hint="eastAsia"/>
        </w:rPr>
        <w:t>第583号公布，国务院令</w:t>
      </w:r>
      <w:r>
        <w:rPr>
          <w:rFonts w:hint="eastAsia"/>
        </w:rPr>
        <w:t>第666号（2016）</w:t>
      </w:r>
      <w:r w:rsidR="00FF602A">
        <w:rPr>
          <w:rFonts w:hint="eastAsia"/>
        </w:rPr>
        <w:t>修改</w:t>
      </w:r>
      <w:bookmarkEnd w:id="38"/>
    </w:p>
    <w:p w14:paraId="28EFB0A1" w14:textId="77777777" w:rsidR="00B265BC" w:rsidRPr="00E030F9" w:rsidRDefault="00FD59EB" w:rsidP="00FD59EB">
      <w:pPr>
        <w:pStyle w:val="affc"/>
        <w:spacing w:before="312" w:after="312"/>
      </w:pPr>
      <w:bookmarkStart w:id="39" w:name="_Toc97191425"/>
      <w:r>
        <w:rPr>
          <w:rFonts w:hint="eastAsia"/>
          <w:szCs w:val="21"/>
        </w:rPr>
        <w:t>术语和定义</w:t>
      </w:r>
      <w:bookmarkEnd w:id="39"/>
    </w:p>
    <w:bookmarkStart w:id="40" w:name="_Toc26986532" w:displacedByCustomXml="next"/>
    <w:bookmarkEnd w:id="40" w:displacedByCustomXml="next"/>
    <w:sdt>
      <w:sdtPr>
        <w:id w:val="-1909835108"/>
        <w:placeholder>
          <w:docPart w:val="6E8A5678FB2D44C884636A50CF2780C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5CD9B4CA" w14:textId="098620C8" w:rsidR="004B3E93" w:rsidRDefault="00256FCE" w:rsidP="002A1260">
          <w:pPr>
            <w:pStyle w:val="affffb"/>
            <w:ind w:firstLine="420"/>
          </w:pPr>
          <w:r>
            <w:t>下列术语和定义适用于本文件。</w:t>
          </w:r>
        </w:p>
      </w:sdtContent>
    </w:sdt>
    <w:p w14:paraId="1DEBB154" w14:textId="77777777" w:rsidR="00E301EB" w:rsidRDefault="00E301EB" w:rsidP="00E301EB">
      <w:pPr>
        <w:pStyle w:val="affffb"/>
        <w:ind w:firstLine="420"/>
      </w:pPr>
      <w:r>
        <w:rPr>
          <w:rFonts w:hint="eastAsia"/>
        </w:rPr>
        <w:t>3.1城镇燃气供应企业</w:t>
      </w:r>
    </w:p>
    <w:p w14:paraId="75FEB389" w14:textId="77777777" w:rsidR="00E301EB" w:rsidRDefault="00E301EB" w:rsidP="00E301EB">
      <w:pPr>
        <w:pStyle w:val="affffb"/>
        <w:ind w:firstLine="420"/>
      </w:pPr>
      <w:r>
        <w:rPr>
          <w:rFonts w:hint="eastAsia"/>
        </w:rPr>
        <w:t>城镇燃气供应企业是指从事城镇燃气储存、输配、经营、管理、运行、维护的企业，对燃气设施进行管理、运行、维护的单位。</w:t>
      </w:r>
    </w:p>
    <w:p w14:paraId="473A8EAC" w14:textId="77777777" w:rsidR="00E301EB" w:rsidRDefault="00E301EB" w:rsidP="00E301EB">
      <w:pPr>
        <w:pStyle w:val="affffb"/>
        <w:ind w:firstLine="420"/>
      </w:pPr>
      <w:r>
        <w:rPr>
          <w:rFonts w:hint="eastAsia"/>
        </w:rPr>
        <w:t>3.2燃气设施</w:t>
      </w:r>
    </w:p>
    <w:p w14:paraId="2C8038B9" w14:textId="77777777" w:rsidR="00E301EB" w:rsidRDefault="00E301EB" w:rsidP="00E301EB">
      <w:pPr>
        <w:pStyle w:val="affffb"/>
        <w:ind w:firstLine="420"/>
      </w:pPr>
      <w:r>
        <w:rPr>
          <w:rFonts w:hint="eastAsia"/>
        </w:rPr>
        <w:t>用于燃气储存、输配和应用的设备、装置、系统，包括厂站、管网、用户燃气设施、监控及数据采集系统等。</w:t>
      </w:r>
    </w:p>
    <w:p w14:paraId="4E0CDBAF" w14:textId="77777777" w:rsidR="00E301EB" w:rsidRDefault="00E301EB" w:rsidP="00E301EB">
      <w:pPr>
        <w:pStyle w:val="affffb"/>
        <w:ind w:firstLine="420"/>
      </w:pPr>
      <w:r>
        <w:rPr>
          <w:rFonts w:hint="eastAsia"/>
        </w:rPr>
        <w:t xml:space="preserve">3.3运行 </w:t>
      </w:r>
    </w:p>
    <w:p w14:paraId="5E54B78B" w14:textId="7A95392C" w:rsidR="00E301EB" w:rsidRDefault="00E301EB" w:rsidP="00E301EB">
      <w:pPr>
        <w:pStyle w:val="affffb"/>
        <w:ind w:firstLine="420"/>
      </w:pPr>
      <w:r>
        <w:rPr>
          <w:rFonts w:hint="eastAsia"/>
        </w:rPr>
        <w:t xml:space="preserve">从事燃气供应的专业人员，按照工艺要求和操作规程对燃气设施进行巡视、操作、记录等常规工作。 </w:t>
      </w:r>
    </w:p>
    <w:p w14:paraId="731229B5" w14:textId="77777777" w:rsidR="00E301EB" w:rsidRDefault="00E301EB" w:rsidP="00E301EB">
      <w:pPr>
        <w:pStyle w:val="affffb"/>
        <w:ind w:firstLine="420"/>
      </w:pPr>
      <w:r>
        <w:rPr>
          <w:rFonts w:hint="eastAsia"/>
        </w:rPr>
        <w:t xml:space="preserve">3.4维护 </w:t>
      </w:r>
    </w:p>
    <w:p w14:paraId="1AD6F945" w14:textId="35C6CB4E" w:rsidR="00E301EB" w:rsidRDefault="00E301EB" w:rsidP="00E301EB">
      <w:pPr>
        <w:pStyle w:val="affffb"/>
        <w:ind w:firstLine="420"/>
      </w:pPr>
      <w:r>
        <w:rPr>
          <w:rFonts w:hint="eastAsia"/>
        </w:rPr>
        <w:t xml:space="preserve">为保障燃气设施的正常运行，预防事故发生所进行的检查、维修、保养等工作。 </w:t>
      </w:r>
    </w:p>
    <w:p w14:paraId="442590ED" w14:textId="77777777" w:rsidR="00E301EB" w:rsidRDefault="00E301EB" w:rsidP="00E301EB">
      <w:pPr>
        <w:pStyle w:val="affffb"/>
        <w:ind w:firstLine="420"/>
      </w:pPr>
      <w:r>
        <w:rPr>
          <w:rFonts w:hint="eastAsia"/>
        </w:rPr>
        <w:t>3.5燃气管线附属设施</w:t>
      </w:r>
    </w:p>
    <w:p w14:paraId="7035AB29" w14:textId="77777777" w:rsidR="00E301EB" w:rsidRDefault="00E301EB" w:rsidP="00E301EB">
      <w:pPr>
        <w:pStyle w:val="affffb"/>
        <w:ind w:firstLine="420"/>
      </w:pPr>
      <w:r>
        <w:rPr>
          <w:rFonts w:hint="eastAsia"/>
        </w:rPr>
        <w:t>燃气管线附属设施主要包括：阀门井（室）、调压器（柜、站）、阴极保护系统、聚乙烯（PE）管道示踪线、管道标志桩（标志贴）、放散阀、架空管道及过桥管等内容。</w:t>
      </w:r>
    </w:p>
    <w:p w14:paraId="55F446A5" w14:textId="77777777" w:rsidR="00E301EB" w:rsidRDefault="00E301EB" w:rsidP="00E301EB">
      <w:pPr>
        <w:pStyle w:val="affffb"/>
        <w:ind w:firstLine="420"/>
      </w:pPr>
      <w:r>
        <w:rPr>
          <w:rFonts w:hint="eastAsia"/>
        </w:rPr>
        <w:t xml:space="preserve">3.6作业区  </w:t>
      </w:r>
    </w:p>
    <w:p w14:paraId="1747006F" w14:textId="3A0B4C78" w:rsidR="00E301EB" w:rsidRDefault="00E301EB" w:rsidP="00E301EB">
      <w:pPr>
        <w:pStyle w:val="affffb"/>
        <w:ind w:firstLine="420"/>
      </w:pPr>
      <w:r>
        <w:rPr>
          <w:rFonts w:hint="eastAsia"/>
        </w:rPr>
        <w:t>燃气设施在运行维修作业时，为保证操作人员正常作业所确定的区域。</w:t>
      </w:r>
    </w:p>
    <w:p w14:paraId="19E869A9" w14:textId="77777777" w:rsidR="00E301EB" w:rsidRDefault="00E301EB" w:rsidP="00E301EB">
      <w:pPr>
        <w:pStyle w:val="affffb"/>
        <w:ind w:firstLine="420"/>
      </w:pPr>
      <w:r>
        <w:rPr>
          <w:rFonts w:hint="eastAsia"/>
        </w:rPr>
        <w:t xml:space="preserve">3.7防护用具  </w:t>
      </w:r>
    </w:p>
    <w:p w14:paraId="042A28E1" w14:textId="740D7AB7" w:rsidR="00E301EB" w:rsidRDefault="00E301EB" w:rsidP="00E301EB">
      <w:pPr>
        <w:pStyle w:val="affffb"/>
        <w:ind w:firstLine="420"/>
      </w:pPr>
      <w:r>
        <w:rPr>
          <w:rFonts w:hint="eastAsia"/>
        </w:rPr>
        <w:t xml:space="preserve">用以隔离燃气和保障作业人员安全的防护用具，一般有工作服、工作鞋、手套、安全帽、耳塞、防毒面具和供氧面具等。 </w:t>
      </w:r>
    </w:p>
    <w:p w14:paraId="606EE0DB" w14:textId="77777777" w:rsidR="00E301EB" w:rsidRDefault="00E301EB" w:rsidP="00E301EB">
      <w:pPr>
        <w:pStyle w:val="affffb"/>
        <w:ind w:firstLine="420"/>
      </w:pPr>
      <w:r>
        <w:rPr>
          <w:rFonts w:hint="eastAsia"/>
        </w:rPr>
        <w:lastRenderedPageBreak/>
        <w:t xml:space="preserve">3.8监护   </w:t>
      </w:r>
    </w:p>
    <w:p w14:paraId="26F9A1CB" w14:textId="6928CFAC" w:rsidR="002A1260" w:rsidRDefault="00E301EB" w:rsidP="00E301EB">
      <w:pPr>
        <w:pStyle w:val="affffb"/>
        <w:ind w:firstLine="420"/>
      </w:pPr>
      <w:r>
        <w:rPr>
          <w:rFonts w:hint="eastAsia"/>
        </w:rPr>
        <w:t>在燃气设施运行维护作业时，对作业人员进行的监视、保护；或由于其他工程施工等可能引起危及燃气设施安全而采取的监督、保护。</w:t>
      </w:r>
    </w:p>
    <w:p w14:paraId="51C0BE9D" w14:textId="29DD1E27" w:rsidR="001D212F" w:rsidRDefault="00E301EB" w:rsidP="00256FCE">
      <w:pPr>
        <w:pStyle w:val="affc"/>
        <w:spacing w:before="312" w:after="312"/>
        <w:rPr>
          <w:szCs w:val="21"/>
        </w:rPr>
      </w:pPr>
      <w:r>
        <w:rPr>
          <w:rFonts w:hint="eastAsia"/>
          <w:szCs w:val="21"/>
        </w:rPr>
        <w:t>一般要求</w:t>
      </w:r>
    </w:p>
    <w:p w14:paraId="36EED136" w14:textId="36D17811" w:rsidR="00E301EB" w:rsidRDefault="00E301EB" w:rsidP="00E301EB">
      <w:pPr>
        <w:pStyle w:val="affffb"/>
        <w:ind w:firstLine="420"/>
      </w:pPr>
      <w:r>
        <w:rPr>
          <w:rFonts w:hint="eastAsia"/>
        </w:rPr>
        <w:t>4.1</w:t>
      </w:r>
      <w:r w:rsidR="00DF5EE7">
        <w:t xml:space="preserve"> </w:t>
      </w:r>
      <w:r>
        <w:rPr>
          <w:rFonts w:hint="eastAsia"/>
        </w:rPr>
        <w:t>使用管理</w:t>
      </w:r>
    </w:p>
    <w:p w14:paraId="02DCD877" w14:textId="77777777" w:rsidR="00E301EB" w:rsidRDefault="00E301EB" w:rsidP="00E301EB">
      <w:pPr>
        <w:pStyle w:val="affffb"/>
        <w:ind w:firstLine="420"/>
      </w:pPr>
      <w:r>
        <w:rPr>
          <w:rFonts w:hint="eastAsia"/>
        </w:rPr>
        <w:t xml:space="preserve">4.1.1 城镇燃气供应单位对城镇燃气设施的运行与维护应制定下列管理制度和操作规定： </w:t>
      </w:r>
    </w:p>
    <w:p w14:paraId="6D690A85" w14:textId="23EDB4C3" w:rsidR="00E301EB" w:rsidRDefault="00DF5EE7" w:rsidP="00E301EB">
      <w:pPr>
        <w:pStyle w:val="affffb"/>
        <w:ind w:firstLine="420"/>
      </w:pPr>
      <w:r>
        <w:rPr>
          <w:rFonts w:hint="eastAsia"/>
        </w:rPr>
        <w:t>4.1.1.1</w:t>
      </w:r>
      <w:r>
        <w:t xml:space="preserve"> </w:t>
      </w:r>
      <w:r w:rsidR="00E301EB">
        <w:rPr>
          <w:rFonts w:hint="eastAsia"/>
        </w:rPr>
        <w:t xml:space="preserve">安全生产管理制度； </w:t>
      </w:r>
    </w:p>
    <w:p w14:paraId="71C5807C" w14:textId="29F283BE" w:rsidR="00E301EB" w:rsidRDefault="00DF5EE7" w:rsidP="00E301EB">
      <w:pPr>
        <w:pStyle w:val="affffb"/>
        <w:ind w:firstLine="420"/>
      </w:pPr>
      <w:r>
        <w:rPr>
          <w:rFonts w:hint="eastAsia"/>
        </w:rPr>
        <w:t>4.1.1.</w:t>
      </w:r>
      <w:r>
        <w:t xml:space="preserve">2 </w:t>
      </w:r>
      <w:r w:rsidR="00E301EB">
        <w:rPr>
          <w:rFonts w:hint="eastAsia"/>
        </w:rPr>
        <w:t xml:space="preserve">城镇燃气管道及其附属设施的运行、维护制度和操作规定； </w:t>
      </w:r>
    </w:p>
    <w:p w14:paraId="40DF02AB" w14:textId="3730DF2B" w:rsidR="00E301EB" w:rsidRDefault="00DF5EE7" w:rsidP="00E301EB">
      <w:pPr>
        <w:pStyle w:val="affffb"/>
        <w:ind w:firstLine="420"/>
      </w:pPr>
      <w:r>
        <w:rPr>
          <w:rFonts w:hint="eastAsia"/>
        </w:rPr>
        <w:t>4.1.1.</w:t>
      </w:r>
      <w:r>
        <w:t xml:space="preserve">3 </w:t>
      </w:r>
      <w:r w:rsidR="00E301EB">
        <w:rPr>
          <w:rFonts w:hint="eastAsia"/>
        </w:rPr>
        <w:t xml:space="preserve">日常运行中发现问题或事故处理的报告程序。 </w:t>
      </w:r>
    </w:p>
    <w:p w14:paraId="46762A12" w14:textId="190A8FD7" w:rsidR="00E301EB" w:rsidRDefault="00E301EB" w:rsidP="00E301EB">
      <w:pPr>
        <w:pStyle w:val="affffb"/>
        <w:ind w:firstLine="420"/>
      </w:pPr>
      <w:r>
        <w:rPr>
          <w:rFonts w:hint="eastAsia"/>
        </w:rPr>
        <w:t>4.1.2</w:t>
      </w:r>
      <w:r w:rsidR="00D40556">
        <w:t xml:space="preserve"> </w:t>
      </w:r>
      <w:r>
        <w:rPr>
          <w:rFonts w:hint="eastAsia"/>
        </w:rPr>
        <w:t>维护作业人员经专业培训、考核合格后，取得从业资格或获得相应岗位技能证书，方可上岗。</w:t>
      </w:r>
    </w:p>
    <w:p w14:paraId="3E38C71C" w14:textId="30C3602C" w:rsidR="00E301EB" w:rsidRDefault="00E301EB" w:rsidP="00E301EB">
      <w:pPr>
        <w:pStyle w:val="affffb"/>
        <w:ind w:firstLine="420"/>
      </w:pPr>
      <w:r>
        <w:rPr>
          <w:rFonts w:hint="eastAsia"/>
        </w:rPr>
        <w:t>4.2</w:t>
      </w:r>
      <w:r w:rsidR="00DF5EE7">
        <w:t xml:space="preserve"> </w:t>
      </w:r>
      <w:r>
        <w:rPr>
          <w:rFonts w:hint="eastAsia"/>
        </w:rPr>
        <w:t>维护保养工作要求</w:t>
      </w:r>
    </w:p>
    <w:p w14:paraId="233B5D75" w14:textId="6CA8C556" w:rsidR="00E301EB" w:rsidRDefault="00E301EB" w:rsidP="00E301EB">
      <w:pPr>
        <w:pStyle w:val="affffb"/>
        <w:ind w:firstLine="420"/>
      </w:pPr>
      <w:r>
        <w:rPr>
          <w:rFonts w:hint="eastAsia"/>
        </w:rPr>
        <w:t>4.2.1</w:t>
      </w:r>
      <w:r w:rsidR="00DF5EE7">
        <w:t xml:space="preserve"> </w:t>
      </w:r>
      <w:r>
        <w:rPr>
          <w:rFonts w:hint="eastAsia"/>
        </w:rPr>
        <w:t>架空管道及过桥管的维护保养</w:t>
      </w:r>
    </w:p>
    <w:p w14:paraId="377D14A4" w14:textId="6DC4DD1E" w:rsidR="00E301EB" w:rsidRDefault="008213F5" w:rsidP="00E301EB">
      <w:pPr>
        <w:pStyle w:val="affffb"/>
        <w:ind w:firstLine="420"/>
      </w:pPr>
      <w:r>
        <w:rPr>
          <w:rFonts w:hint="eastAsia"/>
        </w:rPr>
        <w:t>4.2.1.1</w:t>
      </w:r>
      <w:r>
        <w:t xml:space="preserve"> </w:t>
      </w:r>
      <w:r w:rsidR="00E301EB">
        <w:rPr>
          <w:rFonts w:hint="eastAsia"/>
        </w:rPr>
        <w:t>架空管道及过桥管需用黄色标示；出地面与过桥管两端20CM刷黑色沥青漆；管道正上方或立管正面用红色字体：显示燃气管道、管径及燃气企业抢险电话等标示。</w:t>
      </w:r>
    </w:p>
    <w:p w14:paraId="548DA7D3" w14:textId="1A96D847" w:rsidR="00E301EB" w:rsidRDefault="008213F5" w:rsidP="00E301EB">
      <w:pPr>
        <w:pStyle w:val="affffb"/>
        <w:ind w:firstLine="420"/>
      </w:pPr>
      <w:r>
        <w:rPr>
          <w:rFonts w:hint="eastAsia"/>
        </w:rPr>
        <w:t>4.2.1.</w:t>
      </w:r>
      <w:r>
        <w:t xml:space="preserve">2 </w:t>
      </w:r>
      <w:r w:rsidR="00E301EB">
        <w:rPr>
          <w:rFonts w:hint="eastAsia"/>
        </w:rPr>
        <w:t>外露管道防腐刷漆应一年一次，警示标识根据现场情况，及时更新。</w:t>
      </w:r>
    </w:p>
    <w:p w14:paraId="596C3818" w14:textId="0C52669C" w:rsidR="00E301EB" w:rsidRDefault="008213F5" w:rsidP="00E301EB">
      <w:pPr>
        <w:pStyle w:val="affffb"/>
        <w:ind w:firstLine="420"/>
      </w:pPr>
      <w:r>
        <w:rPr>
          <w:rFonts w:hint="eastAsia"/>
        </w:rPr>
        <w:t>4.2.1.</w:t>
      </w:r>
      <w:r>
        <w:t xml:space="preserve">3 </w:t>
      </w:r>
      <w:r w:rsidR="00E301EB">
        <w:rPr>
          <w:rFonts w:hint="eastAsia"/>
        </w:rPr>
        <w:t>管道不能有锈蚀，警示标志清晰，立管出地面位置不能有垃圾、杂物等。</w:t>
      </w:r>
    </w:p>
    <w:p w14:paraId="27B0E6E2" w14:textId="543C4510" w:rsidR="00E301EB" w:rsidRDefault="00E301EB" w:rsidP="00E301EB">
      <w:pPr>
        <w:pStyle w:val="affffb"/>
        <w:ind w:firstLine="420"/>
      </w:pPr>
      <w:r>
        <w:rPr>
          <w:rFonts w:hint="eastAsia"/>
        </w:rPr>
        <w:t>4.2.2</w:t>
      </w:r>
      <w:r w:rsidR="00DF5EE7">
        <w:t xml:space="preserve"> </w:t>
      </w:r>
      <w:r>
        <w:rPr>
          <w:rFonts w:hint="eastAsia"/>
        </w:rPr>
        <w:t>管线标示标志及防撞设施的维护保养</w:t>
      </w:r>
    </w:p>
    <w:p w14:paraId="489630BC" w14:textId="212C157B" w:rsidR="00E301EB" w:rsidRDefault="00DF5EE7" w:rsidP="00E301EB">
      <w:pPr>
        <w:pStyle w:val="affffb"/>
        <w:ind w:firstLine="420"/>
      </w:pPr>
      <w:r>
        <w:rPr>
          <w:rFonts w:hint="eastAsia"/>
        </w:rPr>
        <w:t>4.2.</w:t>
      </w:r>
      <w:r>
        <w:t>2</w:t>
      </w:r>
      <w:r>
        <w:rPr>
          <w:rFonts w:hint="eastAsia"/>
        </w:rPr>
        <w:t>.1</w:t>
      </w:r>
      <w:r>
        <w:t xml:space="preserve"> </w:t>
      </w:r>
      <w:r w:rsidR="00E301EB">
        <w:rPr>
          <w:rFonts w:hint="eastAsia"/>
        </w:rPr>
        <w:t>新管网联验工程应按照要求加装警示标识。</w:t>
      </w:r>
    </w:p>
    <w:p w14:paraId="44D884D2" w14:textId="37CA3E49" w:rsidR="00E301EB" w:rsidRDefault="00DF5EE7" w:rsidP="00E301EB">
      <w:pPr>
        <w:pStyle w:val="affffb"/>
        <w:ind w:firstLine="420"/>
      </w:pPr>
      <w:r>
        <w:rPr>
          <w:rFonts w:hint="eastAsia"/>
        </w:rPr>
        <w:t>4.2.</w:t>
      </w:r>
      <w:r>
        <w:t>2</w:t>
      </w:r>
      <w:r>
        <w:rPr>
          <w:rFonts w:hint="eastAsia"/>
        </w:rPr>
        <w:t>.</w:t>
      </w:r>
      <w:r>
        <w:t xml:space="preserve">2 </w:t>
      </w:r>
      <w:r w:rsidR="00E301EB">
        <w:rPr>
          <w:rFonts w:hint="eastAsia"/>
        </w:rPr>
        <w:t xml:space="preserve">对车辆能行驶到的位置安装防撞装置，并刷黑黄色条纹漆等带有明显警示的醒目标识色。   </w:t>
      </w:r>
    </w:p>
    <w:p w14:paraId="416C550A" w14:textId="77777777" w:rsidR="00E301EB" w:rsidRDefault="00E301EB" w:rsidP="00E301EB">
      <w:pPr>
        <w:pStyle w:val="affffb"/>
        <w:ind w:firstLine="420"/>
      </w:pPr>
      <w:r>
        <w:rPr>
          <w:rFonts w:hint="eastAsia"/>
        </w:rPr>
        <w:t xml:space="preserve">4.2.3 调压器、柜、站的维护保养 </w:t>
      </w:r>
    </w:p>
    <w:p w14:paraId="740737EC" w14:textId="7A9B9066" w:rsidR="00E301EB" w:rsidRDefault="00DF5EE7" w:rsidP="00E301EB">
      <w:pPr>
        <w:pStyle w:val="affffb"/>
        <w:ind w:firstLine="420"/>
      </w:pPr>
      <w:r>
        <w:rPr>
          <w:rFonts w:hint="eastAsia"/>
        </w:rPr>
        <w:t>4.2.</w:t>
      </w:r>
      <w:r>
        <w:t>3</w:t>
      </w:r>
      <w:r>
        <w:rPr>
          <w:rFonts w:hint="eastAsia"/>
        </w:rPr>
        <w:t>.1</w:t>
      </w:r>
      <w:r>
        <w:t xml:space="preserve"> </w:t>
      </w:r>
      <w:r w:rsidR="00E301EB">
        <w:rPr>
          <w:rFonts w:hint="eastAsia"/>
        </w:rPr>
        <w:t>燃气企业运行管理部门根据工程部门的竣工资料及移交表单，现场接收调压设施，对调压设施的外观质量、安装工艺、安装环境进行检查，对安装是否符合规范要求情况做好记录，有不符合项目应整改合格后再次验收。</w:t>
      </w:r>
    </w:p>
    <w:p w14:paraId="53F94A06" w14:textId="7B17C662" w:rsidR="00E301EB" w:rsidRDefault="00DF5EE7" w:rsidP="00E301EB">
      <w:pPr>
        <w:pStyle w:val="affffb"/>
        <w:ind w:firstLine="420"/>
      </w:pPr>
      <w:r>
        <w:rPr>
          <w:rFonts w:hint="eastAsia"/>
        </w:rPr>
        <w:t>4.2.</w:t>
      </w:r>
      <w:r>
        <w:t>3</w:t>
      </w:r>
      <w:r>
        <w:rPr>
          <w:rFonts w:hint="eastAsia"/>
        </w:rPr>
        <w:t>.</w:t>
      </w:r>
      <w:r>
        <w:t xml:space="preserve">2 </w:t>
      </w:r>
      <w:r w:rsidR="00E301EB">
        <w:rPr>
          <w:rFonts w:hint="eastAsia"/>
        </w:rPr>
        <w:t>燃气企业日常维护管理部门应及时将新投产的调压设施纳入日常运行管理。编号、开关标示牌、操作流程图、气体流向及压力表上下线标示齐全，且不得有锈蚀、灰尘。</w:t>
      </w:r>
    </w:p>
    <w:p w14:paraId="1D99BA99" w14:textId="0A5D1C3A" w:rsidR="00E301EB" w:rsidRDefault="00DF5EE7" w:rsidP="00E301EB">
      <w:pPr>
        <w:pStyle w:val="affffb"/>
        <w:ind w:firstLine="420"/>
      </w:pPr>
      <w:r>
        <w:rPr>
          <w:rFonts w:hint="eastAsia"/>
        </w:rPr>
        <w:t>4.2.</w:t>
      </w:r>
      <w:r>
        <w:t>3</w:t>
      </w:r>
      <w:r>
        <w:rPr>
          <w:rFonts w:hint="eastAsia"/>
        </w:rPr>
        <w:t>.</w:t>
      </w:r>
      <w:r>
        <w:t xml:space="preserve">3 </w:t>
      </w:r>
      <w:r w:rsidR="00E301EB">
        <w:rPr>
          <w:rFonts w:hint="eastAsia"/>
        </w:rPr>
        <w:t>燃气企业日常维护管理部门应建立设施档案，准确记录调压设施所在位置、型号、供气区域等基础数据，并对相关信息系统进行更新完善。</w:t>
      </w:r>
    </w:p>
    <w:p w14:paraId="2D984112" w14:textId="4B7B01B9" w:rsidR="00E301EB" w:rsidRDefault="00DF5EE7" w:rsidP="00E301EB">
      <w:pPr>
        <w:pStyle w:val="affffb"/>
        <w:ind w:firstLine="420"/>
      </w:pPr>
      <w:r>
        <w:rPr>
          <w:rFonts w:hint="eastAsia"/>
        </w:rPr>
        <w:t>4.2.</w:t>
      </w:r>
      <w:r>
        <w:t>3</w:t>
      </w:r>
      <w:r>
        <w:rPr>
          <w:rFonts w:hint="eastAsia"/>
        </w:rPr>
        <w:t>.</w:t>
      </w:r>
      <w:r>
        <w:t xml:space="preserve">4 </w:t>
      </w:r>
      <w:r w:rsidR="00E301EB">
        <w:rPr>
          <w:rFonts w:hint="eastAsia"/>
        </w:rPr>
        <w:t>燃气企业日常维护管理部门应制定年度和月度调压设施巡查及保养计划，各班组应编制每日巡查工作计划，有相应的资料、记录表单。</w:t>
      </w:r>
    </w:p>
    <w:p w14:paraId="45051FF0" w14:textId="12728703" w:rsidR="00E301EB" w:rsidRDefault="00E301EB" w:rsidP="00E301EB">
      <w:pPr>
        <w:pStyle w:val="affffb"/>
        <w:ind w:firstLine="420"/>
      </w:pPr>
      <w:r>
        <w:rPr>
          <w:rFonts w:hint="eastAsia"/>
        </w:rPr>
        <w:t>4.2.4</w:t>
      </w:r>
      <w:r w:rsidR="00DF5EE7">
        <w:t xml:space="preserve"> </w:t>
      </w:r>
      <w:r>
        <w:rPr>
          <w:rFonts w:hint="eastAsia"/>
        </w:rPr>
        <w:t>管道附属设施巡查周期</w:t>
      </w:r>
    </w:p>
    <w:p w14:paraId="70A71034" w14:textId="6840AEEA" w:rsidR="00E301EB" w:rsidRDefault="00DF5EE7" w:rsidP="00E301EB">
      <w:pPr>
        <w:pStyle w:val="affffb"/>
        <w:ind w:firstLine="420"/>
      </w:pPr>
      <w:r>
        <w:rPr>
          <w:rFonts w:hint="eastAsia"/>
        </w:rPr>
        <w:t>4.2.4.1</w:t>
      </w:r>
      <w:r>
        <w:t xml:space="preserve"> </w:t>
      </w:r>
      <w:r w:rsidR="00E301EB">
        <w:rPr>
          <w:rFonts w:hint="eastAsia"/>
        </w:rPr>
        <w:t>区域调压站、高（中）压调压站等设施不少于1次/日；</w:t>
      </w:r>
    </w:p>
    <w:p w14:paraId="542588CF" w14:textId="2AE5AA25" w:rsidR="00E301EB" w:rsidRDefault="00DF5EE7" w:rsidP="00E301EB">
      <w:pPr>
        <w:pStyle w:val="affffb"/>
        <w:ind w:firstLine="420"/>
      </w:pPr>
      <w:r>
        <w:rPr>
          <w:rFonts w:hint="eastAsia"/>
        </w:rPr>
        <w:t>4.2.4.</w:t>
      </w:r>
      <w:r>
        <w:t xml:space="preserve">2 </w:t>
      </w:r>
      <w:r w:rsidR="00E301EB">
        <w:rPr>
          <w:rFonts w:hint="eastAsia"/>
        </w:rPr>
        <w:t>调压柜设施不少于1次/月；</w:t>
      </w:r>
    </w:p>
    <w:p w14:paraId="3EFE5905" w14:textId="73DA32BF" w:rsidR="00E301EB" w:rsidRDefault="00DF5EE7" w:rsidP="00E301EB">
      <w:pPr>
        <w:pStyle w:val="affffb"/>
        <w:ind w:firstLine="420"/>
      </w:pPr>
      <w:r>
        <w:rPr>
          <w:rFonts w:hint="eastAsia"/>
        </w:rPr>
        <w:t>4.2.4.</w:t>
      </w:r>
      <w:r>
        <w:t xml:space="preserve">3 </w:t>
      </w:r>
      <w:r w:rsidR="00E301EB">
        <w:rPr>
          <w:rFonts w:hint="eastAsia"/>
        </w:rPr>
        <w:t>楼栋式调压器设施不少于1次/2月；</w:t>
      </w:r>
    </w:p>
    <w:p w14:paraId="3EA9FD44" w14:textId="27FB2B40" w:rsidR="00E301EB" w:rsidRDefault="00DF5EE7" w:rsidP="00E301EB">
      <w:pPr>
        <w:pStyle w:val="affffb"/>
        <w:ind w:firstLine="420"/>
      </w:pPr>
      <w:r>
        <w:rPr>
          <w:rFonts w:hint="eastAsia"/>
        </w:rPr>
        <w:t>4.2.4.</w:t>
      </w:r>
      <w:r>
        <w:t xml:space="preserve">4 </w:t>
      </w:r>
      <w:r w:rsidR="00E301EB">
        <w:rPr>
          <w:rFonts w:hint="eastAsia"/>
        </w:rPr>
        <w:t>管网投产之日起1周内进行一次复查；</w:t>
      </w:r>
    </w:p>
    <w:p w14:paraId="1A65FB7D" w14:textId="550D9004" w:rsidR="00E301EB" w:rsidRDefault="00DF5EE7" w:rsidP="00E301EB">
      <w:pPr>
        <w:pStyle w:val="affffb"/>
        <w:ind w:firstLine="420"/>
      </w:pPr>
      <w:r>
        <w:rPr>
          <w:rFonts w:hint="eastAsia"/>
        </w:rPr>
        <w:t>4.2.4.</w:t>
      </w:r>
      <w:r>
        <w:t xml:space="preserve">5 </w:t>
      </w:r>
      <w:r w:rsidR="00E301EB">
        <w:rPr>
          <w:rFonts w:hint="eastAsia"/>
        </w:rPr>
        <w:t>在节假日前、重大活动召开前及恶劣天气后，各调压设施除遵循上述巡查周期外，还根据生产调度指令不定期实施巡查。</w:t>
      </w:r>
    </w:p>
    <w:p w14:paraId="556D9F75" w14:textId="07B10130" w:rsidR="00E301EB" w:rsidRDefault="00E301EB" w:rsidP="00E301EB">
      <w:pPr>
        <w:pStyle w:val="affffb"/>
        <w:ind w:firstLine="420"/>
      </w:pPr>
      <w:r>
        <w:rPr>
          <w:rFonts w:hint="eastAsia"/>
        </w:rPr>
        <w:t>4.2.5</w:t>
      </w:r>
      <w:r w:rsidR="00DF5EE7">
        <w:t xml:space="preserve"> </w:t>
      </w:r>
      <w:r>
        <w:rPr>
          <w:rFonts w:hint="eastAsia"/>
        </w:rPr>
        <w:t>调压设施维修保养</w:t>
      </w:r>
    </w:p>
    <w:p w14:paraId="698B3C6B" w14:textId="0C68A706" w:rsidR="00E301EB" w:rsidRDefault="00DF5EE7" w:rsidP="00E301EB">
      <w:pPr>
        <w:pStyle w:val="affffb"/>
        <w:ind w:firstLine="420"/>
      </w:pPr>
      <w:r>
        <w:rPr>
          <w:rFonts w:hint="eastAsia"/>
        </w:rPr>
        <w:t>4.2.</w:t>
      </w:r>
      <w:r>
        <w:t>5</w:t>
      </w:r>
      <w:r>
        <w:rPr>
          <w:rFonts w:hint="eastAsia"/>
        </w:rPr>
        <w:t>.1</w:t>
      </w:r>
      <w:r>
        <w:t xml:space="preserve"> </w:t>
      </w:r>
      <w:r w:rsidR="00E301EB">
        <w:rPr>
          <w:rFonts w:hint="eastAsia"/>
        </w:rPr>
        <w:t>高中压调压设备每半年应进行一次维修保养；压力表、安全放散阀等安全附件应定期校验；</w:t>
      </w:r>
    </w:p>
    <w:p w14:paraId="1D99CAD0" w14:textId="6E8E566F" w:rsidR="00E301EB" w:rsidRDefault="00DF5EE7" w:rsidP="00E301EB">
      <w:pPr>
        <w:pStyle w:val="affffb"/>
        <w:ind w:firstLine="420"/>
      </w:pPr>
      <w:r>
        <w:rPr>
          <w:rFonts w:hint="eastAsia"/>
        </w:rPr>
        <w:lastRenderedPageBreak/>
        <w:t>4.2.</w:t>
      </w:r>
      <w:r>
        <w:t>5</w:t>
      </w:r>
      <w:r>
        <w:rPr>
          <w:rFonts w:hint="eastAsia"/>
        </w:rPr>
        <w:t>.</w:t>
      </w:r>
      <w:r>
        <w:t xml:space="preserve">2 </w:t>
      </w:r>
      <w:r w:rsidR="00E301EB">
        <w:rPr>
          <w:rFonts w:hint="eastAsia"/>
        </w:rPr>
        <w:t>各类区域调压站、调压柜（包括切断阀、放散阀）每年应进行一次全面维护保养，根据运行状况定期实施过滤器排污、并检查切断阀的有效性；间接作用式调压设备指挥系统每半年应进行一次的维护保养；</w:t>
      </w:r>
    </w:p>
    <w:p w14:paraId="30063D4B" w14:textId="1E91A824" w:rsidR="00E301EB" w:rsidRDefault="00DF5EE7" w:rsidP="00E301EB">
      <w:pPr>
        <w:pStyle w:val="affffb"/>
        <w:ind w:firstLine="420"/>
      </w:pPr>
      <w:r>
        <w:rPr>
          <w:rFonts w:hint="eastAsia"/>
        </w:rPr>
        <w:t>4.2.</w:t>
      </w:r>
      <w:r>
        <w:t>5</w:t>
      </w:r>
      <w:r>
        <w:rPr>
          <w:rFonts w:hint="eastAsia"/>
        </w:rPr>
        <w:t>.</w:t>
      </w:r>
      <w:r>
        <w:t xml:space="preserve">3 </w:t>
      </w:r>
      <w:r w:rsidR="00E301EB">
        <w:rPr>
          <w:rFonts w:hint="eastAsia"/>
        </w:rPr>
        <w:t>楼栋式调压器每两年应进行一次全面维护保养、检查切断阀的有效性。</w:t>
      </w:r>
    </w:p>
    <w:p w14:paraId="7A6A34C5" w14:textId="129B56D9" w:rsidR="00E301EB" w:rsidRDefault="00DF5EE7" w:rsidP="00E301EB">
      <w:pPr>
        <w:pStyle w:val="affffb"/>
        <w:ind w:firstLine="420"/>
      </w:pPr>
      <w:r>
        <w:rPr>
          <w:rFonts w:hint="eastAsia"/>
        </w:rPr>
        <w:t>4.2.</w:t>
      </w:r>
      <w:r>
        <w:t>5</w:t>
      </w:r>
      <w:r>
        <w:rPr>
          <w:rFonts w:hint="eastAsia"/>
        </w:rPr>
        <w:t>.</w:t>
      </w:r>
      <w:r>
        <w:t xml:space="preserve">4 </w:t>
      </w:r>
      <w:r w:rsidR="00E301EB">
        <w:rPr>
          <w:rFonts w:hint="eastAsia"/>
        </w:rPr>
        <w:t>燃气企业应定期对调压设施巡查、维修等工作进行现场检查和事后抽查，并填写检查记录，将其纳入员工的业绩考核。</w:t>
      </w:r>
    </w:p>
    <w:p w14:paraId="57775131" w14:textId="1695DA7C" w:rsidR="00E301EB" w:rsidRDefault="00E301EB" w:rsidP="00E301EB">
      <w:pPr>
        <w:pStyle w:val="affffb"/>
        <w:ind w:firstLine="420"/>
      </w:pPr>
      <w:r>
        <w:rPr>
          <w:rFonts w:hint="eastAsia"/>
        </w:rPr>
        <w:t>4.2.6</w:t>
      </w:r>
      <w:r w:rsidR="00DF5EE7">
        <w:t xml:space="preserve"> </w:t>
      </w:r>
      <w:r>
        <w:rPr>
          <w:rFonts w:hint="eastAsia"/>
        </w:rPr>
        <w:t>阀门（井）的维护保养</w:t>
      </w:r>
    </w:p>
    <w:p w14:paraId="1772A6BC" w14:textId="17114E05" w:rsidR="00E301EB" w:rsidRDefault="00DF5EE7" w:rsidP="00E301EB">
      <w:pPr>
        <w:pStyle w:val="affffb"/>
        <w:ind w:firstLine="420"/>
      </w:pPr>
      <w:r>
        <w:rPr>
          <w:rFonts w:hint="eastAsia"/>
        </w:rPr>
        <w:t>4.2.</w:t>
      </w:r>
      <w:r>
        <w:t>6</w:t>
      </w:r>
      <w:r>
        <w:rPr>
          <w:rFonts w:hint="eastAsia"/>
        </w:rPr>
        <w:t>.1</w:t>
      </w:r>
      <w:r>
        <w:t xml:space="preserve"> </w:t>
      </w:r>
      <w:r w:rsidR="00E301EB">
        <w:rPr>
          <w:rFonts w:hint="eastAsia"/>
        </w:rPr>
        <w:t>管线阀门应根据管线运行情况（阀门的类型、生产运行特点及重要程度、介质性质、腐蚀速度）定期应进行启闭操作和维护保养，波纹补偿器随阀门同时进行严密性及工作状态的维护保养。</w:t>
      </w:r>
    </w:p>
    <w:p w14:paraId="24733D49" w14:textId="0159B746" w:rsidR="00E301EB" w:rsidRDefault="00DF5EE7" w:rsidP="00E301EB">
      <w:pPr>
        <w:pStyle w:val="affffb"/>
        <w:ind w:firstLine="420"/>
      </w:pPr>
      <w:r>
        <w:rPr>
          <w:rFonts w:hint="eastAsia"/>
        </w:rPr>
        <w:t>4.2.</w:t>
      </w:r>
      <w:r>
        <w:t>6</w:t>
      </w:r>
      <w:r>
        <w:rPr>
          <w:rFonts w:hint="eastAsia"/>
        </w:rPr>
        <w:t>.</w:t>
      </w:r>
      <w:r>
        <w:t xml:space="preserve">2 </w:t>
      </w:r>
      <w:r w:rsidR="00E301EB">
        <w:rPr>
          <w:rFonts w:hint="eastAsia"/>
        </w:rPr>
        <w:t>燃气企业对于进入阀门井维护保养，必须办理受限空间作业许可证，并在下井前做气体检测和做好劳动防护措施。</w:t>
      </w:r>
    </w:p>
    <w:p w14:paraId="7402DBD4" w14:textId="2B750341" w:rsidR="00E301EB" w:rsidRDefault="00DF5EE7" w:rsidP="00E301EB">
      <w:pPr>
        <w:pStyle w:val="affffb"/>
        <w:ind w:firstLine="420"/>
      </w:pPr>
      <w:r>
        <w:rPr>
          <w:rFonts w:hint="eastAsia"/>
        </w:rPr>
        <w:t>4.2.</w:t>
      </w:r>
      <w:r>
        <w:t>6</w:t>
      </w:r>
      <w:r>
        <w:rPr>
          <w:rFonts w:hint="eastAsia"/>
        </w:rPr>
        <w:t>.</w:t>
      </w:r>
      <w:r>
        <w:t xml:space="preserve">3 </w:t>
      </w:r>
      <w:r w:rsidR="00E301EB">
        <w:rPr>
          <w:rFonts w:hint="eastAsia"/>
        </w:rPr>
        <w:t>燃气企业保养过程中发现阀门有漏气现象，应做好现场警戒工作，并及时上报，运行管理部门需及时安排维修、更换。</w:t>
      </w:r>
    </w:p>
    <w:p w14:paraId="2CB84AB4" w14:textId="13D14CA4" w:rsidR="00E301EB" w:rsidRDefault="00DF5EE7" w:rsidP="00E301EB">
      <w:pPr>
        <w:pStyle w:val="affffb"/>
        <w:ind w:firstLine="420"/>
      </w:pPr>
      <w:r>
        <w:rPr>
          <w:rFonts w:hint="eastAsia"/>
        </w:rPr>
        <w:t>4.2.</w:t>
      </w:r>
      <w:r>
        <w:t>6</w:t>
      </w:r>
      <w:r>
        <w:rPr>
          <w:rFonts w:hint="eastAsia"/>
        </w:rPr>
        <w:t>.</w:t>
      </w:r>
      <w:r>
        <w:t xml:space="preserve">4 </w:t>
      </w:r>
      <w:r w:rsidR="00E301EB">
        <w:rPr>
          <w:rFonts w:hint="eastAsia"/>
        </w:rPr>
        <w:t xml:space="preserve">燃气企业应做到编号清晰，井内卫生整洁；井盖丢失、破损等要及时更新；雨后及时清理井内积水、淤泥。 </w:t>
      </w:r>
    </w:p>
    <w:p w14:paraId="3516AA71" w14:textId="59A05D8C" w:rsidR="00E301EB" w:rsidRDefault="00E301EB" w:rsidP="00E301EB">
      <w:pPr>
        <w:pStyle w:val="affffb"/>
        <w:ind w:firstLine="420"/>
      </w:pPr>
      <w:r>
        <w:rPr>
          <w:rFonts w:hint="eastAsia"/>
        </w:rPr>
        <w:t>4.2.7</w:t>
      </w:r>
      <w:r w:rsidR="00DF5EE7">
        <w:t xml:space="preserve"> </w:t>
      </w:r>
      <w:r>
        <w:rPr>
          <w:rFonts w:hint="eastAsia"/>
        </w:rPr>
        <w:t>阴极保护系统的维护保养要求</w:t>
      </w:r>
    </w:p>
    <w:p w14:paraId="41957CBB" w14:textId="1A675796" w:rsidR="00E301EB" w:rsidRDefault="00DF5EE7" w:rsidP="00E301EB">
      <w:pPr>
        <w:pStyle w:val="affffb"/>
        <w:ind w:firstLine="420"/>
      </w:pPr>
      <w:r>
        <w:rPr>
          <w:rFonts w:hint="eastAsia"/>
        </w:rPr>
        <w:t>4.2.</w:t>
      </w:r>
      <w:r>
        <w:t>7</w:t>
      </w:r>
      <w:r>
        <w:rPr>
          <w:rFonts w:hint="eastAsia"/>
        </w:rPr>
        <w:t>.1</w:t>
      </w:r>
      <w:r>
        <w:t xml:space="preserve"> </w:t>
      </w:r>
      <w:r w:rsidR="00E301EB">
        <w:rPr>
          <w:rFonts w:hint="eastAsia"/>
        </w:rPr>
        <w:t>燃气企业应定期对燃气管道阴极保护系统电位进行检测，做好记录，并对检测数据进行分析。</w:t>
      </w:r>
    </w:p>
    <w:p w14:paraId="1EDED6F2" w14:textId="32E50300" w:rsidR="00E301EB" w:rsidRDefault="00DF5EE7" w:rsidP="00E301EB">
      <w:pPr>
        <w:pStyle w:val="affffb"/>
        <w:ind w:firstLine="420"/>
      </w:pPr>
      <w:r>
        <w:rPr>
          <w:rFonts w:hint="eastAsia"/>
        </w:rPr>
        <w:t>4.2.</w:t>
      </w:r>
      <w:r>
        <w:t>7</w:t>
      </w:r>
      <w:r>
        <w:rPr>
          <w:rFonts w:hint="eastAsia"/>
        </w:rPr>
        <w:t>.</w:t>
      </w:r>
      <w:r>
        <w:t xml:space="preserve">2 </w:t>
      </w:r>
      <w:r w:rsidR="00E301EB">
        <w:rPr>
          <w:rFonts w:hint="eastAsia"/>
        </w:rPr>
        <w:t xml:space="preserve">燃气企业应对于电位不合格的管段，需加强检测和跟踪，分析查找原因，及时修复。 </w:t>
      </w:r>
    </w:p>
    <w:p w14:paraId="65E8C08D" w14:textId="47582827" w:rsidR="00E301EB" w:rsidRDefault="00DF5EE7" w:rsidP="00E301EB">
      <w:pPr>
        <w:pStyle w:val="affffb"/>
        <w:ind w:firstLine="420"/>
      </w:pPr>
      <w:r>
        <w:rPr>
          <w:rFonts w:hint="eastAsia"/>
        </w:rPr>
        <w:t>4.2.</w:t>
      </w:r>
      <w:r>
        <w:t>7</w:t>
      </w:r>
      <w:r>
        <w:rPr>
          <w:rFonts w:hint="eastAsia"/>
        </w:rPr>
        <w:t>.</w:t>
      </w:r>
      <w:r>
        <w:t xml:space="preserve">3 </w:t>
      </w:r>
      <w:r w:rsidR="00E301EB">
        <w:rPr>
          <w:rFonts w:hint="eastAsia"/>
        </w:rPr>
        <w:t>燃气企业应对存在杂散电流干扰超标的区域，应根据规范要求采取排流措施。</w:t>
      </w:r>
    </w:p>
    <w:p w14:paraId="2D2FDBBB" w14:textId="3126484A" w:rsidR="00E301EB" w:rsidRDefault="00DF5EE7" w:rsidP="00E301EB">
      <w:pPr>
        <w:pStyle w:val="affffb"/>
        <w:ind w:firstLine="420"/>
      </w:pPr>
      <w:r>
        <w:rPr>
          <w:rFonts w:hint="eastAsia"/>
        </w:rPr>
        <w:t>4.2.</w:t>
      </w:r>
      <w:r>
        <w:t>7</w:t>
      </w:r>
      <w:r>
        <w:rPr>
          <w:rFonts w:hint="eastAsia"/>
        </w:rPr>
        <w:t>.</w:t>
      </w:r>
      <w:r>
        <w:t xml:space="preserve">4 </w:t>
      </w:r>
      <w:r w:rsidR="00E301EB">
        <w:rPr>
          <w:rFonts w:hint="eastAsia"/>
        </w:rPr>
        <w:t>燃气企业运行管理部门应定期对阴极保护系统运行状况组织评估，对未保护的和欠保护的燃气管线提出完善措施和建议，通过增设或更新阴极保护设施达到燃气管道阴极保护系统的全覆盖。</w:t>
      </w:r>
    </w:p>
    <w:p w14:paraId="200D6E1A" w14:textId="77777777" w:rsidR="00E301EB" w:rsidRDefault="00E301EB" w:rsidP="00E301EB">
      <w:pPr>
        <w:pStyle w:val="affffb"/>
        <w:ind w:firstLine="420"/>
      </w:pPr>
      <w:r>
        <w:rPr>
          <w:rFonts w:hint="eastAsia"/>
        </w:rPr>
        <w:t>4.2.8 燃气PE管道示踪线维护要求</w:t>
      </w:r>
    </w:p>
    <w:p w14:paraId="0E68FB52" w14:textId="0DE269FB" w:rsidR="00E301EB" w:rsidRDefault="00DF5EE7" w:rsidP="00E301EB">
      <w:pPr>
        <w:pStyle w:val="affffb"/>
        <w:ind w:firstLine="420"/>
      </w:pPr>
      <w:r>
        <w:rPr>
          <w:rFonts w:hint="eastAsia"/>
        </w:rPr>
        <w:t>4.2.</w:t>
      </w:r>
      <w:r>
        <w:t>8</w:t>
      </w:r>
      <w:r>
        <w:rPr>
          <w:rFonts w:hint="eastAsia"/>
        </w:rPr>
        <w:t>.1</w:t>
      </w:r>
      <w:r>
        <w:t xml:space="preserve"> </w:t>
      </w:r>
      <w:r w:rsidR="00E301EB">
        <w:rPr>
          <w:rFonts w:hint="eastAsia"/>
        </w:rPr>
        <w:t>燃气企业应检查PE管道示踪线连接处，发现锈蚀情况后及时修复。</w:t>
      </w:r>
    </w:p>
    <w:p w14:paraId="6C7E43A4" w14:textId="7FD1FAF3" w:rsidR="00E301EB" w:rsidRDefault="00DF5EE7" w:rsidP="00E301EB">
      <w:pPr>
        <w:pStyle w:val="affffb"/>
        <w:ind w:firstLine="420"/>
      </w:pPr>
      <w:r>
        <w:rPr>
          <w:rFonts w:hint="eastAsia"/>
        </w:rPr>
        <w:t>4.2.</w:t>
      </w:r>
      <w:r>
        <w:t>8</w:t>
      </w:r>
      <w:r>
        <w:rPr>
          <w:rFonts w:hint="eastAsia"/>
        </w:rPr>
        <w:t>.</w:t>
      </w:r>
      <w:r>
        <w:t xml:space="preserve">2 </w:t>
      </w:r>
      <w:r w:rsidR="00E301EB">
        <w:rPr>
          <w:rFonts w:hint="eastAsia"/>
        </w:rPr>
        <w:t>燃气企业应及时进行示踪线信号检测，发现断裂等情况及时修复。</w:t>
      </w:r>
    </w:p>
    <w:p w14:paraId="42F5D607" w14:textId="77777777" w:rsidR="00E301EB" w:rsidRDefault="00E301EB" w:rsidP="00E301EB">
      <w:pPr>
        <w:pStyle w:val="affffb"/>
        <w:ind w:firstLine="420"/>
      </w:pPr>
      <w:r>
        <w:rPr>
          <w:rFonts w:hint="eastAsia"/>
        </w:rPr>
        <w:t>4.2.9管线标志桩维护</w:t>
      </w:r>
    </w:p>
    <w:p w14:paraId="6C20904D" w14:textId="3D235B26" w:rsidR="00E301EB" w:rsidRDefault="00DF5EE7" w:rsidP="00E301EB">
      <w:pPr>
        <w:pStyle w:val="affffb"/>
        <w:ind w:firstLine="420"/>
      </w:pPr>
      <w:r>
        <w:rPr>
          <w:rFonts w:hint="eastAsia"/>
        </w:rPr>
        <w:t>4.2.</w:t>
      </w:r>
      <w:r>
        <w:t>9</w:t>
      </w:r>
      <w:r>
        <w:rPr>
          <w:rFonts w:hint="eastAsia"/>
        </w:rPr>
        <w:t>.1</w:t>
      </w:r>
      <w:r>
        <w:t xml:space="preserve"> </w:t>
      </w:r>
      <w:r w:rsidR="00E301EB">
        <w:rPr>
          <w:rFonts w:hint="eastAsia"/>
        </w:rPr>
        <w:t>标志桩的维护保养内容包括：标志桩、标识贴、标识砖等规范安装，管线走向、标识、电话等完整、清晰。</w:t>
      </w:r>
    </w:p>
    <w:p w14:paraId="384CB7EF" w14:textId="236F59D8" w:rsidR="00E301EB" w:rsidRDefault="00DF5EE7" w:rsidP="00E301EB">
      <w:pPr>
        <w:pStyle w:val="affffb"/>
        <w:ind w:firstLine="420"/>
      </w:pPr>
      <w:r>
        <w:rPr>
          <w:rFonts w:hint="eastAsia"/>
        </w:rPr>
        <w:t>4.2.</w:t>
      </w:r>
      <w:r>
        <w:t>9</w:t>
      </w:r>
      <w:r>
        <w:rPr>
          <w:rFonts w:hint="eastAsia"/>
        </w:rPr>
        <w:t>.</w:t>
      </w:r>
      <w:r>
        <w:t xml:space="preserve">2 </w:t>
      </w:r>
      <w:r w:rsidR="00E301EB">
        <w:rPr>
          <w:rFonts w:hint="eastAsia"/>
        </w:rPr>
        <w:t>燃气企业应对丢失的标志桩要及时补设；对与管线走向不一致的标志桩要纠正更新。</w:t>
      </w:r>
    </w:p>
    <w:p w14:paraId="72391D45" w14:textId="490DEDF2" w:rsidR="00E301EB" w:rsidRDefault="00E301EB" w:rsidP="00E301EB">
      <w:pPr>
        <w:pStyle w:val="affffb"/>
        <w:ind w:firstLine="420"/>
      </w:pPr>
      <w:r>
        <w:rPr>
          <w:rFonts w:hint="eastAsia"/>
        </w:rPr>
        <w:t>4.3</w:t>
      </w:r>
      <w:r w:rsidR="00DF5EE7">
        <w:t xml:space="preserve"> </w:t>
      </w:r>
      <w:r>
        <w:rPr>
          <w:rFonts w:hint="eastAsia"/>
        </w:rPr>
        <w:t>维护保养工作检查</w:t>
      </w:r>
    </w:p>
    <w:p w14:paraId="1424CAEB" w14:textId="7DDEFEB3" w:rsidR="00E301EB" w:rsidRDefault="00E301EB" w:rsidP="00E301EB">
      <w:pPr>
        <w:pStyle w:val="affffb"/>
        <w:ind w:firstLine="420"/>
      </w:pPr>
      <w:r>
        <w:rPr>
          <w:rFonts w:hint="eastAsia"/>
        </w:rPr>
        <w:t>4.3.1</w:t>
      </w:r>
      <w:r w:rsidR="00DF5EE7">
        <w:t xml:space="preserve"> </w:t>
      </w:r>
      <w:r>
        <w:rPr>
          <w:rFonts w:hint="eastAsia"/>
        </w:rPr>
        <w:t>燃气企业每周应对维护保养计划完成情况进行跟进检查，对存在的问题提出改进建议和要求，并签批确认。</w:t>
      </w:r>
    </w:p>
    <w:p w14:paraId="62894DBF" w14:textId="35EA51C0" w:rsidR="00E301EB" w:rsidRDefault="00E301EB" w:rsidP="00E301EB">
      <w:pPr>
        <w:pStyle w:val="affffb"/>
        <w:ind w:firstLine="420"/>
      </w:pPr>
      <w:r>
        <w:rPr>
          <w:rFonts w:hint="eastAsia"/>
        </w:rPr>
        <w:t>4.3.2</w:t>
      </w:r>
      <w:r w:rsidR="00DF5EE7">
        <w:t xml:space="preserve"> </w:t>
      </w:r>
      <w:r>
        <w:rPr>
          <w:rFonts w:hint="eastAsia"/>
        </w:rPr>
        <w:t>燃气企业运行管理部门每月应对维护保养工作进行检讨、分析，对维护保养中发现的问题要分类建档，根据实际运行情况适时调整相应设施的维护保养周期和计划，改进保养方法。</w:t>
      </w:r>
    </w:p>
    <w:p w14:paraId="371A5863" w14:textId="4D87C46B" w:rsidR="00522EC6" w:rsidRPr="00522EC6" w:rsidRDefault="00E301EB" w:rsidP="00E301EB">
      <w:pPr>
        <w:pStyle w:val="affffb"/>
        <w:ind w:firstLine="420"/>
      </w:pPr>
      <w:r>
        <w:rPr>
          <w:rFonts w:hint="eastAsia"/>
        </w:rPr>
        <w:t>4.3.3</w:t>
      </w:r>
      <w:r w:rsidR="00DF5EE7">
        <w:t xml:space="preserve"> </w:t>
      </w:r>
      <w:r>
        <w:rPr>
          <w:rFonts w:hint="eastAsia"/>
        </w:rPr>
        <w:t>燃气企业运行部门负责人应对各项维护保养计划完成情况进行检查与考核，保证维护保养计划的可执行性。</w:t>
      </w:r>
    </w:p>
    <w:p w14:paraId="62DBD532" w14:textId="77777777" w:rsidR="00256FCE" w:rsidRPr="00256FCE" w:rsidRDefault="00256FCE" w:rsidP="00256FCE">
      <w:pPr>
        <w:pStyle w:val="affffb"/>
        <w:ind w:firstLine="420"/>
      </w:pPr>
    </w:p>
    <w:p w14:paraId="1D2C2672" w14:textId="1F9AB93F" w:rsidR="00CD561D" w:rsidRDefault="00F720AC" w:rsidP="00F720AC">
      <w:pPr>
        <w:pStyle w:val="affffb"/>
        <w:ind w:firstLineChars="0" w:firstLine="0"/>
        <w:jc w:val="center"/>
      </w:pPr>
      <w:bookmarkStart w:id="41" w:name="BookMark8"/>
      <w:bookmarkEnd w:id="18"/>
      <w:r>
        <w:drawing>
          <wp:inline distT="0" distB="0" distL="0" distR="0" wp14:anchorId="0DC17AA2" wp14:editId="68101EE5">
            <wp:extent cx="1485900" cy="317500"/>
            <wp:effectExtent l="0" t="0" r="0" b="6350"/>
            <wp:docPr id="177634201" name="图片 1"/>
            <wp:cNvGraphicFramePr/>
            <a:graphic xmlns:a="http://schemas.openxmlformats.org/drawingml/2006/main">
              <a:graphicData uri="http://schemas.openxmlformats.org/drawingml/2006/picture">
                <pic:pic xmlns:pic="http://schemas.openxmlformats.org/drawingml/2006/picture">
                  <pic:nvPicPr>
                    <pic:cNvPr id="177634201" name=""/>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1"/>
    </w:p>
    <w:sectPr w:rsidR="00CD561D" w:rsidSect="00CD561D">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C50FC" w14:textId="77777777" w:rsidR="00670233" w:rsidRDefault="00670233" w:rsidP="00D86DB7">
      <w:r>
        <w:separator/>
      </w:r>
    </w:p>
    <w:p w14:paraId="578BB254" w14:textId="77777777" w:rsidR="00670233" w:rsidRDefault="00670233"/>
    <w:p w14:paraId="2545381A" w14:textId="77777777" w:rsidR="00670233" w:rsidRDefault="00670233"/>
  </w:endnote>
  <w:endnote w:type="continuationSeparator" w:id="0">
    <w:p w14:paraId="11A2A3EB" w14:textId="77777777" w:rsidR="00670233" w:rsidRDefault="00670233" w:rsidP="00D86DB7">
      <w:r>
        <w:continuationSeparator/>
      </w:r>
    </w:p>
    <w:p w14:paraId="27773807" w14:textId="77777777" w:rsidR="00670233" w:rsidRDefault="00670233"/>
    <w:p w14:paraId="23AD2D3A" w14:textId="77777777" w:rsidR="00670233" w:rsidRDefault="006702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67798"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57980" w14:textId="77777777" w:rsidR="00C94DF2" w:rsidRDefault="00C94DF2">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AA4AE"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088A1" w14:textId="77777777" w:rsidR="000C57D6" w:rsidRDefault="000C57D6" w:rsidP="00C94DF2">
    <w:pPr>
      <w:pStyle w:val="affff8"/>
    </w:pPr>
    <w:r>
      <w:fldChar w:fldCharType="begin"/>
    </w:r>
    <w:r>
      <w:instrText>PAGE   \* MERGEFORMAT</w:instrText>
    </w:r>
    <w:r>
      <w:fldChar w:fldCharType="separate"/>
    </w:r>
    <w:r w:rsidR="00AB41D5" w:rsidRPr="00AB41D5">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2074E" w14:textId="77777777" w:rsidR="00670233" w:rsidRDefault="00670233" w:rsidP="00D86DB7">
      <w:r>
        <w:separator/>
      </w:r>
    </w:p>
  </w:footnote>
  <w:footnote w:type="continuationSeparator" w:id="0">
    <w:p w14:paraId="753E2AE0" w14:textId="77777777" w:rsidR="00670233" w:rsidRDefault="00670233" w:rsidP="00D86DB7">
      <w:r>
        <w:continuationSeparator/>
      </w:r>
    </w:p>
    <w:p w14:paraId="6CFFD72C" w14:textId="77777777" w:rsidR="00670233" w:rsidRDefault="00670233"/>
    <w:p w14:paraId="2DEEA04E" w14:textId="77777777" w:rsidR="00670233" w:rsidRDefault="006702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52A1B" w14:textId="77777777" w:rsidR="00C94DF2" w:rsidRDefault="00C94DF2">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3B07D"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6C551"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EC398" w14:textId="0314793F"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D475B6">
      <w:rPr>
        <w:noProof/>
        <w:lang w:val="fr-FR"/>
      </w:rPr>
      <w:t>DB 4113/T XXXX—2023</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39568" w14:textId="74100465" w:rsidR="00D84FA1" w:rsidRPr="00D84FA1" w:rsidRDefault="00D84FA1" w:rsidP="00A2271D">
    <w:pPr>
      <w:pStyle w:val="afffff0"/>
    </w:pPr>
    <w:r>
      <w:fldChar w:fldCharType="begin"/>
    </w:r>
    <w:r>
      <w:instrText xml:space="preserve"> STYLEREF  标准文件_文件编号  \* MERGEFORMAT </w:instrText>
    </w:r>
    <w:r>
      <w:fldChar w:fldCharType="separate"/>
    </w:r>
    <w:r w:rsidR="00FF602A">
      <w:t>DB 4113/T XXXX</w:t>
    </w:r>
    <w:r w:rsidR="00FF602A">
      <w:t>—</w:t>
    </w:r>
    <w:r w:rsidR="00FF602A">
      <w:t>2023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911575325">
    <w:abstractNumId w:val="0"/>
  </w:num>
  <w:num w:numId="2" w16cid:durableId="576209465">
    <w:abstractNumId w:val="20"/>
  </w:num>
  <w:num w:numId="3" w16cid:durableId="309487095">
    <w:abstractNumId w:val="5"/>
  </w:num>
  <w:num w:numId="4" w16cid:durableId="824901965">
    <w:abstractNumId w:val="18"/>
  </w:num>
  <w:num w:numId="5" w16cid:durableId="403571098">
    <w:abstractNumId w:val="13"/>
  </w:num>
  <w:num w:numId="6" w16cid:durableId="474225216">
    <w:abstractNumId w:val="23"/>
  </w:num>
  <w:num w:numId="7" w16cid:durableId="1348217407">
    <w:abstractNumId w:val="8"/>
  </w:num>
  <w:num w:numId="8" w16cid:durableId="1022171570">
    <w:abstractNumId w:val="9"/>
  </w:num>
  <w:num w:numId="9" w16cid:durableId="297301656">
    <w:abstractNumId w:val="16"/>
  </w:num>
  <w:num w:numId="10" w16cid:durableId="1306396989">
    <w:abstractNumId w:val="24"/>
  </w:num>
  <w:num w:numId="11" w16cid:durableId="1589000481">
    <w:abstractNumId w:val="4"/>
  </w:num>
  <w:num w:numId="12" w16cid:durableId="1102915907">
    <w:abstractNumId w:val="14"/>
  </w:num>
  <w:num w:numId="13" w16cid:durableId="853769676">
    <w:abstractNumId w:val="25"/>
  </w:num>
  <w:num w:numId="14" w16cid:durableId="55011336">
    <w:abstractNumId w:val="11"/>
  </w:num>
  <w:num w:numId="15" w16cid:durableId="957953793">
    <w:abstractNumId w:val="6"/>
  </w:num>
  <w:num w:numId="16" w16cid:durableId="2086144518">
    <w:abstractNumId w:val="10"/>
  </w:num>
  <w:num w:numId="17" w16cid:durableId="1004552744">
    <w:abstractNumId w:val="22"/>
  </w:num>
  <w:num w:numId="18" w16cid:durableId="222496367">
    <w:abstractNumId w:val="3"/>
  </w:num>
  <w:num w:numId="19" w16cid:durableId="1017075875">
    <w:abstractNumId w:val="7"/>
  </w:num>
  <w:num w:numId="20" w16cid:durableId="518397843">
    <w:abstractNumId w:val="19"/>
  </w:num>
  <w:num w:numId="21" w16cid:durableId="340591505">
    <w:abstractNumId w:val="21"/>
  </w:num>
  <w:num w:numId="22" w16cid:durableId="1563980851">
    <w:abstractNumId w:val="17"/>
  </w:num>
  <w:num w:numId="23" w16cid:durableId="1296787786">
    <w:abstractNumId w:val="29"/>
  </w:num>
  <w:num w:numId="24" w16cid:durableId="266084918">
    <w:abstractNumId w:val="15"/>
  </w:num>
  <w:num w:numId="25" w16cid:durableId="1652977424">
    <w:abstractNumId w:val="28"/>
  </w:num>
  <w:num w:numId="26" w16cid:durableId="2035614103">
    <w:abstractNumId w:val="2"/>
  </w:num>
  <w:num w:numId="27" w16cid:durableId="1235362383">
    <w:abstractNumId w:val="12"/>
  </w:num>
  <w:num w:numId="28" w16cid:durableId="632831875">
    <w:abstractNumId w:val="30"/>
  </w:num>
  <w:num w:numId="29" w16cid:durableId="375735640">
    <w:abstractNumId w:val="27"/>
  </w:num>
  <w:num w:numId="30" w16cid:durableId="972053446">
    <w:abstractNumId w:val="26"/>
  </w:num>
  <w:num w:numId="31" w16cid:durableId="943457733">
    <w:abstractNumId w:val="1"/>
  </w:num>
  <w:num w:numId="32" w16cid:durableId="195629032">
    <w:abstractNumId w:val="27"/>
  </w:num>
  <w:num w:numId="33" w16cid:durableId="1317608768">
    <w:abstractNumId w:val="27"/>
  </w:num>
  <w:num w:numId="34" w16cid:durableId="1436705028">
    <w:abstractNumId w:val="27"/>
  </w:num>
  <w:num w:numId="35" w16cid:durableId="1152258641">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0A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48FF"/>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02A1"/>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6FCE"/>
    <w:rsid w:val="0026148A"/>
    <w:rsid w:val="00262696"/>
    <w:rsid w:val="00263D25"/>
    <w:rsid w:val="002643C3"/>
    <w:rsid w:val="00264A0C"/>
    <w:rsid w:val="00265751"/>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3F16"/>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25B2"/>
    <w:rsid w:val="0047409E"/>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2EC6"/>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19DB"/>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0B1A"/>
    <w:rsid w:val="006640E5"/>
    <w:rsid w:val="006646F1"/>
    <w:rsid w:val="00664929"/>
    <w:rsid w:val="00664F62"/>
    <w:rsid w:val="006655E1"/>
    <w:rsid w:val="00670233"/>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3F5"/>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1BDE"/>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4752C"/>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15B4"/>
    <w:rsid w:val="00AE37E5"/>
    <w:rsid w:val="00AE5EB4"/>
    <w:rsid w:val="00AF0C18"/>
    <w:rsid w:val="00AF47C5"/>
    <w:rsid w:val="00AF5202"/>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0EC7"/>
    <w:rsid w:val="00C92D03"/>
    <w:rsid w:val="00C9319C"/>
    <w:rsid w:val="00C9435D"/>
    <w:rsid w:val="00C94DF2"/>
    <w:rsid w:val="00C96741"/>
    <w:rsid w:val="00CA15FD"/>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830"/>
    <w:rsid w:val="00CC6E4E"/>
    <w:rsid w:val="00CC6FE8"/>
    <w:rsid w:val="00CC7202"/>
    <w:rsid w:val="00CD2808"/>
    <w:rsid w:val="00CD28BF"/>
    <w:rsid w:val="00CD2F67"/>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4F4F"/>
    <w:rsid w:val="00D06AB1"/>
    <w:rsid w:val="00D072ED"/>
    <w:rsid w:val="00D07A16"/>
    <w:rsid w:val="00D07AC4"/>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0556"/>
    <w:rsid w:val="00D4162B"/>
    <w:rsid w:val="00D4514F"/>
    <w:rsid w:val="00D451E2"/>
    <w:rsid w:val="00D45E89"/>
    <w:rsid w:val="00D45E8D"/>
    <w:rsid w:val="00D466AE"/>
    <w:rsid w:val="00D4734F"/>
    <w:rsid w:val="00D475B6"/>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EE7"/>
    <w:rsid w:val="00DF5F11"/>
    <w:rsid w:val="00E01138"/>
    <w:rsid w:val="00E02DFB"/>
    <w:rsid w:val="00E030F9"/>
    <w:rsid w:val="00E0311A"/>
    <w:rsid w:val="00E03138"/>
    <w:rsid w:val="00E06404"/>
    <w:rsid w:val="00E065D2"/>
    <w:rsid w:val="00E11A85"/>
    <w:rsid w:val="00E12495"/>
    <w:rsid w:val="00E15850"/>
    <w:rsid w:val="00E15CCD"/>
    <w:rsid w:val="00E202EF"/>
    <w:rsid w:val="00E210B5"/>
    <w:rsid w:val="00E23D99"/>
    <w:rsid w:val="00E2552F"/>
    <w:rsid w:val="00E301EB"/>
    <w:rsid w:val="00E3137A"/>
    <w:rsid w:val="00E32CCF"/>
    <w:rsid w:val="00E34A98"/>
    <w:rsid w:val="00E35D1E"/>
    <w:rsid w:val="00E364F9"/>
    <w:rsid w:val="00E365FA"/>
    <w:rsid w:val="00E36789"/>
    <w:rsid w:val="00E44A83"/>
    <w:rsid w:val="00E47295"/>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0AC"/>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602A"/>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5F7BF1"/>
  <w15:docId w15:val="{CB88F941-931C-4224-8F2C-26D8094C9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TOC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9B46F9"/>
    <w:pPr>
      <w:spacing w:line="300" w:lineRule="exact"/>
      <w:ind w:left="420"/>
    </w:pPr>
    <w:rPr>
      <w:rFonts w:ascii="宋体"/>
    </w:rPr>
  </w:style>
  <w:style w:type="paragraph" w:styleId="TOC4">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9B46F9"/>
    <w:pPr>
      <w:ind w:left="839"/>
    </w:pPr>
    <w:rPr>
      <w:rFonts w:ascii="宋体"/>
    </w:rPr>
  </w:style>
  <w:style w:type="paragraph" w:styleId="TOC6">
    <w:name w:val="toc 6"/>
    <w:basedOn w:val="afff5"/>
    <w:next w:val="afff5"/>
    <w:autoRedefine/>
    <w:uiPriority w:val="39"/>
    <w:unhideWhenUsed/>
    <w:rsid w:val="009B46F9"/>
    <w:pPr>
      <w:spacing w:line="300" w:lineRule="exact"/>
      <w:ind w:left="1049"/>
    </w:pPr>
    <w:rPr>
      <w:rFonts w:ascii="宋体"/>
    </w:rPr>
  </w:style>
  <w:style w:type="paragraph" w:styleId="TOC7">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image" Target="media/image2.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8207E99AF564D79AD432858DCE58CFE"/>
        <w:category>
          <w:name w:val="常规"/>
          <w:gallery w:val="placeholder"/>
        </w:category>
        <w:types>
          <w:type w:val="bbPlcHdr"/>
        </w:types>
        <w:behaviors>
          <w:behavior w:val="content"/>
        </w:behaviors>
        <w:guid w:val="{7DCF8A28-4BB6-4B19-8066-59BBA00097E9}"/>
      </w:docPartPr>
      <w:docPartBody>
        <w:p w:rsidR="00B42F7F" w:rsidRDefault="00000000">
          <w:pPr>
            <w:pStyle w:val="48207E99AF564D79AD432858DCE58CFE"/>
          </w:pPr>
          <w:r w:rsidRPr="00751A05">
            <w:rPr>
              <w:rStyle w:val="a3"/>
              <w:rFonts w:hint="eastAsia"/>
            </w:rPr>
            <w:t>单击或点击此处输入文字。</w:t>
          </w:r>
        </w:p>
      </w:docPartBody>
    </w:docPart>
    <w:docPart>
      <w:docPartPr>
        <w:name w:val="8D02658FCB1244B591B5A83527E30FAD"/>
        <w:category>
          <w:name w:val="常规"/>
          <w:gallery w:val="placeholder"/>
        </w:category>
        <w:types>
          <w:type w:val="bbPlcHdr"/>
        </w:types>
        <w:behaviors>
          <w:behavior w:val="content"/>
        </w:behaviors>
        <w:guid w:val="{76C051C0-EFE5-4667-B94B-F4762A2A8D51}"/>
      </w:docPartPr>
      <w:docPartBody>
        <w:p w:rsidR="00B42F7F" w:rsidRDefault="00000000">
          <w:pPr>
            <w:pStyle w:val="8D02658FCB1244B591B5A83527E30FAD"/>
          </w:pPr>
          <w:r w:rsidRPr="00FB6243">
            <w:rPr>
              <w:rStyle w:val="a3"/>
              <w:rFonts w:hint="eastAsia"/>
            </w:rPr>
            <w:t>选择一项。</w:t>
          </w:r>
        </w:p>
      </w:docPartBody>
    </w:docPart>
    <w:docPart>
      <w:docPartPr>
        <w:name w:val="6E8A5678FB2D44C884636A50CF2780CA"/>
        <w:category>
          <w:name w:val="常规"/>
          <w:gallery w:val="placeholder"/>
        </w:category>
        <w:types>
          <w:type w:val="bbPlcHdr"/>
        </w:types>
        <w:behaviors>
          <w:behavior w:val="content"/>
        </w:behaviors>
        <w:guid w:val="{E3816F5C-351C-4B50-89AC-4053F5D0BB27}"/>
      </w:docPartPr>
      <w:docPartBody>
        <w:p w:rsidR="00B42F7F" w:rsidRDefault="00000000">
          <w:pPr>
            <w:pStyle w:val="6E8A5678FB2D44C884636A50CF2780CA"/>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D1A"/>
    <w:rsid w:val="00046CDA"/>
    <w:rsid w:val="006C0C75"/>
    <w:rsid w:val="00AC100A"/>
    <w:rsid w:val="00B42F7F"/>
    <w:rsid w:val="00C0451C"/>
    <w:rsid w:val="00DB3455"/>
    <w:rsid w:val="00DF7D1A"/>
    <w:rsid w:val="00E416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48207E99AF564D79AD432858DCE58CFE">
    <w:name w:val="48207E99AF564D79AD432858DCE58CFE"/>
    <w:pPr>
      <w:widowControl w:val="0"/>
      <w:jc w:val="both"/>
    </w:pPr>
  </w:style>
  <w:style w:type="paragraph" w:customStyle="1" w:styleId="8D02658FCB1244B591B5A83527E30FAD">
    <w:name w:val="8D02658FCB1244B591B5A83527E30FAD"/>
    <w:pPr>
      <w:widowControl w:val="0"/>
      <w:jc w:val="both"/>
    </w:pPr>
  </w:style>
  <w:style w:type="paragraph" w:customStyle="1" w:styleId="6E8A5678FB2D44C884636A50CF2780CA">
    <w:name w:val="6E8A5678FB2D44C884636A50CF2780C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32</TotalTime>
  <Pages>1</Pages>
  <Words>564</Words>
  <Characters>3221</Characters>
  <Application>Microsoft Office Word</Application>
  <DocSecurity>0</DocSecurity>
  <Lines>26</Lines>
  <Paragraphs>7</Paragraphs>
  <ScaleCrop>false</ScaleCrop>
  <Company>PCMI</Company>
  <LinksUpToDate>false</LinksUpToDate>
  <CharactersWithSpaces>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lenovo</dc:creator>
  <cp:keywords/>
  <dc:description>&lt;config cover="true" show_menu="true" version="1.0.0" doctype="SDKXY"&gt;_x000d_
&lt;/config&gt;</dc:description>
  <cp:lastModifiedBy>cao</cp:lastModifiedBy>
  <cp:revision>15</cp:revision>
  <cp:lastPrinted>2023-07-09T14:35:00Z</cp:lastPrinted>
  <dcterms:created xsi:type="dcterms:W3CDTF">2023-06-27T13:51:00Z</dcterms:created>
  <dcterms:modified xsi:type="dcterms:W3CDTF">2023-07-09T14:58:00Z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