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72"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kinsoku/>
        <w:wordWrap/>
        <w:overflowPunct/>
        <w:topLinePunct w:val="0"/>
        <w:autoSpaceDE/>
        <w:autoSpaceDN/>
        <w:bidi w:val="0"/>
        <w:adjustRightInd/>
        <w:snapToGrid/>
        <w:spacing w:after="0" w:line="572" w:lineRule="exact"/>
        <w:jc w:val="center"/>
        <w:textAlignment w:val="auto"/>
        <w:rPr>
          <w:rFonts w:hint="default" w:ascii="方正小标宋简体" w:hAnsi="方正小标宋简体" w:eastAsia="方正小标宋简体" w:cs="方正小标宋简体"/>
          <w:sz w:val="44"/>
          <w:szCs w:val="52"/>
          <w:lang w:val="en-US" w:eastAsia="zh-CN"/>
        </w:rPr>
      </w:pPr>
    </w:p>
    <w:p>
      <w:pPr>
        <w:keepNext w:val="0"/>
        <w:keepLines w:val="0"/>
        <w:pageBreakBefore w:val="0"/>
        <w:widowControl/>
        <w:kinsoku/>
        <w:wordWrap/>
        <w:overflowPunct/>
        <w:topLinePunct w:val="0"/>
        <w:autoSpaceDE/>
        <w:autoSpaceDN/>
        <w:bidi w:val="0"/>
        <w:adjustRightInd/>
        <w:snapToGrid/>
        <w:spacing w:after="0" w:line="572"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w:t>
      </w:r>
      <w:r>
        <w:rPr>
          <w:rFonts w:hint="eastAsia" w:ascii="方正小标宋简体" w:hAnsi="方正小标宋简体" w:eastAsia="方正小标宋简体" w:cs="方正小标宋简体"/>
          <w:sz w:val="44"/>
          <w:szCs w:val="44"/>
          <w:lang w:eastAsia="zh-CN"/>
        </w:rPr>
        <w:t>征求</w:t>
      </w:r>
      <w:r>
        <w:rPr>
          <w:rFonts w:hint="eastAsia" w:ascii="方正小标宋简体" w:hAnsi="方正小标宋简体" w:eastAsia="方正小标宋简体" w:cs="方正小标宋简体"/>
          <w:sz w:val="44"/>
          <w:szCs w:val="52"/>
          <w:lang w:val="en-US" w:eastAsia="zh-CN"/>
        </w:rPr>
        <w:t>《南阳市“互联网+监管”事项动态管理制度（试行）》意见建议的通知</w:t>
      </w:r>
    </w:p>
    <w:p>
      <w:pPr>
        <w:keepNext w:val="0"/>
        <w:keepLines w:val="0"/>
        <w:pageBreakBefore w:val="0"/>
        <w:widowControl/>
        <w:kinsoku/>
        <w:wordWrap/>
        <w:overflowPunct/>
        <w:topLinePunct w:val="0"/>
        <w:autoSpaceDE/>
        <w:autoSpaceDN/>
        <w:bidi w:val="0"/>
        <w:adjustRightInd/>
        <w:snapToGrid/>
        <w:spacing w:after="0" w:line="572"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2" w:lineRule="exact"/>
        <w:textAlignment w:val="auto"/>
        <w:rPr>
          <w:rFonts w:hint="eastAsia" w:ascii="仿宋" w:hAnsi="仿宋" w:eastAsia="仿宋" w:cs="仿宋"/>
          <w:sz w:val="32"/>
          <w:szCs w:val="32"/>
        </w:rPr>
      </w:pPr>
      <w:r>
        <w:rPr>
          <w:rFonts w:hint="eastAsia" w:ascii="仿宋" w:hAnsi="仿宋" w:eastAsia="仿宋" w:cs="仿宋"/>
          <w:sz w:val="32"/>
          <w:szCs w:val="32"/>
        </w:rPr>
        <w:t>各县（</w:t>
      </w:r>
      <w:r>
        <w:rPr>
          <w:rFonts w:hint="eastAsia" w:ascii="仿宋" w:hAnsi="仿宋" w:eastAsia="仿宋" w:cs="仿宋"/>
          <w:sz w:val="32"/>
          <w:szCs w:val="32"/>
          <w:lang w:val="en-US" w:eastAsia="zh-CN"/>
        </w:rPr>
        <w:t>市、</w:t>
      </w:r>
      <w:r>
        <w:rPr>
          <w:rFonts w:hint="eastAsia" w:ascii="仿宋" w:hAnsi="仿宋" w:eastAsia="仿宋" w:cs="仿宋"/>
          <w:sz w:val="32"/>
          <w:szCs w:val="32"/>
        </w:rPr>
        <w:t>区）人民政府、</w:t>
      </w:r>
      <w:r>
        <w:rPr>
          <w:rFonts w:hint="eastAsia" w:ascii="仿宋" w:hAnsi="仿宋" w:eastAsia="仿宋" w:cs="仿宋"/>
          <w:sz w:val="32"/>
          <w:szCs w:val="32"/>
          <w:lang w:val="en-US" w:eastAsia="zh-CN"/>
        </w:rPr>
        <w:t>高新区、官庄工区、鸭河工区、城乡一体化示范区</w:t>
      </w:r>
      <w:r>
        <w:rPr>
          <w:rFonts w:hint="eastAsia" w:ascii="仿宋" w:hAnsi="仿宋" w:eastAsia="仿宋" w:cs="仿宋"/>
          <w:sz w:val="32"/>
          <w:szCs w:val="32"/>
        </w:rPr>
        <w:t>，市直</w:t>
      </w:r>
      <w:r>
        <w:rPr>
          <w:rFonts w:hint="eastAsia" w:ascii="仿宋" w:hAnsi="仿宋" w:eastAsia="仿宋" w:cs="仿宋"/>
          <w:sz w:val="32"/>
          <w:szCs w:val="32"/>
          <w:lang w:eastAsia="zh-CN"/>
        </w:rPr>
        <w:t>有关</w:t>
      </w:r>
      <w:r>
        <w:rPr>
          <w:rFonts w:hint="eastAsia" w:ascii="仿宋" w:hAnsi="仿宋" w:eastAsia="仿宋" w:cs="仿宋"/>
          <w:sz w:val="32"/>
          <w:szCs w:val="32"/>
        </w:rPr>
        <w:t>单位：</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为进一步推进“互联网+监管”事项标准化工作，市“放管服”办研究制定了《南阳市“互联网+监管”事项动态管理制度（试行）》（征求意见稿）</w:t>
      </w:r>
      <w:r>
        <w:rPr>
          <w:rFonts w:hint="eastAsia" w:ascii="仿宋" w:hAnsi="仿宋" w:eastAsia="仿宋" w:cs="仿宋"/>
          <w:color w:val="auto"/>
          <w:sz w:val="32"/>
          <w:szCs w:val="32"/>
          <w:u w:val="none"/>
          <w:lang w:val="en-US" w:eastAsia="zh-CN"/>
        </w:rPr>
        <w:t>，请各单位高度重视，认真研究提出修改意见，经主要负责人审签盖章后，于2022年3月25</w:t>
      </w:r>
      <w:bookmarkStart w:id="0" w:name="_GoBack"/>
      <w:bookmarkEnd w:id="0"/>
      <w:r>
        <w:rPr>
          <w:rFonts w:hint="eastAsia" w:ascii="仿宋" w:hAnsi="仿宋" w:eastAsia="仿宋" w:cs="仿宋"/>
          <w:color w:val="auto"/>
          <w:sz w:val="32"/>
          <w:szCs w:val="32"/>
          <w:u w:val="none"/>
          <w:lang w:val="en-US" w:eastAsia="zh-CN"/>
        </w:rPr>
        <w:t>日前发送至电子邮箱:hlwjg342@163.com，反馈修改意见时，请一并反馈审签人、联系人和联系方式。</w:t>
      </w:r>
    </w:p>
    <w:p>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联系人：屈二恒  13523741621</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  件：</w:t>
      </w:r>
      <w:r>
        <w:rPr>
          <w:rFonts w:hint="eastAsia" w:ascii="仿宋" w:hAnsi="仿宋" w:eastAsia="仿宋" w:cs="仿宋"/>
          <w:color w:val="auto"/>
          <w:sz w:val="32"/>
          <w:szCs w:val="32"/>
          <w:u w:val="none"/>
          <w:lang w:val="en-US" w:eastAsia="zh-CN"/>
        </w:rPr>
        <w:t>《南阳市“互联网+监管”事项动态管理制度（试行）》（征求意见稿）</w:t>
      </w:r>
    </w:p>
    <w:p>
      <w:pPr>
        <w:keepNext w:val="0"/>
        <w:keepLines w:val="0"/>
        <w:pageBreakBefore w:val="0"/>
        <w:widowControl/>
        <w:kinsoku/>
        <w:wordWrap/>
        <w:overflowPunct/>
        <w:topLinePunct w:val="0"/>
        <w:autoSpaceDE/>
        <w:autoSpaceDN/>
        <w:bidi w:val="0"/>
        <w:adjustRightInd/>
        <w:snapToGrid/>
        <w:spacing w:after="0" w:line="572" w:lineRule="exact"/>
        <w:ind w:left="14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72" w:lineRule="exact"/>
        <w:ind w:left="14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72" w:lineRule="exact"/>
        <w:ind w:left="140"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2022年3月21日</w:t>
      </w:r>
    </w:p>
    <w:p>
      <w:pPr>
        <w:keepNext w:val="0"/>
        <w:keepLines w:val="0"/>
        <w:pageBreakBefore w:val="0"/>
        <w:widowControl/>
        <w:kinsoku/>
        <w:wordWrap/>
        <w:overflowPunct/>
        <w:topLinePunct w:val="0"/>
        <w:autoSpaceDE/>
        <w:autoSpaceDN/>
        <w:bidi w:val="0"/>
        <w:adjustRightInd/>
        <w:snapToGrid/>
        <w:spacing w:after="0" w:line="572" w:lineRule="exact"/>
        <w:ind w:left="140"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2" w:lineRule="exact"/>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br w:type="page"/>
      </w:r>
    </w:p>
    <w:p>
      <w:pPr>
        <w:keepNext w:val="0"/>
        <w:keepLines w:val="0"/>
        <w:pageBreakBefore w:val="0"/>
        <w:widowControl/>
        <w:kinsoku/>
        <w:wordWrap/>
        <w:overflowPunct/>
        <w:topLinePunct w:val="0"/>
        <w:autoSpaceDE/>
        <w:autoSpaceDN/>
        <w:bidi w:val="0"/>
        <w:adjustRightInd/>
        <w:snapToGrid/>
        <w:spacing w:after="0" w:line="572" w:lineRule="exact"/>
        <w:jc w:val="center"/>
        <w:textAlignment w:val="auto"/>
        <w:rPr>
          <w:rFonts w:hint="eastAsia" w:ascii="方正小标宋简体" w:hAnsi="方正小标宋简体" w:eastAsia="方正小标宋简体" w:cs="方正小标宋简体"/>
          <w:sz w:val="44"/>
          <w:szCs w:val="5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572"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南阳市“互联网+监管”事项动态管理制度</w:t>
      </w:r>
    </w:p>
    <w:p>
      <w:pPr>
        <w:keepNext w:val="0"/>
        <w:keepLines w:val="0"/>
        <w:pageBreakBefore w:val="0"/>
        <w:widowControl/>
        <w:kinsoku/>
        <w:wordWrap/>
        <w:overflowPunct/>
        <w:topLinePunct w:val="0"/>
        <w:autoSpaceDE/>
        <w:autoSpaceDN/>
        <w:bidi w:val="0"/>
        <w:adjustRightInd/>
        <w:snapToGrid/>
        <w:spacing w:after="0" w:line="572" w:lineRule="exact"/>
        <w:jc w:val="center"/>
        <w:textAlignment w:val="auto"/>
        <w:rPr>
          <w:rFonts w:hint="default" w:ascii="方正小标宋简体" w:hAnsi="方正小标宋简体" w:eastAsia="方正小标宋简体" w:cs="方正小标宋简体"/>
          <w:b/>
          <w:bCs/>
          <w:sz w:val="44"/>
          <w:szCs w:val="52"/>
          <w:lang w:val="en-US" w:eastAsia="zh-CN"/>
        </w:rPr>
      </w:pPr>
      <w:r>
        <w:rPr>
          <w:rFonts w:hint="eastAsia" w:ascii="楷体" w:hAnsi="楷体" w:eastAsia="楷体" w:cs="楷体"/>
          <w:b/>
          <w:bCs/>
          <w:sz w:val="32"/>
          <w:szCs w:val="32"/>
          <w:lang w:val="en-US" w:eastAsia="zh-CN"/>
        </w:rPr>
        <w:t>（试行）（征求意见稿）</w:t>
      </w:r>
    </w:p>
    <w:p>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为规范</w:t>
      </w:r>
      <w:r>
        <w:rPr>
          <w:rFonts w:hint="eastAsia" w:ascii="仿宋" w:hAnsi="仿宋" w:eastAsia="仿宋" w:cs="仿宋"/>
          <w:sz w:val="32"/>
          <w:szCs w:val="32"/>
          <w:lang w:val="en-US" w:eastAsia="zh-CN"/>
        </w:rPr>
        <w:t>我市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互联网+监管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监管</w:t>
      </w:r>
      <w:r>
        <w:rPr>
          <w:rFonts w:hint="eastAsia" w:ascii="仿宋" w:hAnsi="仿宋" w:eastAsia="仿宋" w:cs="仿宋"/>
          <w:sz w:val="32"/>
          <w:szCs w:val="32"/>
        </w:rPr>
        <w:t>事项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以下简称监管事项</w:t>
      </w:r>
      <w:r>
        <w:rPr>
          <w:rFonts w:hint="eastAsia" w:ascii="仿宋" w:hAnsi="仿宋" w:eastAsia="仿宋" w:cs="仿宋"/>
          <w:sz w:val="32"/>
          <w:szCs w:val="32"/>
          <w:lang w:eastAsia="zh-CN"/>
        </w:rPr>
        <w:t>）</w:t>
      </w:r>
      <w:r>
        <w:rPr>
          <w:rFonts w:hint="eastAsia" w:ascii="仿宋" w:hAnsi="仿宋" w:eastAsia="仿宋" w:cs="仿宋"/>
          <w:sz w:val="32"/>
          <w:szCs w:val="32"/>
        </w:rPr>
        <w:t>的动态管理，结合我市实际，</w:t>
      </w:r>
      <w:r>
        <w:rPr>
          <w:rFonts w:hint="eastAsia" w:ascii="仿宋" w:hAnsi="仿宋" w:eastAsia="仿宋" w:cs="仿宋"/>
          <w:sz w:val="32"/>
          <w:szCs w:val="32"/>
          <w:lang w:val="en-US" w:eastAsia="zh-CN"/>
        </w:rPr>
        <w:t>特</w:t>
      </w:r>
      <w:r>
        <w:rPr>
          <w:rFonts w:hint="eastAsia" w:ascii="仿宋" w:hAnsi="仿宋" w:eastAsia="仿宋" w:cs="仿宋"/>
          <w:i w:val="0"/>
          <w:caps w:val="0"/>
          <w:color w:val="000000"/>
          <w:spacing w:val="0"/>
          <w:sz w:val="32"/>
          <w:szCs w:val="32"/>
        </w:rPr>
        <w:t>制定本</w:t>
      </w:r>
      <w:r>
        <w:rPr>
          <w:rFonts w:hint="eastAsia" w:ascii="仿宋" w:hAnsi="仿宋" w:eastAsia="仿宋" w:cs="仿宋"/>
          <w:i w:val="0"/>
          <w:caps w:val="0"/>
          <w:color w:val="000000"/>
          <w:spacing w:val="0"/>
          <w:sz w:val="32"/>
          <w:szCs w:val="32"/>
          <w:lang w:eastAsia="zh-CN"/>
        </w:rPr>
        <w:t>制度。</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Style w:val="5"/>
          <w:rFonts w:hint="eastAsia" w:ascii="仿宋" w:hAnsi="仿宋" w:eastAsia="仿宋" w:cs="仿宋"/>
          <w:i w:val="0"/>
          <w:caps w:val="0"/>
          <w:color w:val="000000"/>
          <w:spacing w:val="0"/>
          <w:sz w:val="32"/>
          <w:szCs w:val="32"/>
          <w:lang w:val="en-US" w:eastAsia="zh-CN"/>
        </w:rPr>
      </w:pPr>
      <w:r>
        <w:rPr>
          <w:rStyle w:val="5"/>
          <w:rFonts w:hint="eastAsia" w:ascii="仿宋" w:hAnsi="仿宋" w:eastAsia="仿宋" w:cs="仿宋"/>
          <w:i w:val="0"/>
          <w:caps w:val="0"/>
          <w:color w:val="000000"/>
          <w:spacing w:val="0"/>
          <w:sz w:val="32"/>
          <w:szCs w:val="32"/>
        </w:rPr>
        <w:t>第</w:t>
      </w:r>
      <w:r>
        <w:rPr>
          <w:rStyle w:val="5"/>
          <w:rFonts w:hint="eastAsia" w:ascii="仿宋" w:hAnsi="仿宋" w:eastAsia="仿宋" w:cs="仿宋"/>
          <w:i w:val="0"/>
          <w:caps w:val="0"/>
          <w:color w:val="000000"/>
          <w:spacing w:val="0"/>
          <w:sz w:val="32"/>
          <w:szCs w:val="32"/>
          <w:lang w:val="en-US" w:eastAsia="zh-CN"/>
        </w:rPr>
        <w:t>一</w:t>
      </w:r>
      <w:r>
        <w:rPr>
          <w:rStyle w:val="5"/>
          <w:rFonts w:hint="eastAsia" w:ascii="仿宋" w:hAnsi="仿宋" w:eastAsia="仿宋" w:cs="仿宋"/>
          <w:i w:val="0"/>
          <w:caps w:val="0"/>
          <w:color w:val="000000"/>
          <w:spacing w:val="0"/>
          <w:sz w:val="32"/>
          <w:szCs w:val="32"/>
        </w:rPr>
        <w:t>条</w:t>
      </w:r>
      <w:r>
        <w:rPr>
          <w:rFonts w:hint="eastAsia" w:ascii="仿宋" w:hAnsi="仿宋" w:eastAsia="仿宋" w:cs="仿宋"/>
          <w:i w:val="0"/>
          <w:caps w:val="0"/>
          <w:color w:val="000000"/>
          <w:spacing w:val="0"/>
          <w:sz w:val="32"/>
          <w:szCs w:val="32"/>
        </w:rPr>
        <w:t> 本</w:t>
      </w:r>
      <w:r>
        <w:rPr>
          <w:rFonts w:hint="eastAsia" w:ascii="仿宋" w:hAnsi="仿宋" w:eastAsia="仿宋" w:cs="仿宋"/>
          <w:i w:val="0"/>
          <w:caps w:val="0"/>
          <w:color w:val="000000"/>
          <w:spacing w:val="0"/>
          <w:sz w:val="32"/>
          <w:szCs w:val="32"/>
          <w:lang w:eastAsia="zh-CN"/>
        </w:rPr>
        <w:t>制度</w:t>
      </w:r>
      <w:r>
        <w:rPr>
          <w:rFonts w:hint="eastAsia" w:ascii="仿宋" w:hAnsi="仿宋" w:eastAsia="仿宋" w:cs="仿宋"/>
          <w:i w:val="0"/>
          <w:caps w:val="0"/>
          <w:color w:val="000000"/>
          <w:spacing w:val="0"/>
          <w:sz w:val="32"/>
          <w:szCs w:val="32"/>
        </w:rPr>
        <w:t>适用于</w:t>
      </w:r>
      <w:r>
        <w:rPr>
          <w:rFonts w:hint="eastAsia" w:ascii="仿宋" w:hAnsi="仿宋" w:eastAsia="仿宋" w:cs="仿宋"/>
          <w:i w:val="0"/>
          <w:caps w:val="0"/>
          <w:color w:val="000000"/>
          <w:spacing w:val="0"/>
          <w:sz w:val="32"/>
          <w:szCs w:val="32"/>
          <w:lang w:eastAsia="zh-CN"/>
        </w:rPr>
        <w:t>南阳</w:t>
      </w:r>
      <w:r>
        <w:rPr>
          <w:rFonts w:hint="eastAsia" w:ascii="仿宋" w:hAnsi="仿宋" w:eastAsia="仿宋" w:cs="仿宋"/>
          <w:i w:val="0"/>
          <w:caps w:val="0"/>
          <w:color w:val="000000"/>
          <w:spacing w:val="0"/>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互联网+监管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监管</w:t>
      </w:r>
      <w:r>
        <w:rPr>
          <w:rFonts w:hint="eastAsia" w:ascii="仿宋" w:hAnsi="仿宋" w:eastAsia="仿宋" w:cs="仿宋"/>
          <w:sz w:val="32"/>
          <w:szCs w:val="32"/>
        </w:rPr>
        <w:t>事项</w:t>
      </w:r>
      <w:r>
        <w:rPr>
          <w:rFonts w:hint="eastAsia" w:ascii="仿宋" w:hAnsi="仿宋" w:eastAsia="仿宋" w:cs="仿宋"/>
          <w:sz w:val="32"/>
          <w:szCs w:val="32"/>
          <w:lang w:val="en-US" w:eastAsia="zh-CN"/>
        </w:rPr>
        <w:t>目录内的监管</w:t>
      </w:r>
      <w:r>
        <w:rPr>
          <w:rFonts w:hint="eastAsia" w:ascii="仿宋" w:hAnsi="仿宋" w:eastAsia="仿宋" w:cs="仿宋"/>
          <w:sz w:val="32"/>
          <w:szCs w:val="32"/>
        </w:rPr>
        <w:t>事项</w:t>
      </w:r>
      <w:r>
        <w:rPr>
          <w:rFonts w:hint="eastAsia" w:ascii="仿宋" w:hAnsi="仿宋" w:eastAsia="仿宋" w:cs="仿宋"/>
          <w:i w:val="0"/>
          <w:caps w:val="0"/>
          <w:color w:val="000000"/>
          <w:spacing w:val="0"/>
          <w:sz w:val="32"/>
          <w:szCs w:val="32"/>
        </w:rPr>
        <w:t>动态管理工作。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 w:hAnsi="仿宋" w:eastAsia="仿宋" w:cs="仿宋"/>
          <w:sz w:val="32"/>
          <w:szCs w:val="32"/>
        </w:rPr>
      </w:pPr>
      <w:r>
        <w:rPr>
          <w:rStyle w:val="5"/>
          <w:rFonts w:hint="eastAsia" w:ascii="仿宋" w:hAnsi="仿宋" w:eastAsia="仿宋" w:cs="仿宋"/>
          <w:i w:val="0"/>
          <w:caps w:val="0"/>
          <w:color w:val="000000"/>
          <w:spacing w:val="0"/>
          <w:sz w:val="32"/>
          <w:szCs w:val="32"/>
          <w:lang w:val="en-US" w:eastAsia="zh-CN"/>
        </w:rPr>
        <w:t xml:space="preserve">第二条 </w:t>
      </w:r>
      <w:r>
        <w:rPr>
          <w:rFonts w:hint="eastAsia" w:ascii="仿宋" w:hAnsi="仿宋" w:eastAsia="仿宋" w:cs="仿宋"/>
          <w:sz w:val="32"/>
          <w:szCs w:val="32"/>
          <w:lang w:val="en-US" w:eastAsia="zh-CN"/>
        </w:rPr>
        <w:t>关于监管</w:t>
      </w:r>
      <w:r>
        <w:rPr>
          <w:rFonts w:hint="eastAsia" w:ascii="仿宋" w:hAnsi="仿宋" w:eastAsia="仿宋" w:cs="仿宋"/>
          <w:sz w:val="32"/>
          <w:szCs w:val="32"/>
        </w:rPr>
        <w:t>事项的动态</w:t>
      </w:r>
      <w:r>
        <w:rPr>
          <w:rFonts w:hint="eastAsia" w:ascii="仿宋" w:hAnsi="仿宋" w:eastAsia="仿宋" w:cs="仿宋"/>
          <w:sz w:val="32"/>
          <w:szCs w:val="32"/>
          <w:lang w:val="en-US" w:eastAsia="zh-CN"/>
        </w:rPr>
        <w:t>调整</w:t>
      </w:r>
      <w:r>
        <w:rPr>
          <w:rFonts w:hint="eastAsia" w:ascii="仿宋" w:hAnsi="仿宋" w:eastAsia="仿宋" w:cs="仿宋"/>
          <w:sz w:val="32"/>
          <w:szCs w:val="32"/>
        </w:rPr>
        <w:t>相关工作</w:t>
      </w:r>
      <w:r>
        <w:rPr>
          <w:rFonts w:hint="eastAsia" w:ascii="仿宋" w:hAnsi="仿宋" w:eastAsia="仿宋" w:cs="仿宋"/>
          <w:sz w:val="32"/>
          <w:szCs w:val="32"/>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县（市、区）、市直有关单位</w:t>
      </w:r>
      <w:r>
        <w:rPr>
          <w:rFonts w:hint="eastAsia" w:ascii="仿宋" w:hAnsi="仿宋" w:eastAsia="仿宋" w:cs="仿宋"/>
          <w:sz w:val="32"/>
          <w:szCs w:val="32"/>
        </w:rPr>
        <w:t>负责本级</w:t>
      </w:r>
      <w:r>
        <w:rPr>
          <w:rFonts w:hint="eastAsia" w:ascii="仿宋" w:hAnsi="仿宋" w:eastAsia="仿宋" w:cs="仿宋"/>
          <w:sz w:val="32"/>
          <w:szCs w:val="32"/>
          <w:lang w:val="en-US" w:eastAsia="zh-CN"/>
        </w:rPr>
        <w:t>监管</w:t>
      </w:r>
      <w:r>
        <w:rPr>
          <w:rFonts w:hint="eastAsia" w:ascii="仿宋" w:hAnsi="仿宋" w:eastAsia="仿宋" w:cs="仿宋"/>
          <w:sz w:val="32"/>
          <w:szCs w:val="32"/>
        </w:rPr>
        <w:t>事项的事项梳理和</w:t>
      </w:r>
      <w:r>
        <w:rPr>
          <w:rFonts w:hint="eastAsia" w:ascii="仿宋" w:hAnsi="仿宋" w:eastAsia="仿宋" w:cs="仿宋"/>
          <w:sz w:val="32"/>
          <w:szCs w:val="32"/>
          <w:lang w:val="en-US" w:eastAsia="zh-CN"/>
        </w:rPr>
        <w:t>监管</w:t>
      </w:r>
      <w:r>
        <w:rPr>
          <w:rFonts w:hint="eastAsia" w:ascii="仿宋" w:hAnsi="仿宋" w:eastAsia="仿宋" w:cs="仿宋"/>
          <w:sz w:val="32"/>
          <w:szCs w:val="32"/>
        </w:rPr>
        <w:t>事项变更等工作；</w:t>
      </w:r>
      <w:r>
        <w:rPr>
          <w:rFonts w:hint="eastAsia" w:ascii="仿宋" w:hAnsi="仿宋" w:eastAsia="仿宋" w:cs="仿宋"/>
          <w:sz w:val="32"/>
          <w:szCs w:val="32"/>
          <w:lang w:val="en-US" w:eastAsia="zh-CN"/>
        </w:rPr>
        <w:t>各单位结合自身职责</w:t>
      </w:r>
      <w:r>
        <w:rPr>
          <w:rFonts w:hint="eastAsia" w:ascii="仿宋" w:hAnsi="仿宋" w:eastAsia="仿宋" w:cs="仿宋"/>
          <w:sz w:val="32"/>
          <w:szCs w:val="32"/>
        </w:rPr>
        <w:t>负责本</w:t>
      </w:r>
      <w:r>
        <w:rPr>
          <w:rFonts w:hint="eastAsia" w:ascii="仿宋" w:hAnsi="仿宋" w:eastAsia="仿宋" w:cs="仿宋"/>
          <w:sz w:val="32"/>
          <w:szCs w:val="32"/>
          <w:lang w:val="en-US" w:eastAsia="zh-CN"/>
        </w:rPr>
        <w:t>部门监管</w:t>
      </w:r>
      <w:r>
        <w:rPr>
          <w:rFonts w:hint="eastAsia" w:ascii="仿宋" w:hAnsi="仿宋" w:eastAsia="仿宋" w:cs="仿宋"/>
          <w:sz w:val="32"/>
          <w:szCs w:val="32"/>
        </w:rPr>
        <w:t>事项的梳理、认领等工作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对调整的</w:t>
      </w:r>
      <w:r>
        <w:rPr>
          <w:rFonts w:hint="eastAsia" w:ascii="仿宋" w:hAnsi="仿宋" w:eastAsia="仿宋" w:cs="仿宋"/>
          <w:sz w:val="32"/>
          <w:szCs w:val="32"/>
          <w:lang w:val="en-US" w:eastAsia="zh-CN"/>
        </w:rPr>
        <w:t>监管</w:t>
      </w:r>
      <w:r>
        <w:rPr>
          <w:rFonts w:hint="eastAsia" w:ascii="仿宋" w:hAnsi="仿宋" w:eastAsia="仿宋" w:cs="仿宋"/>
          <w:sz w:val="32"/>
          <w:szCs w:val="32"/>
        </w:rPr>
        <w:t>事项内容和依据的准确性、真实性和完整性负责。各单位负责同志要密切关注改革动态，并根据法律、法规、规章的立改废释，上级政府取消下放以及部门职责调整等情况，及时提出调整意见，对于故意隐瞒不报，或者工作拖沓懈怠的，造成后果的将依法依规追究相关责任。</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2" w:lineRule="exact"/>
        <w:ind w:right="0" w:rightChars="0" w:firstLine="643"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b/>
          <w:bCs/>
          <w:i w:val="0"/>
          <w:caps w:val="0"/>
          <w:color w:val="000000"/>
          <w:spacing w:val="0"/>
          <w:sz w:val="32"/>
          <w:szCs w:val="32"/>
          <w:lang w:val="en-US" w:eastAsia="zh-CN"/>
        </w:rPr>
        <w:t>第三条</w:t>
      </w:r>
      <w:r>
        <w:rPr>
          <w:rFonts w:hint="eastAsia" w:ascii="仿宋" w:hAnsi="仿宋" w:eastAsia="仿宋" w:cs="仿宋"/>
          <w:i w:val="0"/>
          <w:caps w:val="0"/>
          <w:color w:val="000000"/>
          <w:spacing w:val="0"/>
          <w:sz w:val="32"/>
          <w:szCs w:val="32"/>
          <w:lang w:val="en-US" w:eastAsia="zh-CN"/>
        </w:rPr>
        <w:t xml:space="preserve"> 监管</w:t>
      </w:r>
      <w:r>
        <w:rPr>
          <w:rFonts w:hint="eastAsia" w:ascii="仿宋" w:hAnsi="仿宋" w:eastAsia="仿宋" w:cs="仿宋"/>
          <w:i w:val="0"/>
          <w:caps w:val="0"/>
          <w:color w:val="000000"/>
          <w:spacing w:val="0"/>
          <w:sz w:val="32"/>
          <w:szCs w:val="32"/>
        </w:rPr>
        <w:t>事项由</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事项实施机构依据法律、法规、规章和政策规定进行动态调整，</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事项实施机构对提出调整的</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事项内容和依据的准确性、真实性和完整性负责。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643" w:firstLineChars="200"/>
        <w:jc w:val="left"/>
        <w:textAlignment w:val="auto"/>
        <w:rPr>
          <w:rFonts w:hint="eastAsia" w:ascii="仿宋" w:hAnsi="仿宋" w:eastAsia="仿宋" w:cs="仿宋"/>
          <w:i w:val="0"/>
          <w:caps w:val="0"/>
          <w:color w:val="000000"/>
          <w:spacing w:val="0"/>
          <w:sz w:val="32"/>
          <w:szCs w:val="32"/>
        </w:rPr>
      </w:pPr>
      <w:r>
        <w:rPr>
          <w:rStyle w:val="5"/>
          <w:rFonts w:hint="eastAsia" w:ascii="仿宋" w:hAnsi="仿宋" w:eastAsia="仿宋" w:cs="仿宋"/>
          <w:i w:val="0"/>
          <w:caps w:val="0"/>
          <w:color w:val="000000"/>
          <w:spacing w:val="0"/>
          <w:sz w:val="32"/>
          <w:szCs w:val="32"/>
        </w:rPr>
        <w:t>第</w:t>
      </w:r>
      <w:r>
        <w:rPr>
          <w:rStyle w:val="5"/>
          <w:rFonts w:hint="eastAsia" w:ascii="仿宋" w:hAnsi="仿宋" w:eastAsia="仿宋" w:cs="仿宋"/>
          <w:i w:val="0"/>
          <w:caps w:val="0"/>
          <w:color w:val="000000"/>
          <w:spacing w:val="0"/>
          <w:sz w:val="32"/>
          <w:szCs w:val="32"/>
          <w:lang w:val="en-US" w:eastAsia="zh-CN"/>
        </w:rPr>
        <w:t>四</w:t>
      </w:r>
      <w:r>
        <w:rPr>
          <w:rStyle w:val="5"/>
          <w:rFonts w:hint="eastAsia" w:ascii="仿宋" w:hAnsi="仿宋" w:eastAsia="仿宋" w:cs="仿宋"/>
          <w:i w:val="0"/>
          <w:caps w:val="0"/>
          <w:color w:val="000000"/>
          <w:spacing w:val="0"/>
          <w:sz w:val="32"/>
          <w:szCs w:val="32"/>
        </w:rPr>
        <w:t>条</w:t>
      </w: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事项实施机构应当开展调查研究，对</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事项的动态调整进行必要性、可行性和合法性论证，必要时还可以充分听取有关部门、企业、公众、专家学者的意见。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643" w:firstLineChars="200"/>
        <w:jc w:val="left"/>
        <w:textAlignment w:val="auto"/>
        <w:rPr>
          <w:rFonts w:hint="eastAsia" w:ascii="仿宋" w:hAnsi="仿宋" w:eastAsia="仿宋" w:cs="仿宋"/>
          <w:i w:val="0"/>
          <w:caps w:val="0"/>
          <w:color w:val="000000"/>
          <w:spacing w:val="0"/>
          <w:sz w:val="32"/>
          <w:szCs w:val="32"/>
        </w:rPr>
      </w:pPr>
      <w:r>
        <w:rPr>
          <w:rStyle w:val="5"/>
          <w:rFonts w:hint="eastAsia" w:ascii="仿宋" w:hAnsi="仿宋" w:eastAsia="仿宋" w:cs="仿宋"/>
          <w:i w:val="0"/>
          <w:caps w:val="0"/>
          <w:color w:val="000000"/>
          <w:spacing w:val="0"/>
          <w:sz w:val="32"/>
          <w:szCs w:val="32"/>
        </w:rPr>
        <w:t>第</w:t>
      </w:r>
      <w:r>
        <w:rPr>
          <w:rStyle w:val="5"/>
          <w:rFonts w:hint="eastAsia" w:ascii="仿宋" w:hAnsi="仿宋" w:eastAsia="仿宋" w:cs="仿宋"/>
          <w:i w:val="0"/>
          <w:caps w:val="0"/>
          <w:color w:val="000000"/>
          <w:spacing w:val="0"/>
          <w:sz w:val="32"/>
          <w:szCs w:val="32"/>
          <w:lang w:val="en-US" w:eastAsia="zh-CN"/>
        </w:rPr>
        <w:t>五</w:t>
      </w:r>
      <w:r>
        <w:rPr>
          <w:rStyle w:val="5"/>
          <w:rFonts w:hint="eastAsia" w:ascii="仿宋" w:hAnsi="仿宋" w:eastAsia="仿宋" w:cs="仿宋"/>
          <w:i w:val="0"/>
          <w:caps w:val="0"/>
          <w:color w:val="000000"/>
          <w:spacing w:val="0"/>
          <w:sz w:val="32"/>
          <w:szCs w:val="32"/>
        </w:rPr>
        <w:t>条</w:t>
      </w: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事项动态管理，应当遵循依法行政、公开公平、便民高效的原则。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事项目录及其变动情况，应当依法向社会公告</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予以公开。</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 w:hAnsi="仿宋" w:eastAsia="仿宋" w:cs="仿宋"/>
          <w:sz w:val="32"/>
          <w:szCs w:val="32"/>
        </w:rPr>
      </w:pPr>
      <w:r>
        <w:rPr>
          <w:rStyle w:val="5"/>
          <w:rFonts w:hint="eastAsia" w:ascii="仿宋" w:hAnsi="仿宋" w:eastAsia="仿宋" w:cs="仿宋"/>
          <w:i w:val="0"/>
          <w:caps w:val="0"/>
          <w:color w:val="000000"/>
          <w:spacing w:val="0"/>
          <w:sz w:val="32"/>
          <w:szCs w:val="32"/>
          <w:lang w:val="en-US" w:eastAsia="zh-CN"/>
        </w:rPr>
        <w:t xml:space="preserve">第六条 </w:t>
      </w:r>
      <w:r>
        <w:rPr>
          <w:rFonts w:hint="eastAsia" w:ascii="仿宋" w:hAnsi="仿宋" w:eastAsia="仿宋" w:cs="仿宋"/>
          <w:sz w:val="32"/>
          <w:szCs w:val="32"/>
        </w:rPr>
        <w:t>监管事项更新遇下列情形之一的，监管事项目录清单应当及时调整：</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）法律、法规、规章或者政策新颁、修订、废止，需新增、变更、取消监管事项的；</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）实施机构改革，导致监管主体、监管职能发生变化的；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）事项依据、监管流程和行使层级依法调整的；</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）上级部门进行事项调整的；</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）其他确需调整的情形。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643"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事项的变更包括事项增加、事项调整</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事项退还</w:t>
      </w:r>
      <w:r>
        <w:rPr>
          <w:rFonts w:hint="eastAsia" w:ascii="仿宋" w:hAnsi="仿宋" w:eastAsia="仿宋" w:cs="仿宋"/>
          <w:i w:val="0"/>
          <w:caps w:val="0"/>
          <w:color w:val="000000"/>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000000"/>
          <w:spacing w:val="0"/>
          <w:sz w:val="32"/>
          <w:szCs w:val="32"/>
          <w:lang w:val="en-US" w:eastAsia="zh-CN"/>
        </w:rPr>
        <w:t>各单位</w:t>
      </w:r>
      <w:r>
        <w:rPr>
          <w:rFonts w:hint="eastAsia" w:ascii="仿宋" w:hAnsi="仿宋" w:eastAsia="仿宋" w:cs="仿宋"/>
          <w:i w:val="0"/>
          <w:caps w:val="0"/>
          <w:color w:val="000000"/>
          <w:spacing w:val="0"/>
          <w:sz w:val="32"/>
          <w:szCs w:val="32"/>
        </w:rPr>
        <w:t>要认真做好调整</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事项的落实和衔接工作。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）事项新增：</w:t>
      </w:r>
      <w:r>
        <w:rPr>
          <w:rFonts w:hint="eastAsia" w:ascii="仿宋" w:hAnsi="仿宋" w:eastAsia="仿宋" w:cs="仿宋"/>
          <w:sz w:val="32"/>
          <w:szCs w:val="32"/>
        </w:rPr>
        <w:t>各</w:t>
      </w:r>
      <w:r>
        <w:rPr>
          <w:rFonts w:hint="eastAsia" w:ascii="仿宋" w:hAnsi="仿宋" w:eastAsia="仿宋" w:cs="仿宋"/>
          <w:sz w:val="32"/>
          <w:szCs w:val="32"/>
          <w:lang w:val="en-US" w:eastAsia="zh-CN"/>
        </w:rPr>
        <w:t>县（市、区）、市直有关单位对于新认领事项，要有相应的法律法规依据，明确职责，确认监管层级，书面报市司法局审核，经审核同意后，予以增加。</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）事项调整：</w:t>
      </w:r>
      <w:r>
        <w:rPr>
          <w:rFonts w:hint="eastAsia" w:ascii="仿宋" w:hAnsi="仿宋" w:eastAsia="仿宋" w:cs="仿宋"/>
          <w:sz w:val="32"/>
          <w:szCs w:val="32"/>
          <w:lang w:val="en-US" w:eastAsia="zh-CN"/>
        </w:rPr>
        <w:t>对于监管职权移交或无监管职权的事项，事项调整需有相应法律法规依据，事项调整前及调整后单位共同协调，出具两单位签字盖章佐证材料，书面报市司法局审核，经审核同意后，予以调整。</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）事项退</w:t>
      </w:r>
      <w:r>
        <w:rPr>
          <w:rFonts w:hint="eastAsia" w:ascii="仿宋" w:hAnsi="仿宋" w:eastAsia="仿宋" w:cs="仿宋"/>
          <w:sz w:val="32"/>
          <w:szCs w:val="32"/>
          <w:lang w:val="en-US" w:eastAsia="zh-CN"/>
        </w:rPr>
        <w:t>还</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（1）市直各单位有事项退还需求的，应先书面报市司法局审核，经审核同意后，由市级业务部门汇总至市政务服务和大数据管理局进行审核退还。</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单位事项有退还需求的，应报县（市、区）司法审核机构，经审核同意后，由县（市、区）人民政府把关、汇总，将书面材料报市政务服务和大数据管理局进行审核退还，原则上市政务服务和大数据管理局不再单独接受县级业务部门事项退还申请。其中，书面材料要写清楚删除主项、子项编码、名称和退回原因包括但不限于相关法律法规依据。</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第八条 </w:t>
      </w:r>
      <w:r>
        <w:rPr>
          <w:rFonts w:hint="eastAsia" w:ascii="仿宋" w:hAnsi="仿宋" w:eastAsia="仿宋" w:cs="仿宋"/>
          <w:b w:val="0"/>
          <w:bCs w:val="0"/>
          <w:sz w:val="32"/>
          <w:szCs w:val="32"/>
          <w:lang w:val="en-US" w:eastAsia="zh-CN"/>
        </w:rPr>
        <w:t>监管事项状态</w:t>
      </w:r>
      <w:r>
        <w:rPr>
          <w:rFonts w:hint="eastAsia" w:ascii="仿宋" w:hAnsi="仿宋" w:eastAsia="仿宋" w:cs="仿宋"/>
          <w:sz w:val="32"/>
          <w:szCs w:val="32"/>
          <w:lang w:val="en-US" w:eastAsia="zh-CN"/>
        </w:rPr>
        <w:t>：监管事项目录清单应根据实际行使情况，动态调整监管事项的状态。状态包括在用、暂停、取消、其他。</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（1）在用：监管事项发布后默认为在用状态，本级以及下级单位可认领使用。</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（2）暂停：监管事项暂时不再行使，但后续可能继续行使。下级已认领监管目录清单和已编制检查实施清单也暂停使用。</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（3）取消：监管事项不再行使。下级已认领监管目录清单和已编制检查实施清单也不再使用。</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（4）其他：除在用、暂停、取消以外的其他状态。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643" w:firstLineChars="200"/>
        <w:jc w:val="left"/>
        <w:textAlignment w:val="auto"/>
        <w:rPr>
          <w:rFonts w:hint="eastAsia" w:ascii="仿宋" w:hAnsi="仿宋" w:eastAsia="仿宋" w:cs="仿宋"/>
          <w:i w:val="0"/>
          <w:caps w:val="0"/>
          <w:color w:val="000000"/>
          <w:spacing w:val="0"/>
          <w:sz w:val="32"/>
          <w:szCs w:val="32"/>
        </w:rPr>
      </w:pPr>
      <w:r>
        <w:rPr>
          <w:rStyle w:val="5"/>
          <w:rFonts w:hint="eastAsia" w:ascii="仿宋" w:hAnsi="仿宋" w:eastAsia="仿宋" w:cs="仿宋"/>
          <w:i w:val="0"/>
          <w:caps w:val="0"/>
          <w:color w:val="000000"/>
          <w:spacing w:val="0"/>
          <w:sz w:val="32"/>
          <w:szCs w:val="32"/>
        </w:rPr>
        <w:t>第</w:t>
      </w:r>
      <w:r>
        <w:rPr>
          <w:rStyle w:val="5"/>
          <w:rFonts w:hint="eastAsia" w:ascii="仿宋" w:hAnsi="仿宋" w:eastAsia="仿宋" w:cs="仿宋"/>
          <w:i w:val="0"/>
          <w:caps w:val="0"/>
          <w:color w:val="000000"/>
          <w:spacing w:val="0"/>
          <w:sz w:val="32"/>
          <w:szCs w:val="32"/>
          <w:lang w:val="en-US" w:eastAsia="zh-CN"/>
        </w:rPr>
        <w:t>九</w:t>
      </w:r>
      <w:r>
        <w:rPr>
          <w:rStyle w:val="5"/>
          <w:rFonts w:hint="eastAsia" w:ascii="仿宋" w:hAnsi="仿宋" w:eastAsia="仿宋" w:cs="仿宋"/>
          <w:i w:val="0"/>
          <w:caps w:val="0"/>
          <w:color w:val="000000"/>
          <w:spacing w:val="0"/>
          <w:sz w:val="32"/>
          <w:szCs w:val="32"/>
        </w:rPr>
        <w:t>条</w:t>
      </w:r>
      <w:r>
        <w:rPr>
          <w:rFonts w:hint="eastAsia" w:ascii="仿宋" w:hAnsi="仿宋" w:eastAsia="仿宋" w:cs="仿宋"/>
          <w:i w:val="0"/>
          <w:caps w:val="0"/>
          <w:color w:val="000000"/>
          <w:spacing w:val="0"/>
          <w:sz w:val="32"/>
          <w:szCs w:val="32"/>
        </w:rPr>
        <w:t> 社会公众要求对公布的内容予以说明和解释的，</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事项实施机构应当依法予以说明和解释。对普遍性问题的解释，应当予以公开。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643" w:firstLineChars="200"/>
        <w:jc w:val="left"/>
        <w:textAlignment w:val="auto"/>
        <w:rPr>
          <w:rFonts w:hint="eastAsia" w:ascii="仿宋" w:hAnsi="仿宋" w:eastAsia="仿宋" w:cs="仿宋"/>
          <w:i w:val="0"/>
          <w:caps w:val="0"/>
          <w:color w:val="000000"/>
          <w:spacing w:val="0"/>
          <w:sz w:val="32"/>
          <w:szCs w:val="32"/>
        </w:rPr>
      </w:pPr>
      <w:r>
        <w:rPr>
          <w:rStyle w:val="5"/>
          <w:rFonts w:hint="eastAsia" w:ascii="仿宋" w:hAnsi="仿宋" w:eastAsia="仿宋" w:cs="仿宋"/>
          <w:i w:val="0"/>
          <w:caps w:val="0"/>
          <w:color w:val="000000"/>
          <w:spacing w:val="0"/>
          <w:sz w:val="32"/>
          <w:szCs w:val="32"/>
        </w:rPr>
        <w:t>第</w:t>
      </w:r>
      <w:r>
        <w:rPr>
          <w:rStyle w:val="5"/>
          <w:rFonts w:hint="eastAsia" w:ascii="仿宋" w:hAnsi="仿宋" w:eastAsia="仿宋" w:cs="仿宋"/>
          <w:i w:val="0"/>
          <w:caps w:val="0"/>
          <w:color w:val="000000"/>
          <w:spacing w:val="0"/>
          <w:sz w:val="32"/>
          <w:szCs w:val="32"/>
          <w:lang w:val="en-US" w:eastAsia="zh-CN"/>
        </w:rPr>
        <w:t>十</w:t>
      </w:r>
      <w:r>
        <w:rPr>
          <w:rStyle w:val="5"/>
          <w:rFonts w:hint="eastAsia" w:ascii="仿宋" w:hAnsi="仿宋" w:eastAsia="仿宋" w:cs="仿宋"/>
          <w:i w:val="0"/>
          <w:caps w:val="0"/>
          <w:color w:val="000000"/>
          <w:spacing w:val="0"/>
          <w:sz w:val="32"/>
          <w:szCs w:val="32"/>
        </w:rPr>
        <w:t>条</w:t>
      </w: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事项实施机构应当建立健全</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事项的办理流程、职责权限、档案管理等工作制度。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643" w:firstLineChars="200"/>
        <w:jc w:val="left"/>
        <w:textAlignment w:val="auto"/>
        <w:rPr>
          <w:rFonts w:hint="eastAsia" w:ascii="仿宋" w:hAnsi="仿宋" w:eastAsia="仿宋" w:cs="仿宋"/>
          <w:i w:val="0"/>
          <w:caps w:val="0"/>
          <w:color w:val="000000"/>
          <w:spacing w:val="0"/>
          <w:sz w:val="32"/>
          <w:szCs w:val="32"/>
        </w:rPr>
      </w:pPr>
      <w:r>
        <w:rPr>
          <w:rStyle w:val="5"/>
          <w:rFonts w:hint="eastAsia" w:ascii="仿宋" w:hAnsi="仿宋" w:eastAsia="仿宋" w:cs="仿宋"/>
          <w:i w:val="0"/>
          <w:caps w:val="0"/>
          <w:color w:val="000000"/>
          <w:spacing w:val="0"/>
          <w:sz w:val="32"/>
          <w:szCs w:val="32"/>
        </w:rPr>
        <w:t>第十</w:t>
      </w:r>
      <w:r>
        <w:rPr>
          <w:rStyle w:val="5"/>
          <w:rFonts w:hint="eastAsia" w:ascii="仿宋" w:hAnsi="仿宋" w:eastAsia="仿宋" w:cs="仿宋"/>
          <w:i w:val="0"/>
          <w:caps w:val="0"/>
          <w:color w:val="000000"/>
          <w:spacing w:val="0"/>
          <w:sz w:val="32"/>
          <w:szCs w:val="32"/>
          <w:lang w:val="en-US" w:eastAsia="zh-CN"/>
        </w:rPr>
        <w:t>一</w:t>
      </w:r>
      <w:r>
        <w:rPr>
          <w:rStyle w:val="5"/>
          <w:rFonts w:hint="eastAsia" w:ascii="仿宋" w:hAnsi="仿宋" w:eastAsia="仿宋" w:cs="仿宋"/>
          <w:i w:val="0"/>
          <w:caps w:val="0"/>
          <w:color w:val="000000"/>
          <w:spacing w:val="0"/>
          <w:sz w:val="32"/>
          <w:szCs w:val="32"/>
        </w:rPr>
        <w:t>条 </w:t>
      </w:r>
      <w:r>
        <w:rPr>
          <w:rFonts w:hint="eastAsia" w:ascii="仿宋" w:hAnsi="仿宋" w:eastAsia="仿宋" w:cs="仿宋"/>
          <w:i w:val="0"/>
          <w:caps w:val="0"/>
          <w:color w:val="000000"/>
          <w:spacing w:val="0"/>
          <w:sz w:val="32"/>
          <w:szCs w:val="32"/>
        </w:rPr>
        <w:t>各</w:t>
      </w:r>
      <w:r>
        <w:rPr>
          <w:rFonts w:hint="eastAsia" w:ascii="仿宋" w:hAnsi="仿宋" w:eastAsia="仿宋" w:cs="仿宋"/>
          <w:i w:val="0"/>
          <w:caps w:val="0"/>
          <w:color w:val="000000"/>
          <w:spacing w:val="0"/>
          <w:sz w:val="32"/>
          <w:szCs w:val="32"/>
          <w:lang w:val="en-US" w:eastAsia="zh-CN"/>
        </w:rPr>
        <w:t>级</w:t>
      </w:r>
      <w:r>
        <w:rPr>
          <w:rFonts w:hint="eastAsia" w:ascii="仿宋" w:hAnsi="仿宋" w:eastAsia="仿宋" w:cs="仿宋"/>
          <w:i w:val="0"/>
          <w:caps w:val="0"/>
          <w:color w:val="000000"/>
          <w:spacing w:val="0"/>
          <w:sz w:val="32"/>
          <w:szCs w:val="32"/>
        </w:rPr>
        <w:t>各部门应当建立投诉举报制度，公布投诉举报电话和电子信箱，畅通投诉举报渠道，收集整理公民、法人和其他组织的意见和建议，并及时反馈。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643" w:firstLineChars="200"/>
        <w:jc w:val="left"/>
        <w:textAlignment w:val="auto"/>
        <w:rPr>
          <w:rFonts w:hint="eastAsia" w:ascii="仿宋" w:hAnsi="仿宋" w:eastAsia="仿宋" w:cs="仿宋"/>
          <w:i w:val="0"/>
          <w:caps w:val="0"/>
          <w:color w:val="000000"/>
          <w:spacing w:val="0"/>
          <w:sz w:val="32"/>
          <w:szCs w:val="32"/>
        </w:rPr>
      </w:pPr>
      <w:r>
        <w:rPr>
          <w:rStyle w:val="5"/>
          <w:rFonts w:hint="eastAsia" w:ascii="仿宋" w:hAnsi="仿宋" w:eastAsia="仿宋" w:cs="仿宋"/>
          <w:i w:val="0"/>
          <w:caps w:val="0"/>
          <w:color w:val="000000"/>
          <w:spacing w:val="0"/>
          <w:sz w:val="32"/>
          <w:szCs w:val="32"/>
        </w:rPr>
        <w:t>第十</w:t>
      </w:r>
      <w:r>
        <w:rPr>
          <w:rStyle w:val="5"/>
          <w:rFonts w:hint="eastAsia" w:ascii="仿宋" w:hAnsi="仿宋" w:eastAsia="仿宋" w:cs="仿宋"/>
          <w:i w:val="0"/>
          <w:caps w:val="0"/>
          <w:color w:val="000000"/>
          <w:spacing w:val="0"/>
          <w:sz w:val="32"/>
          <w:szCs w:val="32"/>
          <w:lang w:val="en-US" w:eastAsia="zh-CN"/>
        </w:rPr>
        <w:t>二</w:t>
      </w:r>
      <w:r>
        <w:rPr>
          <w:rStyle w:val="5"/>
          <w:rFonts w:hint="eastAsia" w:ascii="仿宋" w:hAnsi="仿宋" w:eastAsia="仿宋" w:cs="仿宋"/>
          <w:i w:val="0"/>
          <w:caps w:val="0"/>
          <w:color w:val="000000"/>
          <w:spacing w:val="0"/>
          <w:sz w:val="32"/>
          <w:szCs w:val="32"/>
        </w:rPr>
        <w:t>条 </w:t>
      </w:r>
      <w:r>
        <w:rPr>
          <w:rFonts w:hint="eastAsia" w:ascii="仿宋" w:hAnsi="仿宋" w:eastAsia="仿宋" w:cs="仿宋"/>
          <w:i w:val="0"/>
          <w:caps w:val="0"/>
          <w:color w:val="000000"/>
          <w:spacing w:val="0"/>
          <w:sz w:val="32"/>
          <w:szCs w:val="32"/>
        </w:rPr>
        <w:t>各</w:t>
      </w:r>
      <w:r>
        <w:rPr>
          <w:rFonts w:hint="eastAsia" w:ascii="仿宋" w:hAnsi="仿宋" w:eastAsia="仿宋" w:cs="仿宋"/>
          <w:i w:val="0"/>
          <w:caps w:val="0"/>
          <w:color w:val="000000"/>
          <w:spacing w:val="0"/>
          <w:sz w:val="32"/>
          <w:szCs w:val="32"/>
          <w:lang w:val="en-US" w:eastAsia="zh-CN"/>
        </w:rPr>
        <w:t>县（市、区）</w:t>
      </w:r>
      <w:r>
        <w:rPr>
          <w:rFonts w:hint="eastAsia" w:ascii="仿宋" w:hAnsi="仿宋" w:eastAsia="仿宋" w:cs="仿宋"/>
          <w:i w:val="0"/>
          <w:caps w:val="0"/>
          <w:color w:val="000000"/>
          <w:spacing w:val="0"/>
          <w:sz w:val="32"/>
          <w:szCs w:val="32"/>
        </w:rPr>
        <w:t>应当建立健全</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事项动态管理机制，加强对</w:t>
      </w:r>
      <w:r>
        <w:rPr>
          <w:rFonts w:hint="eastAsia" w:ascii="仿宋" w:hAnsi="仿宋" w:eastAsia="仿宋" w:cs="仿宋"/>
          <w:i w:val="0"/>
          <w:caps w:val="0"/>
          <w:color w:val="000000"/>
          <w:spacing w:val="0"/>
          <w:sz w:val="32"/>
          <w:szCs w:val="32"/>
          <w:lang w:val="en-US" w:eastAsia="zh-CN"/>
        </w:rPr>
        <w:t>监管</w:t>
      </w:r>
      <w:r>
        <w:rPr>
          <w:rFonts w:hint="eastAsia" w:ascii="仿宋" w:hAnsi="仿宋" w:eastAsia="仿宋" w:cs="仿宋"/>
          <w:i w:val="0"/>
          <w:caps w:val="0"/>
          <w:color w:val="000000"/>
          <w:spacing w:val="0"/>
          <w:sz w:val="32"/>
          <w:szCs w:val="32"/>
        </w:rPr>
        <w:t>事项动态管理工作的指导和监督。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643" w:firstLineChars="200"/>
        <w:jc w:val="left"/>
        <w:textAlignment w:val="auto"/>
        <w:rPr>
          <w:rFonts w:hint="eastAsia" w:ascii="仿宋" w:hAnsi="仿宋" w:eastAsia="仿宋" w:cs="仿宋"/>
          <w:sz w:val="32"/>
          <w:szCs w:val="32"/>
          <w:lang w:val="en-US" w:eastAsia="zh-CN"/>
        </w:rPr>
      </w:pPr>
      <w:r>
        <w:rPr>
          <w:rStyle w:val="5"/>
          <w:rFonts w:hint="eastAsia" w:ascii="仿宋" w:hAnsi="仿宋" w:eastAsia="仿宋" w:cs="仿宋"/>
          <w:i w:val="0"/>
          <w:caps w:val="0"/>
          <w:color w:val="000000"/>
          <w:spacing w:val="0"/>
          <w:sz w:val="32"/>
          <w:szCs w:val="32"/>
        </w:rPr>
        <w:t>第十</w:t>
      </w:r>
      <w:r>
        <w:rPr>
          <w:rStyle w:val="5"/>
          <w:rFonts w:hint="eastAsia" w:ascii="仿宋" w:hAnsi="仿宋" w:eastAsia="仿宋" w:cs="仿宋"/>
          <w:i w:val="0"/>
          <w:caps w:val="0"/>
          <w:color w:val="000000"/>
          <w:spacing w:val="0"/>
          <w:sz w:val="32"/>
          <w:szCs w:val="32"/>
          <w:lang w:val="en-US" w:eastAsia="zh-CN"/>
        </w:rPr>
        <w:t>三</w:t>
      </w:r>
      <w:r>
        <w:rPr>
          <w:rStyle w:val="5"/>
          <w:rFonts w:hint="eastAsia" w:ascii="仿宋" w:hAnsi="仿宋" w:eastAsia="仿宋" w:cs="仿宋"/>
          <w:i w:val="0"/>
          <w:caps w:val="0"/>
          <w:color w:val="000000"/>
          <w:spacing w:val="0"/>
          <w:sz w:val="32"/>
          <w:szCs w:val="32"/>
        </w:rPr>
        <w:t>条</w:t>
      </w:r>
      <w:r>
        <w:rPr>
          <w:rFonts w:hint="eastAsia" w:ascii="仿宋" w:hAnsi="仿宋" w:eastAsia="仿宋" w:cs="仿宋"/>
          <w:i w:val="0"/>
          <w:caps w:val="0"/>
          <w:color w:val="000000"/>
          <w:spacing w:val="0"/>
          <w:sz w:val="32"/>
          <w:szCs w:val="32"/>
        </w:rPr>
        <w:t> 本</w:t>
      </w:r>
      <w:r>
        <w:rPr>
          <w:rFonts w:hint="eastAsia" w:ascii="仿宋" w:hAnsi="仿宋" w:eastAsia="仿宋" w:cs="仿宋"/>
          <w:i w:val="0"/>
          <w:caps w:val="0"/>
          <w:color w:val="000000"/>
          <w:spacing w:val="0"/>
          <w:sz w:val="32"/>
          <w:szCs w:val="32"/>
          <w:lang w:eastAsia="zh-CN"/>
        </w:rPr>
        <w:t>制度</w:t>
      </w:r>
      <w:r>
        <w:rPr>
          <w:rFonts w:hint="eastAsia" w:ascii="仿宋" w:hAnsi="仿宋" w:eastAsia="仿宋" w:cs="仿宋"/>
          <w:i w:val="0"/>
          <w:caps w:val="0"/>
          <w:color w:val="000000"/>
          <w:spacing w:val="0"/>
          <w:sz w:val="32"/>
          <w:szCs w:val="32"/>
        </w:rPr>
        <w:t>自印发之日起</w:t>
      </w:r>
      <w:r>
        <w:rPr>
          <w:rFonts w:hint="eastAsia" w:ascii="仿宋" w:hAnsi="仿宋" w:eastAsia="仿宋" w:cs="仿宋"/>
          <w:i w:val="0"/>
          <w:caps w:val="0"/>
          <w:color w:val="000000"/>
          <w:spacing w:val="0"/>
          <w:sz w:val="32"/>
          <w:szCs w:val="32"/>
          <w:lang w:val="en-US" w:eastAsia="zh-CN"/>
        </w:rPr>
        <w:t>试行</w:t>
      </w:r>
      <w:r>
        <w:rPr>
          <w:rFonts w:hint="eastAsia" w:ascii="仿宋" w:hAnsi="仿宋" w:eastAsia="仿宋" w:cs="仿宋"/>
          <w:i w:val="0"/>
          <w:caps w:val="0"/>
          <w:color w:val="000000"/>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7B997896-911C-4070-9578-526463F31C4F}"/>
  </w:font>
  <w:font w:name="仿宋">
    <w:panose1 w:val="02010609060101010101"/>
    <w:charset w:val="86"/>
    <w:family w:val="auto"/>
    <w:pitch w:val="default"/>
    <w:sig w:usb0="800002BF" w:usb1="38CF7CFA" w:usb2="00000016" w:usb3="00000000" w:csb0="00040001" w:csb1="00000000"/>
    <w:embedRegular r:id="rId2" w:fontKey="{CF588898-3ED7-40B8-B869-120F6BF3271B}"/>
  </w:font>
  <w:font w:name="楷体">
    <w:panose1 w:val="02010609060101010101"/>
    <w:charset w:val="86"/>
    <w:family w:val="auto"/>
    <w:pitch w:val="default"/>
    <w:sig w:usb0="800002BF" w:usb1="38CF7CFA" w:usb2="00000016" w:usb3="00000000" w:csb0="00040001" w:csb1="00000000"/>
    <w:embedRegular r:id="rId3" w:fontKey="{D3A8E96D-E58D-4435-AF42-A161479BB6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80439"/>
    <w:rsid w:val="000C1157"/>
    <w:rsid w:val="02392A90"/>
    <w:rsid w:val="048E715A"/>
    <w:rsid w:val="05D37841"/>
    <w:rsid w:val="07151AB5"/>
    <w:rsid w:val="0A3B5303"/>
    <w:rsid w:val="0A6D7AC1"/>
    <w:rsid w:val="0AB07B68"/>
    <w:rsid w:val="0CCE0D62"/>
    <w:rsid w:val="0F6A2898"/>
    <w:rsid w:val="114138B5"/>
    <w:rsid w:val="118440E5"/>
    <w:rsid w:val="124E438D"/>
    <w:rsid w:val="133E7442"/>
    <w:rsid w:val="14A14FAE"/>
    <w:rsid w:val="14F74BCE"/>
    <w:rsid w:val="152B0827"/>
    <w:rsid w:val="192F0DDA"/>
    <w:rsid w:val="19EC6401"/>
    <w:rsid w:val="1C0E4838"/>
    <w:rsid w:val="1D0A09C8"/>
    <w:rsid w:val="1F630E61"/>
    <w:rsid w:val="22AC349C"/>
    <w:rsid w:val="268C786C"/>
    <w:rsid w:val="285B29B3"/>
    <w:rsid w:val="28F34263"/>
    <w:rsid w:val="2A2F57B5"/>
    <w:rsid w:val="2A4915D0"/>
    <w:rsid w:val="2B280439"/>
    <w:rsid w:val="2DD83785"/>
    <w:rsid w:val="2FA710BF"/>
    <w:rsid w:val="31C94DA7"/>
    <w:rsid w:val="32247A13"/>
    <w:rsid w:val="32D5156C"/>
    <w:rsid w:val="38CC58A6"/>
    <w:rsid w:val="3A6D130B"/>
    <w:rsid w:val="3FCD2BBC"/>
    <w:rsid w:val="410D6EF0"/>
    <w:rsid w:val="427B4245"/>
    <w:rsid w:val="42BA33D2"/>
    <w:rsid w:val="46B25CD6"/>
    <w:rsid w:val="481E3439"/>
    <w:rsid w:val="49A715DA"/>
    <w:rsid w:val="4A211429"/>
    <w:rsid w:val="4A6E3245"/>
    <w:rsid w:val="4BBF4E98"/>
    <w:rsid w:val="4D511513"/>
    <w:rsid w:val="4E1865FD"/>
    <w:rsid w:val="50575F45"/>
    <w:rsid w:val="5465633E"/>
    <w:rsid w:val="5A2E1D85"/>
    <w:rsid w:val="5A6D77B7"/>
    <w:rsid w:val="5C5D2B35"/>
    <w:rsid w:val="5F523088"/>
    <w:rsid w:val="607C45A6"/>
    <w:rsid w:val="60835246"/>
    <w:rsid w:val="634E142A"/>
    <w:rsid w:val="647E7A88"/>
    <w:rsid w:val="69121520"/>
    <w:rsid w:val="69FA5E67"/>
    <w:rsid w:val="6AF83CC2"/>
    <w:rsid w:val="6DF11EFB"/>
    <w:rsid w:val="766E4CE5"/>
    <w:rsid w:val="76CD0720"/>
    <w:rsid w:val="7A0B2922"/>
    <w:rsid w:val="7AD4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1219</Words>
  <Characters>1219</Characters>
  <Lines>0</Lines>
  <Paragraphs>0</Paragraphs>
  <TotalTime>12</TotalTime>
  <ScaleCrop>false</ScaleCrop>
  <LinksUpToDate>false</LinksUpToDate>
  <CharactersWithSpaces>1224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2022-03-10T07:13:00Z</dcterms:created>
  <dc:creator>a-木有粗面</dc:creator>
  <cp:lastModifiedBy>且行且珍惜。</cp:lastModifiedBy>
  <dcterms:modified xsi:type="dcterms:W3CDTF">2022-03-21T09:42:26Z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BF52FF1AFAAA4971888A7608244E8B35</vt:lpwstr>
  </property>
</Properties>
</file>