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E w:val="0"/>
        <w:autoSpaceDN w:val="0"/>
        <w:adjustRightInd w:val="0"/>
        <w:spacing w:line="588" w:lineRule="exact"/>
        <w:ind w:leftChars="1" w:left="1973" w:hangingChars="448" w:hanging="1971"/>
        <w:jc w:val="center"/>
        <w:rPr>
          <w:rFonts w:ascii="方正小标宋简体" w:eastAsia="方正小标宋简体" w:hAnsi="Times New Roman" w:hint="eastAsia"/>
          <w:bCs/>
          <w:spacing w:val="4"/>
          <w:sz w:val="44"/>
          <w:szCs w:val="44"/>
        </w:rPr>
      </w:pPr>
      <w:r>
        <w:rPr>
          <w:rFonts w:ascii="方正小标宋简体" w:eastAsia="方正小标宋简体" w:hAnsi="Times New Roman" w:hint="eastAsia"/>
          <w:bCs/>
          <w:sz w:val="44"/>
          <w:szCs w:val="44"/>
        </w:rPr>
        <w:t>桐柏县2025年度第二批村镇农用地转用明细表</w:t>
      </w:r>
    </w:p>
    <w:p>
      <w:pPr>
        <w:autoSpaceDE w:val="0"/>
        <w:autoSpaceDN w:val="0"/>
        <w:adjustRightInd w:val="0"/>
        <w:spacing w:line="588" w:lineRule="exact"/>
        <w:ind w:leftChars="312" w:left="1399" w:hangingChars="300" w:hanging="744"/>
        <w:jc w:val="right"/>
        <w:rPr>
          <w:rFonts w:ascii="Times New Roman" w:eastAsia="仿宋_GB2312" w:hAnsi="Times New Roman"/>
          <w:spacing w:val="4"/>
          <w:sz w:val="24"/>
        </w:rPr>
      </w:pPr>
      <w:r>
        <w:rPr>
          <w:rFonts w:ascii="Times New Roman" w:eastAsia="仿宋_GB2312" w:hAnsi="Times New Roman" w:hint="eastAsia"/>
          <w:spacing w:val="4"/>
          <w:sz w:val="24"/>
        </w:rPr>
        <w:t>单位：公顷</w:t>
      </w:r>
    </w:p>
    <w:tbl>
      <w:tblPr>
        <w:tblW w:w="4973" w:type="pct"/>
        <w:tblLook w:val="04A0" w:firstRow="1" w:lastRow="0" w:firstColumn="1" w:lastColumn="0" w:noHBand="0" w:noVBand="1"/>
      </w:tblPr>
      <w:tblGrid>
        <w:gridCol w:w="733"/>
        <w:gridCol w:w="2298"/>
        <w:gridCol w:w="1512"/>
        <w:gridCol w:w="1512"/>
        <w:gridCol w:w="1512"/>
        <w:gridCol w:w="1512"/>
        <w:gridCol w:w="1512"/>
        <w:gridCol w:w="1521"/>
      </w:tblGrid>
      <w:tr>
        <w:trPr>
          <w:trHeight w:val="404"/>
        </w:trPr>
        <w:tc>
          <w:tcPr>
            <w:tcW w:w="1252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权属单位</w:t>
            </w:r>
          </w:p>
        </w:tc>
        <w:tc>
          <w:tcPr>
            <w:tcW w:w="624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土地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br/>
              <w:t>总面积</w:t>
            </w:r>
          </w:p>
        </w:tc>
        <w:tc>
          <w:tcPr>
            <w:tcW w:w="312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农用地</w:t>
            </w:r>
          </w:p>
        </w:tc>
      </w:tr>
      <w:tr>
        <w:trPr>
          <w:trHeight w:val="809"/>
        </w:trPr>
        <w:tc>
          <w:tcPr>
            <w:tcW w:w="1252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24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园地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林地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草地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t>其他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  <w:lang w:bidi="ar"/>
              </w:rPr>
              <w:br/>
              <w:t>农用地</w:t>
            </w:r>
          </w:p>
        </w:tc>
      </w:tr>
      <w:tr>
        <w:trPr>
          <w:trHeight w:val="1069"/>
        </w:trPr>
        <w:tc>
          <w:tcPr>
            <w:tcW w:w="3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集体土地</w:t>
            </w:r>
          </w:p>
        </w:tc>
        <w:tc>
          <w:tcPr>
            <w:tcW w:w="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桐柏县合计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0.1128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0.0538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0.0459 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0.0258</w:t>
            </w:r>
          </w:p>
        </w:tc>
      </w:tr>
      <w:tr>
        <w:trPr>
          <w:trHeight w:val="1069"/>
        </w:trPr>
        <w:tc>
          <w:tcPr>
            <w:tcW w:w="3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月河镇</w:t>
            </w:r>
            <w:proofErr w:type="gramEnd"/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小计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0.1128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0.0538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0.0459 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>0.0258</w:t>
            </w:r>
          </w:p>
        </w:tc>
      </w:tr>
      <w:tr>
        <w:trPr>
          <w:trHeight w:val="1070"/>
        </w:trPr>
        <w:tc>
          <w:tcPr>
            <w:tcW w:w="3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 w:hAnsi="Times New Roman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>袁庄村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0.2383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0.1128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0.0538 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0.0459 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kern w:val="0"/>
                <w:sz w:val="28"/>
                <w:szCs w:val="28"/>
                <w:lang w:bidi="ar"/>
              </w:rPr>
              <w:t>0.0258</w:t>
            </w:r>
          </w:p>
        </w:tc>
      </w:tr>
    </w:tbl>
    <w:p>
      <w:pPr>
        <w:ind w:firstLineChars="1600" w:firstLine="5120"/>
        <w:jc w:val="left"/>
        <w:rPr>
          <w:rFonts w:ascii="仿宋" w:eastAsia="仿宋" w:hAnsi="仿宋"/>
          <w:sz w:val="32"/>
          <w:szCs w:val="32"/>
        </w:rPr>
      </w:pPr>
    </w:p>
    <w:sectPr>
      <w:pgSz w:w="16838" w:h="11906" w:orient="landscape"/>
      <w:pgMar w:top="1361" w:right="2438" w:bottom="1361" w:left="243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68821"/>
    <w:multiLevelType w:val="singleLevel"/>
    <w:tmpl w:val="6586882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U2YjNlYTQ2ZWI5YjlhOWJiYjkzNmJmZTFjNTNlZTM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南阳市人民政府</dc:title>
  <dc:creator>dgf1978@126.com</dc:creator>
  <cp:lastModifiedBy>user</cp:lastModifiedBy>
  <cp:revision>4</cp:revision>
  <dcterms:created xsi:type="dcterms:W3CDTF">2022-12-05T06:34:00Z</dcterms:created>
  <dcterms:modified xsi:type="dcterms:W3CDTF">2025-11-10T02:40:00Z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1991DFDF12684D6685C50FB02E50CDE8_12</vt:lpwstr>
  </property>
  <property fmtid="{D5CDD505-2E9C-101B-9397-08002B2CF9AE}" pid="4" name="KSOTemplateDocerSaveRecord">
    <vt:lpwstr>eyJoZGlkIjoiOWU2YjNlYTQ2ZWI5YjlhOWJiYjkzNmJmZTFjNTNlZTMiLCJ1c2VySWQiOiIzMDgyMTM1ODAifQ==</vt:lpwstr>
  </property>
</Properties>
</file>