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D" w:rsidRPr="009C026D" w:rsidRDefault="009C026D" w:rsidP="009C026D">
      <w:pPr>
        <w:widowControl/>
        <w:spacing w:before="100" w:beforeAutospacing="1" w:line="500" w:lineRule="exact"/>
        <w:ind w:firstLine="493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9C026D">
        <w:rPr>
          <w:rFonts w:ascii="微软雅黑" w:eastAsia="微软雅黑" w:hAnsi="微软雅黑" w:hint="eastAsia"/>
          <w:kern w:val="36"/>
          <w:sz w:val="36"/>
          <w:szCs w:val="36"/>
        </w:rPr>
        <w:t>河南学生资助政策简介——义务教育阶段家庭经济困难学生资助政策</w:t>
      </w:r>
    </w:p>
    <w:p w:rsidR="00DD2FF9" w:rsidRPr="00DD2FF9" w:rsidRDefault="00DD2FF9" w:rsidP="00DD2FF9">
      <w:pPr>
        <w:widowControl/>
        <w:spacing w:before="100" w:beforeAutospacing="1" w:after="115" w:line="500" w:lineRule="exact"/>
        <w:ind w:firstLine="493"/>
        <w:jc w:val="center"/>
        <w:rPr>
          <w:rFonts w:asciiTheme="minorEastAsia" w:hAnsiTheme="minorEastAsia" w:cs="宋体"/>
          <w:bCs/>
          <w:kern w:val="0"/>
          <w:sz w:val="28"/>
          <w:szCs w:val="28"/>
        </w:rPr>
      </w:pPr>
      <w:r w:rsidRPr="00DD2FF9">
        <w:rPr>
          <w:rFonts w:asciiTheme="minorEastAsia" w:hAnsiTheme="minorEastAsia" w:cs="宋体" w:hint="eastAsia"/>
          <w:bCs/>
          <w:kern w:val="0"/>
          <w:sz w:val="28"/>
          <w:szCs w:val="28"/>
        </w:rPr>
        <w:t>桐柏县学生资助管理中心整编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（一）免学杂费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kern w:val="0"/>
          <w:sz w:val="28"/>
          <w:szCs w:val="28"/>
        </w:rPr>
        <w:t>对城乡九年义务教育阶段所有学生不收学费、杂费、借读费。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（二）免费教科书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kern w:val="0"/>
          <w:sz w:val="28"/>
          <w:szCs w:val="28"/>
        </w:rPr>
        <w:t>对义务教育阶段所有学生免费提供教科书和学生字典，并实行部分课程教科书循环使用制度。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（三）家庭经济困难学生生活费补助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kern w:val="0"/>
          <w:sz w:val="28"/>
          <w:szCs w:val="28"/>
        </w:rPr>
        <w:t>补助对象为在义务教育学校就读的家庭经济困难学生。寄宿生在校期间生活费的基本补助标准为：小学生4元/天，初中生（含特教生）5元/天。每学期在校时间均按125天计算。从2019年秋季学期起，将家庭经济困难非寄宿生纳入家庭经济困难学生生活补助政策范围。补助标准为家庭经济困难寄宿生标准的一半。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（四）国定营养改善计划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kern w:val="0"/>
          <w:sz w:val="28"/>
          <w:szCs w:val="28"/>
        </w:rPr>
        <w:t>根据《河南省农村义务教育学生营养改善计划试点工作实施方案》，从2012年春季学期开始，在我省集中连片特殊困难地区的26个县开展营养改善计划试点工作，从2017年秋季学期开始增加12个国家级贫困县。试点基本内容:为试点地区农村义务教育学生提供营养膳食补助,标准为每生每天4元（全年按照学生在校时间200天计算）。主要工作措施包括:创新供餐机制、改善就餐条件、启动实施</w:t>
      </w:r>
      <w:r w:rsidRPr="009C026D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河南省中小学食堂等级量化评定工程等。所需资金全部由中央财政承担。</w:t>
      </w:r>
    </w:p>
    <w:p w:rsidR="009C026D" w:rsidRPr="009C026D" w:rsidRDefault="009C026D" w:rsidP="009C026D">
      <w:pPr>
        <w:widowControl/>
        <w:spacing w:before="100" w:beforeAutospacing="1" w:after="115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（五）省定营养改善计划</w:t>
      </w:r>
    </w:p>
    <w:p w:rsidR="009C026D" w:rsidRPr="009C026D" w:rsidRDefault="009C026D" w:rsidP="005E0F19">
      <w:pPr>
        <w:widowControl/>
        <w:spacing w:before="100" w:beforeAutospacing="1" w:line="500" w:lineRule="exact"/>
        <w:ind w:firstLine="49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26D">
        <w:rPr>
          <w:rFonts w:asciiTheme="minorEastAsia" w:hAnsiTheme="minorEastAsia" w:cs="宋体" w:hint="eastAsia"/>
          <w:kern w:val="0"/>
          <w:sz w:val="28"/>
          <w:szCs w:val="28"/>
        </w:rPr>
        <w:t>根据《河南省教育脱贫专项方案》（豫政办〔2016〕120号）要求，从2016年秋季学期起，按照国定营养改善计划每人每年800元的标准，发放补助资金到全省建档立卡贫困家庭义务教育阶段学生。</w:t>
      </w:r>
    </w:p>
    <w:sectPr w:rsidR="009C026D" w:rsidRPr="009C026D" w:rsidSect="00A7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239" w:rsidRDefault="00297239" w:rsidP="00E97CA6">
      <w:r>
        <w:separator/>
      </w:r>
    </w:p>
  </w:endnote>
  <w:endnote w:type="continuationSeparator" w:id="1">
    <w:p w:rsidR="00297239" w:rsidRDefault="00297239" w:rsidP="00E9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239" w:rsidRDefault="00297239" w:rsidP="00E97CA6">
      <w:r>
        <w:separator/>
      </w:r>
    </w:p>
  </w:footnote>
  <w:footnote w:type="continuationSeparator" w:id="1">
    <w:p w:rsidR="00297239" w:rsidRDefault="00297239" w:rsidP="00E97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26D"/>
    <w:rsid w:val="001D60ED"/>
    <w:rsid w:val="00297239"/>
    <w:rsid w:val="005E0F19"/>
    <w:rsid w:val="009C026D"/>
    <w:rsid w:val="00A73279"/>
    <w:rsid w:val="00AF4356"/>
    <w:rsid w:val="00DD2FF9"/>
    <w:rsid w:val="00E428F7"/>
    <w:rsid w:val="00E9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26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9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C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7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695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5025">
              <w:marLeft w:val="0"/>
              <w:marRight w:val="0"/>
              <w:marTop w:val="288"/>
              <w:marBottom w:val="115"/>
              <w:divBdr>
                <w:top w:val="single" w:sz="4" w:space="12" w:color="F2F2F2"/>
                <w:left w:val="none" w:sz="0" w:space="0" w:color="auto"/>
                <w:bottom w:val="single" w:sz="4" w:space="12" w:color="F2F2F2"/>
                <w:right w:val="none" w:sz="0" w:space="0" w:color="auto"/>
              </w:divBdr>
            </w:div>
          </w:divsChild>
        </w:div>
      </w:divsChild>
    </w:div>
    <w:div w:id="1931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1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168">
              <w:marLeft w:val="0"/>
              <w:marRight w:val="0"/>
              <w:marTop w:val="375"/>
              <w:marBottom w:val="150"/>
              <w:divBdr>
                <w:top w:val="single" w:sz="6" w:space="15" w:color="F2F2F2"/>
                <w:left w:val="none" w:sz="0" w:space="0" w:color="auto"/>
                <w:bottom w:val="single" w:sz="6" w:space="15" w:color="F2F2F2"/>
                <w:right w:val="none" w:sz="0" w:space="0" w:color="auto"/>
              </w:divBdr>
            </w:div>
          </w:divsChild>
        </w:div>
      </w:divsChild>
    </w:div>
    <w:div w:id="2049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567">
              <w:marLeft w:val="0"/>
              <w:marRight w:val="0"/>
              <w:marTop w:val="375"/>
              <w:marBottom w:val="150"/>
              <w:divBdr>
                <w:top w:val="single" w:sz="6" w:space="15" w:color="F2F2F2"/>
                <w:left w:val="none" w:sz="0" w:space="0" w:color="auto"/>
                <w:bottom w:val="single" w:sz="6" w:space="15" w:color="F2F2F2"/>
                <w:right w:val="none" w:sz="0" w:space="0" w:color="auto"/>
              </w:divBdr>
            </w:div>
          </w:divsChild>
        </w:div>
      </w:divsChild>
    </w:div>
    <w:div w:id="2078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709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918">
              <w:marLeft w:val="0"/>
              <w:marRight w:val="0"/>
              <w:marTop w:val="288"/>
              <w:marBottom w:val="115"/>
              <w:divBdr>
                <w:top w:val="single" w:sz="4" w:space="12" w:color="F2F2F2"/>
                <w:left w:val="none" w:sz="0" w:space="0" w:color="auto"/>
                <w:bottom w:val="single" w:sz="4" w:space="12" w:color="F2F2F2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2020-10-24T02:10:00Z</dcterms:created>
  <dcterms:modified xsi:type="dcterms:W3CDTF">2023-04-03T02:30:00Z</dcterms:modified>
</cp:coreProperties>
</file>