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vertAnchor="text" w:horzAnchor="page" w:tblpX="107" w:tblpY="438"/>
        <w:tblW w:w="163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1228"/>
        <w:gridCol w:w="708"/>
        <w:gridCol w:w="709"/>
        <w:gridCol w:w="1417"/>
        <w:gridCol w:w="3982"/>
        <w:gridCol w:w="764"/>
        <w:gridCol w:w="709"/>
        <w:gridCol w:w="851"/>
        <w:gridCol w:w="3404"/>
        <w:gridCol w:w="2126"/>
      </w:tblGrid>
      <w:tr w14:paraId="6146C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338" w:type="dxa"/>
            <w:gridSpan w:val="11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9D743D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</w:rPr>
              <w:t>桐柏县</w:t>
            </w:r>
            <w:r>
              <w:rPr>
                <w:rFonts w:hint="default" w:ascii="Calibri" w:hAnsi="Calibri" w:eastAsia="微软雅黑" w:cs="Calibri"/>
                <w:b/>
                <w:bCs/>
                <w:sz w:val="44"/>
                <w:szCs w:val="44"/>
              </w:rPr>
              <w:t>202</w:t>
            </w:r>
            <w:r>
              <w:rPr>
                <w:rFonts w:hint="eastAsia" w:ascii="Calibri" w:hAnsi="Calibri" w:eastAsia="微软雅黑" w:cs="Calibri"/>
                <w:b/>
                <w:bCs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</w:rPr>
              <w:t>年本级第二批衔接补助资金使用计划公示公告</w:t>
            </w:r>
          </w:p>
        </w:tc>
      </w:tr>
      <w:tr w14:paraId="09E48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070E0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22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1955D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项目地点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4657E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项目性质</w:t>
            </w:r>
          </w:p>
        </w:tc>
        <w:tc>
          <w:tcPr>
            <w:tcW w:w="7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989E7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项目类别</w:t>
            </w:r>
          </w:p>
        </w:tc>
        <w:tc>
          <w:tcPr>
            <w:tcW w:w="141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6DD81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项目名称</w:t>
            </w:r>
          </w:p>
        </w:tc>
        <w:tc>
          <w:tcPr>
            <w:tcW w:w="39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0A4CF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项目内容</w:t>
            </w:r>
          </w:p>
        </w:tc>
        <w:tc>
          <w:tcPr>
            <w:tcW w:w="14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67A5A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投入资金规模</w:t>
            </w:r>
          </w:p>
        </w:tc>
        <w:tc>
          <w:tcPr>
            <w:tcW w:w="8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F24C0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责任</w:t>
            </w:r>
            <w:r>
              <w:rPr>
                <w:rFonts w:hint="default" w:ascii="Calibri" w:hAnsi="Calibri" w:eastAsia="微软雅黑" w:cs="Calibri"/>
                <w:b/>
                <w:bCs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34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5097D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绩效目标</w:t>
            </w:r>
          </w:p>
        </w:tc>
        <w:tc>
          <w:tcPr>
            <w:tcW w:w="21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BB203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利益联结机制</w:t>
            </w:r>
          </w:p>
        </w:tc>
      </w:tr>
      <w:tr w14:paraId="381BC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60AEA2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2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4F9E87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0D0C6E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269795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5E332E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D4C27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（建设任务）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3D56A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EAA5E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县级资金</w:t>
            </w:r>
          </w:p>
        </w:tc>
        <w:tc>
          <w:tcPr>
            <w:tcW w:w="8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626153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4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239E6B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B2117F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2F2F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5" w:hRule="atLeast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F53A51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ED927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朱庄镇粉坊村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39AA5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产业发展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56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加工业（含配套基础设施）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869AC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2024年朱庄镇乡村振兴产业园香菇深加工项目</w:t>
            </w:r>
          </w:p>
        </w:tc>
        <w:tc>
          <w:tcPr>
            <w:tcW w:w="3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548B5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.新建标准化钢构厂房1500平方米左右，窗户、门、地坪等附属；2.食用菌休闲食品生产设备；3.坡地挖方回填碾压等土方整理平衡、生产路等；4.供水供电及其相应配套等设施；5.厂房内部隔断及安装（包含净化板、电气、不锈钢设备、给排水等部分）。</w:t>
            </w:r>
            <w:bookmarkStart w:id="0" w:name="_GoBack"/>
            <w:bookmarkEnd w:id="0"/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4CCFC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572.3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DB43D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140.3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16031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科技局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F1EB7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.产出指标：新增标准化钢构厂房1500平方米左右，新增食用菌休闲食品生产设备，新增生产路、供水供电及其配套等设施,新增厂房内部隔断及安装等设施。2.经济效益：每年增加村集体经济收入≥22万元，安排务工就业20人，其中低收入人口12人，人均年工资增加1万元。3.社会效益指标：受益群众满意度≥97%。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BD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资产产权归粉坊村集体所有，每年增加村集体经济收入≥22万元，安排务工就业20人，其中低收入人口12人，人均年工资增加1万元。</w:t>
            </w:r>
          </w:p>
        </w:tc>
      </w:tr>
      <w:tr w14:paraId="4358E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6" w:hRule="atLeast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49C5BA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3186D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安棚镇朱洼村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65C27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产业发展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70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加工业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E1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2024年安棚镇朱洼村标准化厂房项目</w:t>
            </w:r>
          </w:p>
        </w:tc>
        <w:tc>
          <w:tcPr>
            <w:tcW w:w="3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7E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1、拟建标准化厂房面积约3000㎡。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2、毛石挡土墙长度60m左右。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3、仓库约400㎡。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4、道路约400㎡。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5、其它附属设施。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11BFF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10CD1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9C353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农业农村局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7D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经济效益：1.村集体收益约20万元以上。2.带动周边100余人务工，每人每年增收10000元以上。3.租赁给企业，年生产总值400万以上。社会效益：群众满意度≥97%。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AEA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产权归村集体所有。1.村集体收益20万元，部分定向用于脱贫人口。2.带动周围100余人务工，其中脱贫群众30余人以上，每人每年增收10000元以上。</w:t>
            </w:r>
          </w:p>
        </w:tc>
      </w:tr>
      <w:tr w14:paraId="78489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E7610D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B3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城郊乡刘湾村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E2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949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种养加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27D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2024年城郊乡刘湾村茶叶加工基地</w:t>
            </w:r>
          </w:p>
        </w:tc>
        <w:tc>
          <w:tcPr>
            <w:tcW w:w="3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E3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新建茶叶加工车间1728平方米及附属设施，并配套必要的加工设备。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F03B7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655B1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E4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桐柏县茶艾产业发展中心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00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产出指标：新建茶加工车间1728平方米及附属设施，并配套必要的加工设备。2、经济指标：壮大村集体经济，年增加村集体经济收入不少于9.6万元。3、社会效益：推动茶产业向多元化发展，进一步发挥茶叶价值，辐射联动周边群众就业100人。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81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产权归集体所有，年增加村集体经济收入不少于9.6万元；推动茶产业向多元化发展，收购群众鲜叶，带动周边群众就业100人，户均增收2万元以上。</w:t>
            </w:r>
          </w:p>
        </w:tc>
      </w:tr>
    </w:tbl>
    <w:p w14:paraId="44014906"/>
    <w:sectPr>
      <w:pgSz w:w="16838" w:h="11906" w:orient="landscape"/>
      <w:pgMar w:top="1797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zAxMzU2MjIxZjE0NzYwMTQ0NzAwNjg4NjZjNGQifQ=="/>
  </w:docVars>
  <w:rsids>
    <w:rsidRoot w:val="00605824"/>
    <w:rsid w:val="00030161"/>
    <w:rsid w:val="000B3ACE"/>
    <w:rsid w:val="000C3435"/>
    <w:rsid w:val="00185610"/>
    <w:rsid w:val="001B3C5E"/>
    <w:rsid w:val="002377C3"/>
    <w:rsid w:val="002534A5"/>
    <w:rsid w:val="00276047"/>
    <w:rsid w:val="00297FF8"/>
    <w:rsid w:val="002B34F6"/>
    <w:rsid w:val="003B21DF"/>
    <w:rsid w:val="003C239A"/>
    <w:rsid w:val="003E58F9"/>
    <w:rsid w:val="00406EBC"/>
    <w:rsid w:val="004C1AAA"/>
    <w:rsid w:val="00536894"/>
    <w:rsid w:val="005860FE"/>
    <w:rsid w:val="005B68DA"/>
    <w:rsid w:val="005E1A43"/>
    <w:rsid w:val="005E392B"/>
    <w:rsid w:val="00605824"/>
    <w:rsid w:val="00613CC3"/>
    <w:rsid w:val="00653C8A"/>
    <w:rsid w:val="006928E8"/>
    <w:rsid w:val="006E6465"/>
    <w:rsid w:val="007E4A8E"/>
    <w:rsid w:val="0085024B"/>
    <w:rsid w:val="00850B7B"/>
    <w:rsid w:val="009054E7"/>
    <w:rsid w:val="00924169"/>
    <w:rsid w:val="009A6713"/>
    <w:rsid w:val="00A42BBF"/>
    <w:rsid w:val="00A6266A"/>
    <w:rsid w:val="00AE4CCC"/>
    <w:rsid w:val="00B50850"/>
    <w:rsid w:val="00B6046E"/>
    <w:rsid w:val="00BA2724"/>
    <w:rsid w:val="00C032AC"/>
    <w:rsid w:val="00C84242"/>
    <w:rsid w:val="00DD0C37"/>
    <w:rsid w:val="00FC18E8"/>
    <w:rsid w:val="00FD2919"/>
    <w:rsid w:val="14407AF1"/>
    <w:rsid w:val="34264B8C"/>
    <w:rsid w:val="4F7F251D"/>
    <w:rsid w:val="5C522B03"/>
    <w:rsid w:val="752E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2635</Words>
  <Characters>2919</Characters>
  <Lines>26</Lines>
  <Paragraphs>7</Paragraphs>
  <TotalTime>0</TotalTime>
  <ScaleCrop>false</ScaleCrop>
  <LinksUpToDate>false</LinksUpToDate>
  <CharactersWithSpaces>2933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2024-01-29T05:58:00Z</dcterms:created>
  <dc:creator>china</dc:creator>
  <cp:lastModifiedBy>蜉蝣</cp:lastModifiedBy>
  <dcterms:modified xsi:type="dcterms:W3CDTF">2024-09-27T01:01:34Z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C0645F3D90ED43A8A6A6D990A60A61DE_13</vt:lpwstr>
  </property>
</Properties>
</file>