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62" w:rsidRPr="00445FDF" w:rsidRDefault="00BE7362" w:rsidP="00BE7362">
      <w:pPr>
        <w:spacing w:line="520" w:lineRule="exact"/>
        <w:jc w:val="left"/>
        <w:rPr>
          <w:rFonts w:ascii="黑体" w:eastAsia="黑体" w:hAnsi="黑体"/>
          <w:szCs w:val="32"/>
        </w:rPr>
      </w:pPr>
      <w:bookmarkStart w:id="0" w:name="_GoBack"/>
      <w:bookmarkEnd w:id="0"/>
      <w:r w:rsidRPr="00445FDF">
        <w:rPr>
          <w:rFonts w:ascii="黑体" w:eastAsia="黑体" w:hAnsi="黑体" w:cs="Times New Roman"/>
          <w:sz w:val="32"/>
          <w:szCs w:val="32"/>
        </w:rPr>
        <w:t>附件</w:t>
      </w:r>
      <w:r w:rsidRPr="00445FDF">
        <w:rPr>
          <w:rFonts w:ascii="黑体" w:eastAsia="黑体" w:hAnsi="黑体" w:cs="Times New Roman" w:hint="eastAsia"/>
          <w:sz w:val="32"/>
          <w:szCs w:val="32"/>
        </w:rPr>
        <w:t>4</w:t>
      </w:r>
    </w:p>
    <w:p w:rsidR="00BE7362" w:rsidRPr="00EB55EF" w:rsidRDefault="00BE7362" w:rsidP="00EB55EF">
      <w:pPr>
        <w:jc w:val="center"/>
        <w:rPr>
          <w:rFonts w:ascii="方正小标宋简体" w:eastAsia="方正小标宋简体" w:hAnsi="Times New Roman"/>
          <w:bCs/>
          <w:sz w:val="42"/>
          <w:szCs w:val="42"/>
        </w:rPr>
      </w:pPr>
      <w:r w:rsidRPr="00EB55EF"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2024年度第一批河南省专精特新中小企业推荐汇总表</w:t>
      </w:r>
    </w:p>
    <w:p w:rsidR="00BE7362" w:rsidRDefault="00EB55EF" w:rsidP="00BE7362">
      <w:pPr>
        <w:spacing w:line="520" w:lineRule="exact"/>
        <w:rPr>
          <w:rFonts w:ascii="Times New Roman" w:eastAsia="宋体" w:hAnsi="Times New Roman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 w:rsidR="00BE7362">
        <w:rPr>
          <w:rFonts w:ascii="Times New Roman" w:eastAsia="黑体" w:hAnsi="Times New Roman" w:cs="Times New Roman"/>
          <w:sz w:val="32"/>
          <w:szCs w:val="32"/>
        </w:rPr>
        <w:t>级工业和信息化主管部门（盖章）：</w:t>
      </w:r>
      <w:r w:rsidR="00BE736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</w:t>
      </w:r>
      <w:r w:rsidR="00BE7362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843"/>
        <w:gridCol w:w="440"/>
        <w:gridCol w:w="440"/>
        <w:gridCol w:w="1206"/>
        <w:gridCol w:w="715"/>
        <w:gridCol w:w="683"/>
        <w:gridCol w:w="881"/>
        <w:gridCol w:w="875"/>
        <w:gridCol w:w="960"/>
        <w:gridCol w:w="647"/>
        <w:gridCol w:w="665"/>
        <w:gridCol w:w="686"/>
        <w:gridCol w:w="836"/>
        <w:gridCol w:w="960"/>
        <w:gridCol w:w="798"/>
        <w:gridCol w:w="789"/>
        <w:gridCol w:w="1596"/>
      </w:tblGrid>
      <w:tr w:rsidR="00BE7362" w:rsidTr="00BE7362">
        <w:trPr>
          <w:trHeight w:val="634"/>
        </w:trPr>
        <w:tc>
          <w:tcPr>
            <w:tcW w:w="25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8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企业名称</w:t>
            </w:r>
          </w:p>
        </w:tc>
        <w:tc>
          <w:tcPr>
            <w:tcW w:w="149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ar"/>
              </w:rPr>
              <w:t>主导产品名称</w:t>
            </w:r>
          </w:p>
        </w:tc>
        <w:tc>
          <w:tcPr>
            <w:tcW w:w="149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28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条产业链划分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3084" w:type="pct"/>
            <w:gridSpan w:val="11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认定条件</w:t>
            </w:r>
          </w:p>
        </w:tc>
        <w:tc>
          <w:tcPr>
            <w:tcW w:w="537" w:type="pct"/>
            <w:gridSpan w:val="2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审核情况</w:t>
            </w:r>
          </w:p>
        </w:tc>
        <w:tc>
          <w:tcPr>
            <w:tcW w:w="540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企业产品、技术先进性的说明（不超过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字）</w:t>
            </w:r>
          </w:p>
        </w:tc>
      </w:tr>
      <w:tr w:rsidR="00BE7362" w:rsidTr="00BE7362">
        <w:trPr>
          <w:trHeight w:val="633"/>
        </w:trPr>
        <w:tc>
          <w:tcPr>
            <w:tcW w:w="25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近三年是否发生重大事故或违法违规行为</w:t>
            </w:r>
          </w:p>
        </w:tc>
        <w:tc>
          <w:tcPr>
            <w:tcW w:w="242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从事细分市场时间（年）</w:t>
            </w:r>
          </w:p>
        </w:tc>
        <w:tc>
          <w:tcPr>
            <w:tcW w:w="231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上年度研发费用（万元）</w:t>
            </w:r>
          </w:p>
        </w:tc>
        <w:tc>
          <w:tcPr>
            <w:tcW w:w="298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研发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1"/>
              </w:rPr>
              <w:t>费用占营收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1"/>
              </w:rPr>
              <w:t>总额比例（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296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上年度营收总额（万元）</w:t>
            </w:r>
          </w:p>
        </w:tc>
        <w:tc>
          <w:tcPr>
            <w:tcW w:w="32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近两年新增实缴股权融资总额（万元）</w:t>
            </w:r>
          </w:p>
        </w:tc>
        <w:tc>
          <w:tcPr>
            <w:tcW w:w="1282" w:type="pct"/>
            <w:gridSpan w:val="5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评价得分及是否满足下列直通条件</w:t>
            </w:r>
          </w:p>
        </w:tc>
        <w:tc>
          <w:tcPr>
            <w:tcW w:w="270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佐证材料是否完备、有效</w:t>
            </w:r>
          </w:p>
        </w:tc>
        <w:tc>
          <w:tcPr>
            <w:tcW w:w="267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是否符合推荐条件</w:t>
            </w:r>
          </w:p>
        </w:tc>
        <w:tc>
          <w:tcPr>
            <w:tcW w:w="54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EB55EF" w:rsidTr="00BE7362">
        <w:trPr>
          <w:trHeight w:val="1961"/>
        </w:trPr>
        <w:tc>
          <w:tcPr>
            <w:tcW w:w="25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评价得分</w:t>
            </w:r>
          </w:p>
        </w:tc>
        <w:tc>
          <w:tcPr>
            <w:tcW w:w="225" w:type="pct"/>
            <w:vAlign w:val="center"/>
          </w:tcPr>
          <w:p w:rsidR="00BE7362" w:rsidRP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w w:val="95"/>
                <w:szCs w:val="21"/>
              </w:rPr>
            </w:pPr>
            <w:r w:rsidRPr="00BE7362">
              <w:rPr>
                <w:rFonts w:ascii="Times New Roman" w:hAnsi="Times New Roman" w:cs="Times New Roman"/>
                <w:b/>
                <w:bCs/>
                <w:w w:val="95"/>
                <w:szCs w:val="21"/>
              </w:rPr>
              <w:t>近三年获得科技奖励情况</w:t>
            </w: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近两年研发费用总额均值（万元）</w:t>
            </w: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近两年新增实缴股权融资总额（万元）</w:t>
            </w:r>
          </w:p>
        </w:tc>
        <w:tc>
          <w:tcPr>
            <w:tcW w:w="32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近三年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创客中国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全国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强情况</w:t>
            </w:r>
          </w:p>
        </w:tc>
        <w:tc>
          <w:tcPr>
            <w:tcW w:w="27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B55EF" w:rsidTr="00BE7362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企业</w:t>
            </w: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B55EF" w:rsidTr="00BE7362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B55EF" w:rsidTr="00BE7362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B55EF" w:rsidTr="00BE7362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BE7362" w:rsidRDefault="00BE7362" w:rsidP="00BE7362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注：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1.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产业链填写我省公布的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条重点产业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链标准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名称，如“先进超硬材料产业链”，不属于的不填写。</w:t>
      </w:r>
    </w:p>
    <w:p w:rsidR="00BE7362" w:rsidRDefault="00BE7362" w:rsidP="00BE7362">
      <w:pPr>
        <w:pStyle w:val="a3"/>
      </w:pPr>
      <w:r>
        <w:rPr>
          <w:rFonts w:eastAsia="楷体_GB2312" w:hint="eastAsia"/>
          <w:sz w:val="28"/>
          <w:szCs w:val="28"/>
        </w:rPr>
        <w:t xml:space="preserve">    2.</w:t>
      </w:r>
      <w:r>
        <w:rPr>
          <w:rFonts w:eastAsia="楷体_GB2312"/>
          <w:sz w:val="28"/>
          <w:szCs w:val="28"/>
        </w:rPr>
        <w:t>另附</w:t>
      </w:r>
      <w:r>
        <w:rPr>
          <w:rFonts w:eastAsia="楷体_GB2312"/>
          <w:sz w:val="28"/>
          <w:szCs w:val="28"/>
        </w:rPr>
        <w:t>EXCEL</w:t>
      </w:r>
      <w:r>
        <w:rPr>
          <w:rFonts w:eastAsia="楷体_GB2312"/>
          <w:sz w:val="28"/>
          <w:szCs w:val="28"/>
        </w:rPr>
        <w:t>格式报邮箱</w:t>
      </w:r>
      <w:r>
        <w:rPr>
          <w:rFonts w:eastAsia="楷体_GB2312" w:hint="eastAsia"/>
          <w:sz w:val="28"/>
          <w:szCs w:val="28"/>
        </w:rPr>
        <w:t>。</w:t>
      </w:r>
    </w:p>
    <w:p w:rsidR="00BE7362" w:rsidRDefault="00BE7362" w:rsidP="00BE7362">
      <w:pPr>
        <w:widowControl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br w:type="page"/>
      </w:r>
    </w:p>
    <w:p w:rsidR="00BE7362" w:rsidRPr="00445FDF" w:rsidRDefault="00BE7362" w:rsidP="00BE7362">
      <w:pPr>
        <w:spacing w:line="360" w:lineRule="auto"/>
        <w:jc w:val="left"/>
        <w:rPr>
          <w:rFonts w:ascii="黑体" w:eastAsia="黑体" w:hAnsi="黑体"/>
          <w:szCs w:val="32"/>
        </w:rPr>
      </w:pPr>
      <w:r w:rsidRPr="00445FDF">
        <w:rPr>
          <w:rFonts w:ascii="黑体" w:eastAsia="黑体" w:hAnsi="黑体" w:cs="Times New Roman"/>
          <w:sz w:val="32"/>
          <w:szCs w:val="32"/>
        </w:rPr>
        <w:lastRenderedPageBreak/>
        <w:t>附件</w:t>
      </w:r>
      <w:r w:rsidRPr="00445FDF">
        <w:rPr>
          <w:rFonts w:ascii="黑体" w:eastAsia="黑体" w:hAnsi="黑体" w:cs="Times New Roman" w:hint="eastAsia"/>
          <w:sz w:val="32"/>
          <w:szCs w:val="32"/>
        </w:rPr>
        <w:t>5</w:t>
      </w:r>
    </w:p>
    <w:p w:rsidR="00BE7362" w:rsidRPr="00EB55EF" w:rsidRDefault="00BE7362" w:rsidP="00BE7362">
      <w:pPr>
        <w:spacing w:after="120"/>
        <w:jc w:val="center"/>
        <w:rPr>
          <w:rFonts w:ascii="方正小标宋简体" w:eastAsia="方正小标宋简体" w:hAnsi="Times New Roman"/>
          <w:bCs/>
          <w:sz w:val="42"/>
          <w:szCs w:val="42"/>
        </w:rPr>
      </w:pPr>
      <w:r w:rsidRPr="00EB55EF"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2021年度河南省专精特新中小企业复核推荐汇总表</w:t>
      </w:r>
    </w:p>
    <w:p w:rsidR="00BE7362" w:rsidRDefault="008D6315" w:rsidP="00BE7362">
      <w:pPr>
        <w:rPr>
          <w:rFonts w:ascii="Times New Roman" w:eastAsia="宋体" w:hAnsi="Times New Roman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 w:rsidR="00BE7362">
        <w:rPr>
          <w:rFonts w:ascii="Times New Roman" w:eastAsia="黑体" w:hAnsi="Times New Roman" w:cs="Times New Roman"/>
          <w:sz w:val="32"/>
          <w:szCs w:val="32"/>
        </w:rPr>
        <w:t>级工业和信息化主管部门（盖章）：</w:t>
      </w:r>
      <w:r w:rsidR="00BE736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</w:t>
      </w:r>
      <w:r w:rsidR="00BE7362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843"/>
        <w:gridCol w:w="441"/>
        <w:gridCol w:w="441"/>
        <w:gridCol w:w="1207"/>
        <w:gridCol w:w="716"/>
        <w:gridCol w:w="684"/>
        <w:gridCol w:w="882"/>
        <w:gridCol w:w="875"/>
        <w:gridCol w:w="960"/>
        <w:gridCol w:w="647"/>
        <w:gridCol w:w="665"/>
        <w:gridCol w:w="686"/>
        <w:gridCol w:w="836"/>
        <w:gridCol w:w="954"/>
        <w:gridCol w:w="798"/>
        <w:gridCol w:w="789"/>
        <w:gridCol w:w="1596"/>
      </w:tblGrid>
      <w:tr w:rsidR="00BE7362" w:rsidTr="00FA55C3">
        <w:trPr>
          <w:trHeight w:val="634"/>
        </w:trPr>
        <w:tc>
          <w:tcPr>
            <w:tcW w:w="25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8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企业名称</w:t>
            </w:r>
          </w:p>
        </w:tc>
        <w:tc>
          <w:tcPr>
            <w:tcW w:w="149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ar"/>
              </w:rPr>
              <w:t>主导产品名称</w:t>
            </w:r>
          </w:p>
        </w:tc>
        <w:tc>
          <w:tcPr>
            <w:tcW w:w="149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28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条产业链划分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3082" w:type="pct"/>
            <w:gridSpan w:val="11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认定条件</w:t>
            </w:r>
          </w:p>
        </w:tc>
        <w:tc>
          <w:tcPr>
            <w:tcW w:w="537" w:type="pct"/>
            <w:gridSpan w:val="2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审核情况</w:t>
            </w:r>
          </w:p>
        </w:tc>
        <w:tc>
          <w:tcPr>
            <w:tcW w:w="540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企业产品、技术先进性的说明（不超过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字）</w:t>
            </w:r>
          </w:p>
        </w:tc>
      </w:tr>
      <w:tr w:rsidR="00BE7362" w:rsidTr="00FA55C3">
        <w:trPr>
          <w:trHeight w:val="633"/>
        </w:trPr>
        <w:tc>
          <w:tcPr>
            <w:tcW w:w="25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近三年是否发生重大事故或违法违规行为</w:t>
            </w:r>
          </w:p>
        </w:tc>
        <w:tc>
          <w:tcPr>
            <w:tcW w:w="242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从事细分市场时间（年）</w:t>
            </w:r>
          </w:p>
        </w:tc>
        <w:tc>
          <w:tcPr>
            <w:tcW w:w="231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上年度研发费用（万元）</w:t>
            </w:r>
          </w:p>
        </w:tc>
        <w:tc>
          <w:tcPr>
            <w:tcW w:w="298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研发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1"/>
              </w:rPr>
              <w:t>费用占营收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1"/>
              </w:rPr>
              <w:t>总额比例（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296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上年度营收总额（万元）</w:t>
            </w:r>
          </w:p>
        </w:tc>
        <w:tc>
          <w:tcPr>
            <w:tcW w:w="325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近两年新增实缴股权融资总额（万元）</w:t>
            </w:r>
          </w:p>
        </w:tc>
        <w:tc>
          <w:tcPr>
            <w:tcW w:w="1278" w:type="pct"/>
            <w:gridSpan w:val="5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评价得分及是否满足下列直通条件</w:t>
            </w:r>
          </w:p>
        </w:tc>
        <w:tc>
          <w:tcPr>
            <w:tcW w:w="270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佐证材料是否完备、有效</w:t>
            </w:r>
          </w:p>
        </w:tc>
        <w:tc>
          <w:tcPr>
            <w:tcW w:w="267" w:type="pct"/>
            <w:vMerge w:val="restar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是否符合推荐条件</w:t>
            </w:r>
          </w:p>
        </w:tc>
        <w:tc>
          <w:tcPr>
            <w:tcW w:w="54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E7362" w:rsidTr="00FA55C3">
        <w:trPr>
          <w:trHeight w:val="633"/>
        </w:trPr>
        <w:tc>
          <w:tcPr>
            <w:tcW w:w="25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评价得分</w:t>
            </w: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</w:t>
            </w:r>
            <w:r w:rsidRPr="00BE7362">
              <w:rPr>
                <w:rFonts w:ascii="Times New Roman" w:hAnsi="Times New Roman" w:cs="Times New Roman"/>
                <w:b/>
                <w:bCs/>
                <w:w w:val="95"/>
                <w:szCs w:val="21"/>
              </w:rPr>
              <w:t>三年获得科技奖励情况</w:t>
            </w: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近两年研发费用总额均值（万元）</w:t>
            </w: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近两年新增实缴股权融资总额（万元）</w:t>
            </w:r>
          </w:p>
        </w:tc>
        <w:tc>
          <w:tcPr>
            <w:tcW w:w="31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近三年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创客中国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全国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强情况</w:t>
            </w:r>
          </w:p>
        </w:tc>
        <w:tc>
          <w:tcPr>
            <w:tcW w:w="27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7362" w:rsidTr="00FA55C3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企业</w:t>
            </w: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7362" w:rsidTr="00FA55C3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7362" w:rsidTr="00FA55C3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7362" w:rsidTr="00FA55C3">
        <w:trPr>
          <w:trHeight w:val="454"/>
        </w:trPr>
        <w:tc>
          <w:tcPr>
            <w:tcW w:w="25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28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BE7362" w:rsidRDefault="00BE7362" w:rsidP="00FA55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6526E" w:rsidRDefault="00BE7362" w:rsidP="00BE7362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注：1.产业链填写我省公布的28条重点产业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链标准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名称，如“先进超硬材料产业链”，不属于的不填写。</w:t>
      </w:r>
    </w:p>
    <w:p w:rsidR="00A152B3" w:rsidRDefault="00BE7362" w:rsidP="00F6526E">
      <w:pPr>
        <w:ind w:firstLineChars="200" w:firstLine="560"/>
      </w:pPr>
      <w:r>
        <w:rPr>
          <w:rFonts w:ascii="楷体" w:eastAsia="楷体" w:hAnsi="楷体" w:cs="楷体" w:hint="eastAsia"/>
          <w:sz w:val="28"/>
          <w:szCs w:val="28"/>
        </w:rPr>
        <w:t>2.另附EXCEL格式报邮箱。</w:t>
      </w:r>
    </w:p>
    <w:sectPr w:rsidR="00A152B3" w:rsidSect="00EB55EF">
      <w:footerReference w:type="default" r:id="rId9"/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C4" w:rsidRDefault="002770C4">
      <w:r>
        <w:separator/>
      </w:r>
    </w:p>
  </w:endnote>
  <w:endnote w:type="continuationSeparator" w:id="0">
    <w:p w:rsidR="002770C4" w:rsidRDefault="0027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45" w:rsidRPr="00F6526E" w:rsidRDefault="00017E45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F6526E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81324923"/>
        <w:docPartObj>
          <w:docPartGallery w:val="Page Numbers (Bottom of Page)"/>
          <w:docPartUnique/>
        </w:docPartObj>
      </w:sdtPr>
      <w:sdtEndPr/>
      <w:sdtContent>
        <w:r w:rsidRPr="00F652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6526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652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60F2" w:rsidRPr="00AA60F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F652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6526E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C4" w:rsidRDefault="002770C4">
      <w:r>
        <w:separator/>
      </w:r>
    </w:p>
  </w:footnote>
  <w:footnote w:type="continuationSeparator" w:id="0">
    <w:p w:rsidR="002770C4" w:rsidRDefault="0027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375"/>
    <w:multiLevelType w:val="singleLevel"/>
    <w:tmpl w:val="1EA1237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9FD1AC"/>
    <w:rsid w:val="4FB5916C"/>
    <w:rsid w:val="57FFFF9A"/>
    <w:rsid w:val="5EEE7CB9"/>
    <w:rsid w:val="6BEAC420"/>
    <w:rsid w:val="7BFC8DE4"/>
    <w:rsid w:val="8FCBFBAB"/>
    <w:rsid w:val="8FFF7C1D"/>
    <w:rsid w:val="AF2F187E"/>
    <w:rsid w:val="BB9FD1AC"/>
    <w:rsid w:val="BD73C07D"/>
    <w:rsid w:val="D78B5B78"/>
    <w:rsid w:val="FD6FC0ED"/>
    <w:rsid w:val="FEFF5E10"/>
    <w:rsid w:val="FF7F3832"/>
    <w:rsid w:val="FFFB2DA8"/>
    <w:rsid w:val="FFFF1F7F"/>
    <w:rsid w:val="00017E45"/>
    <w:rsid w:val="00032E09"/>
    <w:rsid w:val="00045956"/>
    <w:rsid w:val="00052D97"/>
    <w:rsid w:val="000566C9"/>
    <w:rsid w:val="001402D6"/>
    <w:rsid w:val="00164308"/>
    <w:rsid w:val="001A6815"/>
    <w:rsid w:val="002770C4"/>
    <w:rsid w:val="002935B8"/>
    <w:rsid w:val="002C07D2"/>
    <w:rsid w:val="002E7BF7"/>
    <w:rsid w:val="003C4ABA"/>
    <w:rsid w:val="00426E48"/>
    <w:rsid w:val="00431D16"/>
    <w:rsid w:val="00445FDF"/>
    <w:rsid w:val="005226BE"/>
    <w:rsid w:val="005603D8"/>
    <w:rsid w:val="006250EC"/>
    <w:rsid w:val="00644B0B"/>
    <w:rsid w:val="006D2878"/>
    <w:rsid w:val="00711D22"/>
    <w:rsid w:val="00753696"/>
    <w:rsid w:val="0076095D"/>
    <w:rsid w:val="007A6E30"/>
    <w:rsid w:val="007D5386"/>
    <w:rsid w:val="00894C46"/>
    <w:rsid w:val="008D6315"/>
    <w:rsid w:val="00904074"/>
    <w:rsid w:val="00917DD4"/>
    <w:rsid w:val="0095521A"/>
    <w:rsid w:val="009A7B16"/>
    <w:rsid w:val="00A0549A"/>
    <w:rsid w:val="00A152B3"/>
    <w:rsid w:val="00A71AB7"/>
    <w:rsid w:val="00A80B3C"/>
    <w:rsid w:val="00A87581"/>
    <w:rsid w:val="00AA60F2"/>
    <w:rsid w:val="00B169B0"/>
    <w:rsid w:val="00B369B0"/>
    <w:rsid w:val="00B82F95"/>
    <w:rsid w:val="00B86258"/>
    <w:rsid w:val="00BC290A"/>
    <w:rsid w:val="00BE7362"/>
    <w:rsid w:val="00C76AB6"/>
    <w:rsid w:val="00C93DF6"/>
    <w:rsid w:val="00CD0FB1"/>
    <w:rsid w:val="00CD2233"/>
    <w:rsid w:val="00CF581D"/>
    <w:rsid w:val="00DD2CAA"/>
    <w:rsid w:val="00E37D51"/>
    <w:rsid w:val="00E53E07"/>
    <w:rsid w:val="00E63AFC"/>
    <w:rsid w:val="00EB0B75"/>
    <w:rsid w:val="00EB26DA"/>
    <w:rsid w:val="00EB55EF"/>
    <w:rsid w:val="00EE5958"/>
    <w:rsid w:val="00F04F37"/>
    <w:rsid w:val="00F26EBB"/>
    <w:rsid w:val="00F45DB3"/>
    <w:rsid w:val="00F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Times New Roman" w:eastAsia="宋体" w:hAnsi="Times New Roman" w:cs="Times New Roman"/>
      <w:szCs w:val="22"/>
    </w:rPr>
  </w:style>
  <w:style w:type="paragraph" w:styleId="a4">
    <w:name w:val="footer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qFormat/>
    <w:pPr>
      <w:widowControl w:val="0"/>
      <w:snapToGrid w:val="0"/>
    </w:pPr>
    <w:rPr>
      <w:sz w:val="18"/>
    </w:rPr>
  </w:style>
  <w:style w:type="paragraph" w:styleId="a7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paragraph" w:styleId="a8">
    <w:name w:val="Title"/>
    <w:next w:val="a"/>
    <w:qFormat/>
    <w:pPr>
      <w:widowControl w:val="0"/>
      <w:jc w:val="center"/>
      <w:outlineLvl w:val="0"/>
    </w:pPr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9">
    <w:name w:val="Body Text First Indent"/>
    <w:qFormat/>
    <w:pPr>
      <w:widowControl w:val="0"/>
      <w:spacing w:after="120"/>
      <w:ind w:firstLineChars="100" w:firstLine="420"/>
      <w:jc w:val="both"/>
    </w:pPr>
    <w:rPr>
      <w:rFonts w:eastAsia="仿宋_GB2312"/>
      <w:kern w:val="2"/>
      <w:sz w:val="32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customStyle="1" w:styleId="23">
    <w:name w:val="样式 文字 + 首行缩进:  2 字符3"/>
    <w:qFormat/>
    <w:pPr>
      <w:widowControl w:val="0"/>
      <w:spacing w:line="360" w:lineRule="auto"/>
      <w:ind w:firstLineChars="200" w:firstLine="200"/>
      <w:jc w:val="both"/>
    </w:pPr>
    <w:rPr>
      <w:rFonts w:eastAsia="仿宋_GB2312" w:cs="宋体"/>
      <w:kern w:val="2"/>
      <w:sz w:val="28"/>
      <w:szCs w:val="28"/>
    </w:rPr>
  </w:style>
  <w:style w:type="character" w:customStyle="1" w:styleId="Char">
    <w:name w:val="页脚 Char"/>
    <w:basedOn w:val="a0"/>
    <w:link w:val="a4"/>
    <w:uiPriority w:val="99"/>
    <w:rsid w:val="00017E4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Times New Roman" w:eastAsia="宋体" w:hAnsi="Times New Roman" w:cs="Times New Roman"/>
      <w:szCs w:val="22"/>
    </w:rPr>
  </w:style>
  <w:style w:type="paragraph" w:styleId="a4">
    <w:name w:val="footer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qFormat/>
    <w:pPr>
      <w:widowControl w:val="0"/>
      <w:snapToGrid w:val="0"/>
    </w:pPr>
    <w:rPr>
      <w:sz w:val="18"/>
    </w:rPr>
  </w:style>
  <w:style w:type="paragraph" w:styleId="a7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paragraph" w:styleId="a8">
    <w:name w:val="Title"/>
    <w:next w:val="a"/>
    <w:qFormat/>
    <w:pPr>
      <w:widowControl w:val="0"/>
      <w:jc w:val="center"/>
      <w:outlineLvl w:val="0"/>
    </w:pPr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9">
    <w:name w:val="Body Text First Indent"/>
    <w:qFormat/>
    <w:pPr>
      <w:widowControl w:val="0"/>
      <w:spacing w:after="120"/>
      <w:ind w:firstLineChars="100" w:firstLine="420"/>
      <w:jc w:val="both"/>
    </w:pPr>
    <w:rPr>
      <w:rFonts w:eastAsia="仿宋_GB2312"/>
      <w:kern w:val="2"/>
      <w:sz w:val="32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customStyle="1" w:styleId="23">
    <w:name w:val="样式 文字 + 首行缩进:  2 字符3"/>
    <w:qFormat/>
    <w:pPr>
      <w:widowControl w:val="0"/>
      <w:spacing w:line="360" w:lineRule="auto"/>
      <w:ind w:firstLineChars="200" w:firstLine="200"/>
      <w:jc w:val="both"/>
    </w:pPr>
    <w:rPr>
      <w:rFonts w:eastAsia="仿宋_GB2312" w:cs="宋体"/>
      <w:kern w:val="2"/>
      <w:sz w:val="28"/>
      <w:szCs w:val="28"/>
    </w:rPr>
  </w:style>
  <w:style w:type="character" w:customStyle="1" w:styleId="Char">
    <w:name w:val="页脚 Char"/>
    <w:basedOn w:val="a0"/>
    <w:link w:val="a4"/>
    <w:uiPriority w:val="99"/>
    <w:rsid w:val="00017E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152</Words>
  <Characters>873</Characters>
  <Application>Microsoft Office Word</Application>
  <DocSecurity>0</DocSecurity>
  <Lines>7</Lines>
  <Paragraphs>2</Paragraphs>
  <ScaleCrop>false</ScaleCrop>
  <Company>P R C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inspur</dc:creator>
  <cp:lastModifiedBy>Windows User</cp:lastModifiedBy>
  <cp:revision>54</cp:revision>
  <cp:lastPrinted>2023-12-01T00:10:00Z</cp:lastPrinted>
  <dcterms:created xsi:type="dcterms:W3CDTF">2023-11-30T19:33:00Z</dcterms:created>
  <dcterms:modified xsi:type="dcterms:W3CDTF">2024-03-19T03:46:00Z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