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center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桐柏县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/>
        </w:rPr>
        <w:t>水利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权责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清单拟调整情况表</w:t>
      </w:r>
    </w:p>
    <w:tbl>
      <w:tblPr>
        <w:tblStyle w:val="10"/>
        <w:tblW w:w="141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99"/>
        <w:gridCol w:w="2041"/>
        <w:gridCol w:w="4876"/>
        <w:gridCol w:w="980"/>
        <w:gridCol w:w="980"/>
        <w:gridCol w:w="2891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实施依据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职权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类别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环节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责任事项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责任股室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67" w:hRule="atLeast"/>
          <w:jc w:val="center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firstLine="30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水利工程质量等级核定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firstLine="30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eastAsia="zh-CN"/>
              </w:rPr>
              <w:t>1.根据 2017年12月22日发布的《水利部关于废止和修改部分规章的决定》（水利部令第49号），修改《水利工程质量管理规定》（水利部令第7号）第十四条为第十三条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5"/>
                <w:szCs w:val="15"/>
                <w:u w:val="none"/>
                <w:lang w:eastAsia="zh-CN"/>
              </w:rPr>
              <w:t>，修改为“工程竣工验收前，质量监督机构应对工程质量结论进行核备。未经质量核备的工程，项目法人不得报验，工程主管部门不得验收。” 2.根据水利行业标准《水利水电工程施工质量检验与评定规程（SL176—2007）》“5.3.5 工程项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eastAsia="zh-CN"/>
              </w:rPr>
              <w:t>目质量，在单位工程质量评定合格后，由监理单位进行统计并评定工程项目质量等级，经项目法人认定后，报工程质量监督机构核定。” 3.根据河南省地方标准《水利工程质量监督规程（DB41/T 1297—2016）》“工程项目质量，在单位工程质量核定合格后，由监理单位（当监理单位为两家或两家以上时，由项目法人（现场管理机构）指定一家监理单位）进行统计并评定工程项目质量等级，经竣工验收自查，项目法人（现场管理机构）认定质量等级后报水利工程质量监督机构核定。”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firstLine="30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行政确认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firstLine="30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1.受理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firstLine="30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2.审核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firstLine="30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3.批准办理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eastAsia="zh-CN"/>
              </w:rPr>
              <w:t>受理：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eastAsia="zh-CN"/>
              </w:rPr>
              <w:t>.行政服务大厅水利窗口接收申请材料，所提交材料齐全、符合法定形式的，依法受理行政许可申请；所交材料不齐全或不符合法定要求的，应当告知申请人需要补正的全部内容；批复机关对申请人提出的申请决定受理的，应当出具《受理决定书》，决定不予受理的，应当出具《不予受理决定书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eastAsia="zh-CN"/>
              </w:rPr>
              <w:t>审核：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eastAsia="zh-CN"/>
              </w:rPr>
              <w:t>.批复机关决定受理申请的，应当对申请人提交的申请材料进行审查。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firstLine="30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eastAsia="zh-CN"/>
              </w:rPr>
              <w:t>决定：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eastAsia="zh-CN"/>
              </w:rPr>
              <w:t>.批准办理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firstLine="30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规划计划与建设股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1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调整情况：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修改名称为：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水利工程质量结论核备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1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拟调整原因：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根据河南省政务服务事项基本目录2023年4月14日调整内容，调整目录和业务办理项名称：“水利工程质量等级核定”修改名称为“水利工程质量结论核备”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2DB955-1DA7-47AB-865E-6CE188C8399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6BB517C-B864-42AA-872C-48E60514B3B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A02E3E1-7184-40FA-AFA9-1A9641E8391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6000969-F4CC-418E-BE05-89CF65F19A6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OTg4MjE1ZjYxNGQ1OWM4YTcxZDVkMzJjZGY1YTIifQ=="/>
  </w:docVars>
  <w:rsids>
    <w:rsidRoot w:val="00000000"/>
    <w:rsid w:val="00EA5B16"/>
    <w:rsid w:val="01C06764"/>
    <w:rsid w:val="021C7630"/>
    <w:rsid w:val="02D71FFA"/>
    <w:rsid w:val="02EE5D3F"/>
    <w:rsid w:val="035C18FA"/>
    <w:rsid w:val="0A6726FC"/>
    <w:rsid w:val="0D12609D"/>
    <w:rsid w:val="0F5D70C5"/>
    <w:rsid w:val="107D28C8"/>
    <w:rsid w:val="120733B2"/>
    <w:rsid w:val="125044C4"/>
    <w:rsid w:val="156306B4"/>
    <w:rsid w:val="17CB7675"/>
    <w:rsid w:val="199470D0"/>
    <w:rsid w:val="19AF1D8D"/>
    <w:rsid w:val="1D1C5E8C"/>
    <w:rsid w:val="1DCD0060"/>
    <w:rsid w:val="1E043695"/>
    <w:rsid w:val="1E3A47DB"/>
    <w:rsid w:val="21F56674"/>
    <w:rsid w:val="223413DD"/>
    <w:rsid w:val="22952FCD"/>
    <w:rsid w:val="253A1774"/>
    <w:rsid w:val="26597D3C"/>
    <w:rsid w:val="29912DA0"/>
    <w:rsid w:val="2B421339"/>
    <w:rsid w:val="2C3D6A1A"/>
    <w:rsid w:val="2C6732F6"/>
    <w:rsid w:val="2C9362F8"/>
    <w:rsid w:val="2E513812"/>
    <w:rsid w:val="2EBF1709"/>
    <w:rsid w:val="32601BAD"/>
    <w:rsid w:val="32C1350D"/>
    <w:rsid w:val="352C5D76"/>
    <w:rsid w:val="3C3A404D"/>
    <w:rsid w:val="3D8675B0"/>
    <w:rsid w:val="40200357"/>
    <w:rsid w:val="44371BBD"/>
    <w:rsid w:val="44FC64E5"/>
    <w:rsid w:val="48E042B9"/>
    <w:rsid w:val="4B191327"/>
    <w:rsid w:val="4F8C6163"/>
    <w:rsid w:val="52706CA5"/>
    <w:rsid w:val="52841A4D"/>
    <w:rsid w:val="53D628EC"/>
    <w:rsid w:val="54AD41C8"/>
    <w:rsid w:val="5B2949B5"/>
    <w:rsid w:val="5E0A577D"/>
    <w:rsid w:val="60F26C13"/>
    <w:rsid w:val="629F123B"/>
    <w:rsid w:val="65F47619"/>
    <w:rsid w:val="68B8584F"/>
    <w:rsid w:val="6C1A7F04"/>
    <w:rsid w:val="6D13030B"/>
    <w:rsid w:val="6F5F1FE7"/>
    <w:rsid w:val="6FA02A61"/>
    <w:rsid w:val="7337187B"/>
    <w:rsid w:val="748E5B4B"/>
    <w:rsid w:val="75DE53D0"/>
    <w:rsid w:val="77A23069"/>
    <w:rsid w:val="7A5C1115"/>
    <w:rsid w:val="7AB55B7B"/>
    <w:rsid w:val="7D3E34E0"/>
    <w:rsid w:val="7FA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600" w:lineRule="exact"/>
      <w:ind w:firstLine="1044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adjustRightInd w:val="0"/>
      <w:spacing w:beforeAutospacing="0" w:afterAutospacing="0"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_GBK" w:cs="宋体"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napToGrid w:val="0"/>
      <w:spacing w:beforeLines="0" w:beforeAutospacing="0" w:afterLines="0" w:afterAutospacing="0" w:line="600" w:lineRule="exact"/>
      <w:ind w:firstLine="880" w:firstLineChars="200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600" w:lineRule="exact"/>
      <w:outlineLvl w:val="2"/>
    </w:pPr>
    <w:rPr>
      <w:rFonts w:ascii="楷体_GB2312" w:hAnsi="楷体_GB2312" w:eastAsia="楷体_GB2312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link w:val="3"/>
    <w:semiHidden/>
    <w:qFormat/>
    <w:uiPriority w:val="0"/>
    <w:rPr>
      <w:rFonts w:ascii="方正小标宋简体" w:hAnsi="方正小标宋简体" w:eastAsia="方正小标宋_GBK" w:cs="宋体"/>
      <w:bCs/>
      <w:kern w:val="44"/>
      <w:sz w:val="44"/>
      <w:szCs w:val="44"/>
    </w:rPr>
  </w:style>
  <w:style w:type="paragraph" w:customStyle="1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57</Pages>
  <Words>74625</Words>
  <Characters>75394</Characters>
  <Lines>0</Lines>
  <Paragraphs>0</Paragraphs>
  <TotalTime>1</TotalTime>
  <ScaleCrop>false</ScaleCrop>
  <LinksUpToDate>false</LinksUpToDate>
  <CharactersWithSpaces>75907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2022-04-20T01:02:00Z</dcterms:created>
  <dc:creator>Administrator</dc:creator>
  <cp:lastModifiedBy>沉默是金</cp:lastModifiedBy>
  <cp:lastPrinted>2023-09-18T08:00:49Z</cp:lastPrinted>
  <dcterms:modified xsi:type="dcterms:W3CDTF">2023-09-18T08:00:54Z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9FA3B39D27DF45D39C56CCE19B8C2F05_13</vt:lpwstr>
  </property>
</Properties>
</file>