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utoSpaceDN w:val="0"/>
        <w:adjustRightInd/>
        <w:snapToGrid/>
        <w:spacing w:before="0" w:after="0" w:line="700" w:lineRule="exact"/>
        <w:ind w:left="0" w:leftChars="0" w:right="0" w:firstLine="0" w:firstLineChars="0"/>
        <w:jc w:val="both"/>
        <w:textAlignment w:val="center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widowControl w:val="0"/>
        <w:wordWrap/>
        <w:autoSpaceDN w:val="0"/>
        <w:adjustRightInd/>
        <w:snapToGrid/>
        <w:spacing w:before="0" w:after="0" w:line="700" w:lineRule="exact"/>
        <w:ind w:left="0" w:leftChars="0" w:right="0" w:firstLine="0" w:firstLineChars="0"/>
        <w:jc w:val="center"/>
        <w:textAlignment w:val="center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olor w:val="auto"/>
          <w:kern w:val="0"/>
          <w:sz w:val="44"/>
          <w:szCs w:val="44"/>
          <w:u w:val="none"/>
          <w:lang w:val="en-US" w:eastAsia="zh-CN"/>
        </w:rPr>
        <w:t>桐柏县交通运输</w:t>
      </w:r>
      <w:r>
        <w:rPr>
          <w:rFonts w:hint="default" w:ascii="方正小标宋_GBK" w:hAnsi="方正小标宋_GBK" w:eastAsia="方正小标宋_GBK" w:cs="方正小标宋_GBK"/>
          <w:i w:val="0"/>
          <w:color w:val="auto"/>
          <w:kern w:val="0"/>
          <w:sz w:val="44"/>
          <w:szCs w:val="44"/>
          <w:u w:val="none"/>
          <w:lang w:val="en-US" w:eastAsia="zh-CN"/>
        </w:rPr>
        <w:t>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权责清单拟调整情况表</w:t>
      </w:r>
    </w:p>
    <w:tbl>
      <w:tblPr>
        <w:tblStyle w:val="5"/>
        <w:tblW w:w="141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999"/>
        <w:gridCol w:w="2041"/>
        <w:gridCol w:w="3213"/>
        <w:gridCol w:w="886"/>
        <w:gridCol w:w="859"/>
        <w:gridCol w:w="3982"/>
        <w:gridCol w:w="21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项目名称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实施依据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职权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类别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办理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环节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责任事项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line="4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责任科室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7" w:hRule="atLeast"/>
          <w:jc w:val="center"/>
        </w:trPr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1</w:t>
            </w:r>
          </w:p>
        </w:tc>
        <w:tc>
          <w:tcPr>
            <w:tcW w:w="20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机动车维修经营备案</w:t>
            </w:r>
          </w:p>
        </w:tc>
        <w:tc>
          <w:tcPr>
            <w:tcW w:w="32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0"/>
                <w:szCs w:val="20"/>
                <w:shd w:val="clear" w:color="070000" w:fill="FFFFFF"/>
                <w:lang w:val="en-US" w:eastAsia="zh-CN" w:bidi="ar-SA"/>
              </w:rPr>
              <w:t>《中华人民共和国道路运输条例》（2022年修订）第三十九条第二款从事道路货物运输站（场）经营、机动车维修经营和机动车驾驶员培训业务的，应当在依法向市场监督管理部门办理有关登记手续后，向所在地县级人民政府交通运输主管部门进行备案，并分别附送符合本条例第三十六条、第三十七条、第三十八条规定条件的相关材料。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行政确认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受理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公示依法应当提交的材料；一次性告知补正材料；依法受理或不予受理（不予受理应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18"/>
                <w:szCs w:val="18"/>
              </w:rPr>
              <w:t>当告知理由）。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18"/>
                <w:szCs w:val="18"/>
                <w:shd w:val="clear" w:color="070000" w:fill="FFFFFF"/>
                <w:lang w:val="en-US" w:eastAsia="zh-CN" w:bidi="ar-SA"/>
              </w:rPr>
              <w:t>行政审批服务股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7" w:hRule="atLeast"/>
          <w:jc w:val="center"/>
        </w:trPr>
        <w:tc>
          <w:tcPr>
            <w:tcW w:w="9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ind w:firstLine="0" w:firstLineChars="0"/>
              <w:jc w:val="left"/>
              <w:textAlignment w:val="center"/>
            </w:pPr>
          </w:p>
        </w:tc>
        <w:tc>
          <w:tcPr>
            <w:tcW w:w="2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ind w:firstLine="0" w:firstLineChars="0"/>
              <w:jc w:val="left"/>
              <w:textAlignment w:val="center"/>
            </w:pPr>
          </w:p>
        </w:tc>
        <w:tc>
          <w:tcPr>
            <w:tcW w:w="3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ind w:firstLine="0" w:firstLineChars="0"/>
              <w:jc w:val="left"/>
              <w:textAlignment w:val="center"/>
            </w:pPr>
          </w:p>
        </w:tc>
        <w:tc>
          <w:tcPr>
            <w:tcW w:w="8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ind w:firstLine="0" w:firstLineChars="0"/>
              <w:jc w:val="left"/>
              <w:textAlignment w:val="center"/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审查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在规定日期内审查是否符合备案条件，实施实质审查，提出审查意见；告知利害关系人。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18"/>
                <w:szCs w:val="18"/>
                <w:shd w:val="clear" w:color="070000" w:fill="FFFFFF"/>
                <w:lang w:val="en-US" w:eastAsia="zh-CN" w:bidi="ar-SA"/>
              </w:rPr>
              <w:t>行政审批服务股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7" w:hRule="atLeast"/>
          <w:jc w:val="center"/>
        </w:trPr>
        <w:tc>
          <w:tcPr>
            <w:tcW w:w="9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2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8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决定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制作行政确认决定书，对同意备案的单位，下发《同意备案的回复》。对不同意备案的单位，下发《不同意备案的回复》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18"/>
                <w:szCs w:val="18"/>
                <w:shd w:val="clear" w:color="070000" w:fill="FFFFFF"/>
                <w:lang w:val="en-US" w:eastAsia="zh-CN" w:bidi="ar-SA"/>
              </w:rPr>
              <w:t>行政审批服务股、道路运输服务中心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7" w:hRule="atLeast"/>
          <w:jc w:val="center"/>
        </w:trPr>
        <w:tc>
          <w:tcPr>
            <w:tcW w:w="9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0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2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8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事后监管</w:t>
            </w:r>
          </w:p>
        </w:tc>
        <w:tc>
          <w:tcPr>
            <w:tcW w:w="3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按照监管职责加强事后监管，定期或不定期进行现场检查，并将监督检查情况予以记录归档。其他法律法规规章文件规定应履行的责任。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18"/>
                <w:szCs w:val="18"/>
                <w:shd w:val="clear" w:color="070000" w:fill="FFFFFF"/>
                <w:lang w:val="en-US" w:eastAsia="zh-CN" w:bidi="ar-SA"/>
              </w:rPr>
              <w:t>交通运输综合行政执法大队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1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黑体" w:hAnsi="黑体" w:eastAsia="黑体" w:cs="黑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拟调整情况：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9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1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ind w:firstLine="0" w:firstLineChars="0"/>
              <w:jc w:val="left"/>
              <w:textAlignment w:val="center"/>
              <w:rPr>
                <w:rFonts w:hint="eastAsia" w:ascii="黑体" w:hAnsi="黑体" w:eastAsia="黑体" w:cs="黑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拟调整原因：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依据河南省政务服务事项基本目录最新调整情况更新</w:t>
            </w:r>
          </w:p>
        </w:tc>
      </w:tr>
    </w:tbl>
    <w:p>
      <w:pPr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4256B0-81A5-43D7-8A12-A52D07180C3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3F24640-6FE4-4098-ABDC-26270EE8B38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314E09E-6A3A-4C8B-9262-BE700B33A3F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79561CC-DD16-4104-BDA6-B8B41E0CD43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OTg4MjE1ZjYxNGQ1OWM4YTcxZDVkMzJjZGY1YTIifQ=="/>
  </w:docVars>
  <w:rsids>
    <w:rsidRoot w:val="31284BA9"/>
    <w:rsid w:val="086524B6"/>
    <w:rsid w:val="1874614B"/>
    <w:rsid w:val="1B5C39DD"/>
    <w:rsid w:val="1ECC6ACD"/>
    <w:rsid w:val="31284BA9"/>
    <w:rsid w:val="32912648"/>
    <w:rsid w:val="338D4C23"/>
    <w:rsid w:val="3F414345"/>
    <w:rsid w:val="3FBE5CC3"/>
    <w:rsid w:val="40A77B08"/>
    <w:rsid w:val="414E3A2C"/>
    <w:rsid w:val="46CE4EDF"/>
    <w:rsid w:val="48333AB0"/>
    <w:rsid w:val="52B65207"/>
    <w:rsid w:val="58434BCB"/>
    <w:rsid w:val="595D4A48"/>
    <w:rsid w:val="6BDC09C2"/>
    <w:rsid w:val="6C041279"/>
    <w:rsid w:val="6E032E11"/>
    <w:rsid w:val="74F63AF4"/>
    <w:rsid w:val="75A66EA3"/>
    <w:rsid w:val="7A000FC4"/>
    <w:rsid w:val="7B25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600" w:lineRule="exact"/>
      <w:ind w:firstLine="1044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Body Text First Indent1"/>
    <w:basedOn w:val="2"/>
    <w:next w:val="1"/>
    <w:qFormat/>
    <w:uiPriority w:val="0"/>
    <w:pPr>
      <w:tabs>
        <w:tab w:val="left" w:pos="2250"/>
        <w:tab w:val="center" w:pos="4153"/>
        <w:tab w:val="right" w:pos="8306"/>
      </w:tabs>
      <w:ind w:firstLine="420" w:firstLineChars="100"/>
    </w:pPr>
  </w:style>
  <w:style w:type="paragraph" w:customStyle="1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659</Words>
  <Characters>665</Characters>
  <Lines>0</Lines>
  <Paragraphs>0</Paragraphs>
  <TotalTime>0</TotalTime>
  <ScaleCrop>false</ScaleCrop>
  <LinksUpToDate>false</LinksUpToDate>
  <CharactersWithSpaces>665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2023-08-17T02:06:00Z</dcterms:created>
  <dc:creator>Administrator</dc:creator>
  <cp:lastModifiedBy>沉默是金</cp:lastModifiedBy>
  <cp:lastPrinted>2023-09-16T13:18:22Z</cp:lastPrinted>
  <dcterms:modified xsi:type="dcterms:W3CDTF">2023-09-16T13:18:29Z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D9BEE6337BAE4F5181BD9E6BD2AE3E9C_13</vt:lpwstr>
  </property>
</Properties>
</file>