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南阳市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关于食品安全监督抽检情况的通告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sz w:val="32"/>
          <w:szCs w:val="32"/>
        </w:rPr>
        <w:t>期）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60" w:lineRule="atLeast"/>
        <w:ind w:firstLine="480" w:firstLineChars="150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南阳市市场监督管理局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组织抽检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调味品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、餐饮食品、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粮食加工品、食用油、油脂及其制品、饮料、方便食品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饼干、薯类和膨化食品、酒类、蔬菜制品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、豆制品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、炒货食品及坚果制品、蛋制品、淀粉及淀粉制品、糕点、食用农产品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食品大类1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05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批次样品，抽样检验项目合格样品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03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批次，不合格样品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批次。检验项目等具体情况见附件。具体情况通告如下：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一、不合格产品情况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1.西峡县百货有限责任公司新百利时尚广场销售的1批次花生米黄曲霉毒素B₁检出值为62.3μg/kg，标准规定为≤20μg/kg，,检验机构为河南安必诺检测技术有限公司。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2.南阳市卧龙区张亮麻辣烫餐饮店自制的小碗（自行清洗并消毒）,阴离子合成洗涤剂(以十二烷基苯磺酸钠计)检出值为:0.016mg/100cm²,标准规定为不得检出,检验机构为河南省京测检测技术有限公司。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二、处置措施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南阳市市场监督管理局</w:t>
      </w:r>
      <w:r>
        <w:rPr>
          <w:rFonts w:ascii="Times New Roman" w:hAnsi="Times New Roman" w:eastAsia="仿宋" w:cs="Times New Roman"/>
          <w:sz w:val="32"/>
          <w:szCs w:val="32"/>
        </w:rPr>
        <w:t>针对抽检发现的问题，已要求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西峡县市场监督管理局、南阳市市场监督管理局卧龙分局</w:t>
      </w:r>
      <w:r>
        <w:rPr>
          <w:rFonts w:hint="eastAsia" w:ascii="Times New Roman" w:hAnsi="Times New Roman" w:eastAsia="仿宋" w:cs="Times New Roman"/>
          <w:sz w:val="32"/>
          <w:szCs w:val="32"/>
        </w:rPr>
        <w:t>等</w:t>
      </w:r>
      <w:r>
        <w:rPr>
          <w:rFonts w:ascii="Times New Roman" w:hAnsi="Times New Roman" w:eastAsia="仿宋" w:cs="Times New Roman"/>
          <w:sz w:val="32"/>
          <w:szCs w:val="32"/>
        </w:rPr>
        <w:t>市场监管部门对涉及单位依法处理，责令其查清不合格产品的批次、数量、流向，召回不合格产品，采取下架等措施控制风险，分析原因进行整改，并对存在的违法行为依法查处。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特此通告。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附件 1.本次检测项目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.食品安全监督抽检不合格产品信息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.食品安全监督抽检合格产品信息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9"/>
        <w:widowControl/>
        <w:wordWrap w:val="0"/>
        <w:snapToGrid w:val="0"/>
        <w:spacing w:line="58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9"/>
        <w:widowControl/>
        <w:snapToGrid w:val="0"/>
        <w:spacing w:line="580" w:lineRule="exact"/>
        <w:ind w:right="800" w:firstLine="640" w:firstLineChars="200"/>
        <w:jc w:val="center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               </w:t>
      </w:r>
    </w:p>
    <w:p>
      <w:pPr>
        <w:pStyle w:val="9"/>
        <w:widowControl w:val="0"/>
        <w:adjustRightInd/>
        <w:spacing w:before="0" w:after="0" w:line="560" w:lineRule="atLeast"/>
        <w:jc w:val="both"/>
        <w:textAlignment w:val="auto"/>
        <w:outlineLvl w:val="9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 w:val="0"/>
        <w:adjustRightInd/>
        <w:spacing w:before="0" w:after="0" w:line="56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本次检验项目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ascii="Times New Roman" w:hAnsi="Times New Roman" w:eastAsia="仿宋" w:cs="Times New Roman"/>
          <w:b/>
          <w:bCs/>
          <w:sz w:val="36"/>
          <w:szCs w:val="36"/>
        </w:rPr>
      </w:pPr>
    </w:p>
    <w:p>
      <w:pPr>
        <w:widowControl w:val="0"/>
        <w:numPr>
          <w:ilvl w:val="0"/>
          <w:numId w:val="1"/>
        </w:numPr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调味品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color w:val="FF0000"/>
          <w:szCs w:val="21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2760-2014《食品安全国家标准 食品添加剂使用标准》、GB 2762-2017《食品安全国家标准 食品中污染物限量》、GB 29921-2021《食品安全国家标准 预包装食品中致病菌限量》、GB/T 18186-2000 酿造酱油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产品明示标准及质量要求GB/T 18187-2000 酿造食醋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GB 2719-2018 食品安全国家标准 食醋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GB 2718-2014 食品安全国家标准 酿造酱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SB/T 10416-2007 调味料酒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LS/T 3220-2017《芝麻酱》、QB/T 1733.4-2015 花生酱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产品明示标准及质量要求、产品明示标准和质量要求、SB/T 10371-2003 鸡精调味料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SB/T 10415-2007 鸡粉调味料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产品明示标准及质量要求、GB 2720-2015 食品安全国家标准 味精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和质量要求、整顿办函[2011]1号《食品中可能违法添加的非食用物质和易滥用的食品添加剂品种名单(第五批)》、整顿办函〔2011〕1号全国食品安全整顿工作办公室关于印发《食品中可能违法添加的非食用物质和易滥用的食品添加剂品种名单(第五批)》的通知、食品整治办[2008]3号《食品中可能违法添加的非食用物质和易滥用的食品添加剂品种名单(第一批)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color w:val="FF0000"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酱油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氨基酸态氮、全氮（以氮计）、铵盐（以占氨基酸态氮的百分比计）、苯甲酸及其钠盐（以苯甲酸计）、山梨酸及其钾盐（以山梨酸计）、糖精钠（以糖精计）、菌落总数、大肠菌群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食醋检验项目包括：总酸（以乙酸计）、不挥发酸（以乳酸计）、苯甲酸及其钠盐（以苯甲酸计）、山梨酸及其钾盐（以山梨酸计）、防腐剂混合使用时各自用量占其最大使用量的比例之和、糖精钠（以糖精计）、菌落总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酱类检验项目包括：氨基酸态氮、苯甲酸及其钠盐（以苯甲酸计）、山梨酸及其钾盐（以山梨酸计）、防腐剂混合使用时各自用量占其最大使用量的比例之和、糖精钠（以糖精计）、大肠菌群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调味料酒检验项目包括：氨基酸态氮（以氮计）、苯甲酸及其钠盐（以苯甲酸计）、山梨酸及其钾盐（以山梨酸计）、糖精钠（以糖精计）、三氯蔗糖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香辛调味油检验项目包括：酸价</w:t>
      </w:r>
      <w:r>
        <w:rPr>
          <w:rFonts w:ascii="Times New Roman" w:hAnsi="Times New Roman" w:eastAsia="仿宋" w:cs="Times New Roman"/>
          <w:sz w:val="32"/>
          <w:szCs w:val="32"/>
        </w:rPr>
        <w:t>/酸值、过氧化值、铅（以Pb计）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辣椒、花椒、辣椒粉、花椒粉检验项目包括：铅（以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Pb计）、苏丹红I-IV、脱氢乙酸及其钠盐（以脱氢乙酸计）、沙门氏菌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鸡粉检验项目包括：谷氨酸钠、呈味核苷酸二钠、糖精钠（以糖精计）、菌落总数、大肠菌群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" w:cs="Times New Roman"/>
          <w:sz w:val="32"/>
          <w:szCs w:val="32"/>
        </w:rPr>
        <w:t>其他固体调味料检验项目包括: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铅（以</w:t>
      </w:r>
      <w:r>
        <w:rPr>
          <w:rFonts w:ascii="Times New Roman" w:hAnsi="Times New Roman" w:eastAsia="仿宋" w:cs="Times New Roman"/>
          <w:sz w:val="32"/>
          <w:szCs w:val="32"/>
        </w:rPr>
        <w:t>Pb计）、总砷（以As计）、苏丹红I-IV、苯甲 酸及其钠盐（以苯甲酸计）、山梨酸及其钾盐（以山梨酸计）、防腐剂混合使用时各自用量占其最大使用量的比例之和、糖精钠（以糖精计）、阿斯巴甜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9.坚果与籽类的泥(酱)检验项目包括: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酸价</w:t>
      </w:r>
      <w:r>
        <w:rPr>
          <w:rFonts w:ascii="Times New Roman" w:hAnsi="Times New Roman" w:eastAsia="仿宋" w:cs="Times New Roman"/>
          <w:sz w:val="32"/>
          <w:szCs w:val="32"/>
        </w:rPr>
        <w:t>/酸值、过氧化值、铅（以Pb计）、沙门氏菌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10.</w:t>
      </w:r>
      <w:r>
        <w:rPr>
          <w:rFonts w:hint="eastAsia" w:ascii="Times New Roman" w:hAnsi="Times New Roman" w:eastAsia="仿宋" w:cs="Times New Roman"/>
          <w:sz w:val="32"/>
          <w:szCs w:val="32"/>
        </w:rPr>
        <w:t>辣椒酱检验项目包括：苯甲酸及其钠盐（以苯甲酸计）、山梨酸及其钾盐（以山梨酸计）、脱氢乙酸及其钠盐（以脱氢乙酸计）、防腐剂混合使用时各自用量占其最大使用量的比例之和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火锅底料、麻辣烫底料检验项目包括：铅（以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Pb计）、苯甲酸及其钠盐（以苯甲酸计）、山梨酸及其钾盐（以山梨酸计）、脱氢乙酸及其钠盐（以脱氢乙酸计）、防腐剂混合使用时各自用量占其最大使用量的比例之和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2.其他半固体调味料检验项目包括: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13.其他液体调味料检验项目包括: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14.</w:t>
      </w:r>
      <w:r>
        <w:rPr>
          <w:rFonts w:hint="eastAsia" w:ascii="Times New Roman" w:hAnsi="Times New Roman" w:eastAsia="仿宋" w:cs="Times New Roman"/>
          <w:sz w:val="32"/>
          <w:szCs w:val="32"/>
        </w:rPr>
        <w:t>味精检验项目包括：谷氨酸钠、铅（以</w:t>
      </w:r>
      <w:r>
        <w:rPr>
          <w:rFonts w:ascii="Times New Roman" w:hAnsi="Times New Roman" w:eastAsia="仿宋" w:cs="Times New Roman"/>
          <w:sz w:val="32"/>
          <w:szCs w:val="32"/>
        </w:rPr>
        <w:t>Pb计）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15.</w:t>
      </w:r>
      <w:r>
        <w:rPr>
          <w:rFonts w:hint="eastAsia" w:ascii="Times New Roman" w:hAnsi="Times New Roman" w:eastAsia="仿宋" w:cs="Times New Roman"/>
          <w:sz w:val="32"/>
          <w:szCs w:val="32"/>
        </w:rPr>
        <w:t>普通食用盐、低钠食用盐、特殊工艺食用盐检验项目包括：铅（以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Pb计）、总砷（以As计）、镉（以Cd计）、总汞（以Hg计）、亚铁氰化钾/亚铁氰化钠（以亚铁氰根计）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</w:rPr>
        <w:t>风味食用盐检验项目包括：总砷（以</w:t>
      </w:r>
      <w:r>
        <w:rPr>
          <w:rFonts w:ascii="Times New Roman" w:hAnsi="Times New Roman" w:eastAsia="仿宋" w:cs="Times New Roman"/>
          <w:sz w:val="32"/>
          <w:szCs w:val="32"/>
        </w:rPr>
        <w:t>As计）、镉（以Cd计）、总汞（以Hg计）、亚铁氰化钾/亚铁氰化钠（以亚铁氰根计）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7.</w:t>
      </w:r>
      <w:r>
        <w:rPr>
          <w:rFonts w:hint="eastAsia" w:ascii="Times New Roman" w:hAnsi="Times New Roman" w:eastAsia="仿宋" w:cs="Times New Roman"/>
          <w:sz w:val="32"/>
          <w:szCs w:val="32"/>
        </w:rPr>
        <w:t>食品生产加工用盐检验项目包括：铅（以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Pb计）、总砷（以As计）、镉（以Cd计）、亚硝酸盐（以NaNO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粮食加工品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2760-2014《食品安全国家标准 食品添加剂使用标准》、GB 2761-2017《食品安全国家标准 食品中真菌毒素限量》、GB 2762-2017《食品安全国家标准 食品中污染物限量》、GB 31607-2021《食品安全国家标准 散装即食食品中致病菌限量》、产品明示标准及质量要求、卫生部公告[2011]第4号 卫生部等7部门《关于撤销食品添加剂过氧化苯甲酰、过氧化钙的公告》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大米检验项目包括：铅（以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Pb计）、镉（以Cd计）、黄曲霉毒素B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小麦粉检验项目包括：镉（以</w:t>
      </w:r>
      <w:r>
        <w:rPr>
          <w:rFonts w:ascii="Times New Roman" w:hAnsi="Times New Roman" w:eastAsia="仿宋" w:cs="Times New Roman"/>
          <w:sz w:val="32"/>
          <w:szCs w:val="32"/>
        </w:rPr>
        <w:t>Cd计）、苯并[a]芘、玉米赤霉烯酮、脱氧雪腐镰刀菌烯醇、赭曲霉毒素A、黄曲霉毒素 B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、过氧化苯甲酰、偶氮甲酰胺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挂面检验项目包括：铅（以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计）、脱氢乙酸及其钠盐（以脱氢乙酸计）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谷物加工品检验项目包括：铅（以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Pb计）、镉（以Cd计）、黄曲霉毒素B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玉米粉（片、渣）检验项目包括：黄曲霉毒素</w:t>
      </w:r>
      <w:r>
        <w:rPr>
          <w:rFonts w:ascii="Times New Roman" w:hAnsi="Times New Roman" w:eastAsia="仿宋" w:cs="Times New Roman"/>
          <w:sz w:val="32"/>
          <w:szCs w:val="32"/>
        </w:rPr>
        <w:t xml:space="preserve"> B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、赭曲霉毒素A、玉米赤霉烯酮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米粉检验项目包括：铅（以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</w:t>
      </w:r>
      <w:r>
        <w:rPr>
          <w:rFonts w:hint="eastAsia" w:ascii="Times New Roman" w:hAnsi="Times New Roman" w:eastAsia="仿宋" w:cs="Times New Roman"/>
          <w:sz w:val="32"/>
          <w:szCs w:val="32"/>
        </w:rPr>
        <w:t>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7.其他谷物碾磨加工品检验项目包括:赭曲霉毒素A、铅(以Pb计)、铬(以Cr计)。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8．</w:t>
      </w:r>
      <w:r>
        <w:rPr>
          <w:rFonts w:ascii="Times New Roman" w:hAnsi="Times New Roman" w:eastAsia="仿宋" w:cs="Times New Roman"/>
          <w:sz w:val="32"/>
          <w:szCs w:val="32"/>
        </w:rPr>
        <w:t>生湿面制品检验项目包括: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铅（以</w:t>
      </w:r>
      <w:r>
        <w:rPr>
          <w:rFonts w:ascii="Times New Roman" w:hAnsi="Times New Roman" w:eastAsia="仿宋" w:cs="Times New Roman"/>
          <w:sz w:val="32"/>
          <w:szCs w:val="32"/>
        </w:rPr>
        <w:t>Pb计）、苯甲酸及其钠盐（以苯甲酸计）、山梨酸及其钾盐（以山梨酸计）、脱氢乙酸及其钠盐（以脱氢乙酸计）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. 发酵面制品检验项目包括: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苯甲酸及其钠盐（以苯甲酸计）、山梨酸及其钾盐（以山梨酸计）、脱氢乙酸及其钠盐（以脱氢乙酸计）、糖精钠（以糖精计）、菌落总数、大肠菌群、沙门氏菌、金黄色葡萄球菌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10.其他谷物粉类制成品检验项目包括: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计）、苯甲酸及其钠盐（以苯甲酸计）、山梨酸及其钾盐（以山梨酸计）、菌落总数、大肠菌群、沙门氏菌、金黄色葡萄球菌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 w:cs="Times New Roman"/>
          <w:sz w:val="32"/>
          <w:szCs w:val="32"/>
        </w:rPr>
        <w:t>.米粉制品检验项目包括: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苯甲酸及其钠盐（以苯甲酸计）、山梨酸及其钾盐（以山梨酸计）、脱氢乙酸及其钠盐（以脱氢乙酸计）、二氧化硫残留量、菌落总数、大肠菌群、沙门氏菌、金黄色葡萄球菌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食用油、油脂及其制品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2716-2018《食品安全国家标准 植物油》、GB 2760-2014《食品安全国家标准 食品添加剂使用标准》、GB 2762-2017《食品安全国家标准 食品中污染物限量》、GB/T 1535-2017《大豆油》、GB/T 8233-2018《芝麻油》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1.大豆油检验项目包括: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/酸价、过氧化值、苯并[a]芘、溶剂残留量、特丁基对苯二酚（TBHQ）。</w:t>
      </w:r>
      <w:r>
        <w:rPr>
          <w:rFonts w:ascii="Times New Roman" w:hAnsi="Times New Roman" w:eastAsia="仿宋" w:cs="Times New Roman"/>
          <w:sz w:val="32"/>
          <w:szCs w:val="32"/>
        </w:rPr>
        <w:cr/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>橄榄油、油橄榄果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/酸价、过氧化值、溶剂残留量、特丁基对苯二酚（TBHQ）。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花生油检验项目包括：酸值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/酸价、过氧化值、铅（以Pb计）、苯并[a]芘、溶剂残留量、特丁基对苯二酚（TBHQ）、乙基麦芽酚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玉米油检验项目包括：酸值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/酸价、过氧化值、苯并[a]芘、特丁基对苯二酚（TBHQ）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．芝麻油检验项目包括：酸值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/酸价、过氧化值、苯并[a]芘、溶剂残留量、乙基麦芽酚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6.菜籽油检验项目包括: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/酸价、过氧化值、铅（以Pb计）、苯并[a]芘、溶剂残留量、特丁基对苯二酚（TBHQ）、乙基麦芽酚。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</w:t>
      </w:r>
      <w:r>
        <w:rPr>
          <w:rFonts w:hint="eastAsia" w:ascii="Times New Roman" w:hAnsi="Times New Roman" w:eastAsia="仿宋" w:cs="Times New Roman"/>
          <w:sz w:val="32"/>
          <w:szCs w:val="32"/>
        </w:rPr>
        <w:t>食用植物调和油检验项目包括：酸价、过氧化值、苯并</w:t>
      </w:r>
      <w:r>
        <w:rPr>
          <w:rFonts w:ascii="Times New Roman" w:hAnsi="Times New Roman" w:eastAsia="仿宋" w:cs="Times New Roman"/>
          <w:sz w:val="32"/>
          <w:szCs w:val="32"/>
        </w:rPr>
        <w:t>[a]芘、溶剂残留量、特丁基对苯二酚（TBHQ）、乙基麦芽酚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其他食用植物油（半精炼、全精炼）检验项目包括：酸值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/酸价、过氧化值、铅（以Pb计）、苯并[a]芘、溶剂残留量、特丁基对苯二酚（TBHQ）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食用动物油脂检验项目包括：酸价、过氧化值、丙二醛、总砷、苯并</w:t>
      </w:r>
      <w:r>
        <w:rPr>
          <w:rFonts w:ascii="Times New Roman" w:hAnsi="Times New Roman" w:eastAsia="仿宋" w:cs="Times New Roman"/>
          <w:sz w:val="32"/>
          <w:szCs w:val="32"/>
        </w:rPr>
        <w:t>[a]芘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饮料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17323-1998 瓶装饮用纯净水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GB 19298-2014《食品安全国家标准 包装饮用水》、GB 2762-2017《食品安全国家标准 食品中污染物限量》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等标准及产品明示标准和指标的要求、</w:t>
      </w:r>
      <w:r>
        <w:rPr>
          <w:rFonts w:ascii="Times New Roman" w:hAnsi="Times New Roman" w:eastAsia="仿宋" w:cs="Times New Roman"/>
          <w:sz w:val="32"/>
          <w:szCs w:val="32"/>
        </w:rPr>
        <w:t>GB 7101-2015 食品安全国家标准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饮料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饮用纯净水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电导率、耗氧量</w:t>
      </w:r>
      <w:r>
        <w:rPr>
          <w:rFonts w:ascii="Times New Roman" w:hAnsi="Times New Roman" w:eastAsia="仿宋" w:cs="Times New Roman"/>
          <w:sz w:val="32"/>
          <w:szCs w:val="32"/>
        </w:rPr>
        <w:t>(以 O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 xml:space="preserve"> 计)、亚硝酸盐(以 NO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-计)、余氯(游离氯)、三氯甲烷、溴酸盐、大肠菌群、铜绿假单胞菌、阴离子合成洗涤剂。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碳酸饮料检验项目包括：二氧化碳气容量、苯甲酸及其钠盐</w:t>
      </w:r>
      <w:r>
        <w:rPr>
          <w:rFonts w:ascii="Times New Roman" w:hAnsi="Times New Roman" w:eastAsia="仿宋" w:cs="Times New Roman"/>
          <w:sz w:val="32"/>
          <w:szCs w:val="32"/>
        </w:rPr>
        <w:t>(以苯甲酸计)、山梨酸及其钾盐(以山梨酸计)、防腐剂混合使用时各自用量占其最大使用量的比例之和、甜蜜素(以环己基氨基磺酸计)、菌落总数、霉菌、酵母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</w:rPr>
        <w:t>方便食品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17400-2015《食品安全国家标准 方便面》、产品明示标准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质量要求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1.油炸面、非油炸面、方便米粉(米线)、方便粉丝检验项目包括: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水分、酸价（以脂肪计）、过氧化值（以脂肪计）、菌落总数、大肠菌群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cr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sz w:val="32"/>
          <w:szCs w:val="32"/>
        </w:rPr>
        <w:t>六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饼干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2760-2014《食品安全国家标准 食品添加剂使用标准》、GB 7100-2015《食品安全国家标准 饼干》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1.饼干检验项目包括: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酸价（以脂肪计）、过氧化值（以脂肪计）、</w:t>
      </w:r>
      <w:r>
        <w:rPr>
          <w:rFonts w:ascii="Times New Roman" w:hAnsi="Times New Roman" w:eastAsia="仿宋" w:cs="Times New Roman"/>
          <w:sz w:val="32"/>
          <w:szCs w:val="32"/>
        </w:rPr>
        <w:t xml:space="preserve">  苯甲酸及其钠盐（以苯甲酸计）、山梨酸及其钾盐（以山梨酸计）、脱氢乙酸及其钠盐（以脱氢乙酸计）。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薯类和膨化食品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17401-2014《食品安全国家标准 膨化食品》、GB 2760-2014《食品安全国家标准 食品添加剂使用标准》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 xml:space="preserve">QB/T 2686-2021 </w:t>
      </w:r>
      <w:r>
        <w:rPr>
          <w:rFonts w:hint="eastAsia" w:ascii="Times New Roman" w:hAnsi="Times New Roman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马铃薯片（条、块）</w:t>
      </w:r>
      <w:r>
        <w:rPr>
          <w:rFonts w:hint="eastAsia" w:ascii="Times New Roman" w:hAnsi="Times New Roman" w:eastAsia="仿宋" w:cs="Times New Roman"/>
          <w:sz w:val="32"/>
          <w:szCs w:val="32"/>
        </w:rPr>
        <w:t>》、</w:t>
      </w:r>
      <w:r>
        <w:rPr>
          <w:rFonts w:ascii="Times New Roman" w:hAnsi="Times New Roman" w:eastAsia="仿宋" w:cs="Times New Roman"/>
          <w:sz w:val="32"/>
          <w:szCs w:val="32"/>
        </w:rPr>
        <w:t xml:space="preserve">GB 2762-2017 </w:t>
      </w:r>
      <w:r>
        <w:rPr>
          <w:rFonts w:hint="eastAsia" w:ascii="Times New Roman" w:hAnsi="Times New Roman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食品安全国家标准 食品中污染物限量（含第1号修改单）</w:t>
      </w:r>
      <w:r>
        <w:rPr>
          <w:rFonts w:hint="eastAsia" w:ascii="Times New Roman" w:hAnsi="Times New Roman" w:eastAsia="仿宋" w:cs="Times New Roman"/>
          <w:sz w:val="32"/>
          <w:szCs w:val="32"/>
        </w:rPr>
        <w:t>》等标准及产品明示标准和指标的要求。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1.膨化食品检验项目包括: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水分、酸价（以脂肪计）、过氧化值（以脂肪计）、糖精钠（以糖精计）、苯甲酸及其钠盐（以苯甲酸计）、山梨酸及其钾盐（以山梨酸计）。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干制薯类检验项目包括：酸价（以脂肪计）、过氧化值（以脂肪计）、铅（以</w:t>
      </w:r>
      <w:r>
        <w:rPr>
          <w:rFonts w:ascii="Times New Roman" w:hAnsi="Times New Roman" w:eastAsia="仿宋" w:cs="Times New Roman"/>
          <w:sz w:val="32"/>
          <w:szCs w:val="32"/>
        </w:rPr>
        <w:t>Pb 计）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薯粉类检验项目包括：铅（以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</w:t>
      </w:r>
      <w:r>
        <w:rPr>
          <w:rFonts w:hint="eastAsia" w:ascii="Times New Roman" w:hAnsi="Times New Roman" w:eastAsia="仿宋" w:cs="Times New Roman"/>
          <w:sz w:val="32"/>
          <w:szCs w:val="32"/>
        </w:rPr>
        <w:t>）。</w:t>
      </w:r>
    </w:p>
    <w:p>
      <w:pPr>
        <w:pStyle w:val="44"/>
        <w:widowControl w:val="0"/>
        <w:numPr>
          <w:ilvl w:val="0"/>
          <w:numId w:val="0"/>
        </w:numPr>
        <w:adjustRightInd/>
        <w:spacing w:before="0" w:after="0" w:line="560" w:lineRule="atLeast"/>
        <w:ind w:lef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八、</w:t>
      </w:r>
      <w:r>
        <w:rPr>
          <w:rFonts w:hint="eastAsia" w:ascii="Times New Roman" w:hAnsi="Times New Roman" w:eastAsia="黑体" w:cs="Times New Roman"/>
          <w:sz w:val="32"/>
          <w:szCs w:val="32"/>
        </w:rPr>
        <w:t>酒类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2757-2012《食品安全国家标准 蒸馏酒及其配制酒》、GB 2760-2014《食品安全国家标准 食品添加剂使用标准》、GB 2762-2017《食品安全国家标准 食品中污染物限量》、GB/T 10781.1-2021《白酒质量要求 第1部分：浓香型白酒》、GB/T 10781.2-2006《清香型白酒》、GB/T 13662-2018 《黄酒》、GB/T 27588-2011《露酒》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 白酒检验项目包括: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酒精度、铅（以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计）、甲醇、氰化物（以 HCN 计）、糖精钠（以糖精计）、甜蜜素（以环己基氨基磺酸计）。</w:t>
      </w:r>
      <w:r>
        <w:rPr>
          <w:rFonts w:ascii="Times New Roman" w:hAnsi="Times New Roman" w:eastAsia="仿宋" w:cs="Times New Roman"/>
          <w:sz w:val="32"/>
          <w:szCs w:val="32"/>
        </w:rPr>
        <w:cr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2.黄酒检验项目包括: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酒精度、苯甲酸及其钠盐（以苯甲酸计）、山梨酸及其钾盐（以山梨酸计）、脱氢乙酸及其钠盐</w:t>
      </w:r>
      <w:r>
        <w:rPr>
          <w:rFonts w:ascii="Times New Roman" w:hAnsi="Times New Roman" w:eastAsia="仿宋" w:cs="Times New Roman"/>
          <w:sz w:val="32"/>
          <w:szCs w:val="32"/>
        </w:rPr>
        <w:t>(以脱氢乙酸计)、糖精钠（以糖精计）、氨基酸态氮。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果酒（发酵性）检验项目包括：酒精度、苯甲酸及其钠盐（以苯甲酸计）、糖精钠（以糖精计）。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其他发酵酒检验项目包括：酒精度、苯甲酸及其钠盐（以苯甲酸计）、山梨酸及其钾盐（以山梨酸计）、糖精钠（以糖精计）。</w:t>
      </w:r>
    </w:p>
    <w:p>
      <w:pPr>
        <w:pStyle w:val="44"/>
        <w:widowControl w:val="0"/>
        <w:numPr>
          <w:ilvl w:val="0"/>
          <w:numId w:val="2"/>
        </w:numPr>
        <w:adjustRightInd/>
        <w:spacing w:before="0" w:after="0" w:line="560" w:lineRule="atLeast"/>
        <w:ind w:firstLine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蔬菜制品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2760-2014《食品安全国家标准 食品添加剂使用标准》、GB 2762-2017《食品安全国家标准 食品中污染物限量》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蔬菜</w:t>
      </w:r>
      <w:r>
        <w:rPr>
          <w:rFonts w:ascii="Times New Roman" w:hAnsi="Times New Roman" w:eastAsia="仿宋" w:cs="Times New Roman"/>
          <w:sz w:val="32"/>
          <w:szCs w:val="32"/>
        </w:rPr>
        <w:t>干制品检验项目包括: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计）、苯甲酸及其钠盐（以苯甲酸计）、山梨酸及其钾盐（以山梨酸计）、二氧化硫残留量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其他蔬菜制品检验项目包括：苯甲酸及其钠盐（以苯甲酸计）、山梨酸及其钾盐（以山梨酸计）、糖精钠（以糖精计）。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干制食用菌检验项目包括：铅（以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计）、总砷（以 As 计）、镉（以 Cd 计）、总汞（以 Hg 计</w:t>
      </w:r>
      <w:r>
        <w:rPr>
          <w:rFonts w:hint="eastAsia" w:ascii="Times New Roman" w:hAnsi="Times New Roman" w:eastAsia="仿宋" w:cs="Times New Roman"/>
          <w:sz w:val="32"/>
          <w:szCs w:val="32"/>
        </w:rPr>
        <w:t>）。</w:t>
      </w:r>
    </w:p>
    <w:p>
      <w:pPr>
        <w:widowControl w:val="0"/>
        <w:adjustRightInd/>
        <w:spacing w:before="0" w:after="0" w:line="560" w:lineRule="atLeast"/>
        <w:ind w:left="64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十、炒货食品及坚果制品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炒货食品及坚果制品（烘炒类、油炸类、其他类）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酸价（以脂肪计）、过氧化值（以脂肪计）、铅（以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计）、黄曲霉毒素 B1、糖精钠（以糖精计）、大肠菌群、霉菌、苯甲酸及其钠盐（以苯甲酸计）、山梨酸及其钾盐（以山梨酸计）、脱氢乙酸及其钠盐（以脱氢乙酸计）。</w:t>
      </w:r>
    </w:p>
    <w:p>
      <w:pPr>
        <w:widowControl w:val="0"/>
        <w:adjustRightInd/>
        <w:spacing w:before="0" w:after="0" w:line="560" w:lineRule="atLeast"/>
        <w:ind w:left="64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十一、蛋制品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2760-2014《食品安全国家标准 食品添加剂使用标准》、GB 2762-2017《食品安全国家标准 食品中污染物限量》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1.再制蛋检验项目包括: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计）、苯甲酸及其钠盐（以苯甲酸计）、山梨酸及其钾盐（以山梨酸计）。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十二、淀粉及淀粉制品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2760-2014《食品安全国家标准 食品添加剂使用标准》、GB 2762-2017《食品安全国家标准 食品中污染物限量》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 xml:space="preserve">GB 31637-2016 </w:t>
      </w:r>
      <w:r>
        <w:rPr>
          <w:rFonts w:hint="eastAsia" w:ascii="Times New Roman" w:hAnsi="Times New Roman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食品安全国家标准 食用淀粉</w:t>
      </w:r>
      <w:r>
        <w:rPr>
          <w:rFonts w:hint="eastAsia" w:ascii="Times New Roman" w:hAnsi="Times New Roman" w:eastAsia="仿宋" w:cs="Times New Roman"/>
          <w:sz w:val="32"/>
          <w:szCs w:val="32"/>
        </w:rPr>
        <w:t>》等标准及产品明示标准和指标的要求。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淀粉检验项目包括：铅（以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Pb计）、菌落总数、大肠菌群、霉菌和酵母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2．粉条粉丝检验项目包括：铅（以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Pb计）、苯甲酸及其钠盐（以苯甲酸计）、山梨酸及其钾盐（以山梨酸计）、铝的残留量（干样品，以A1计）、二氧化硫残留量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.其他淀粉制品检验项目包括: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苯甲酸及其钠盐（以苯甲酸计）、山梨酸及其钾盐（以山梨酸计）、铝的残留量（干样品，以</w:t>
      </w:r>
      <w:r>
        <w:rPr>
          <w:rFonts w:ascii="Times New Roman" w:hAnsi="Times New Roman" w:eastAsia="仿宋" w:cs="Times New Roman"/>
          <w:sz w:val="32"/>
          <w:szCs w:val="32"/>
        </w:rPr>
        <w:t>A1计）。</w:t>
      </w:r>
      <w:r>
        <w:rPr>
          <w:rFonts w:ascii="Times New Roman" w:hAnsi="Times New Roman" w:eastAsia="仿宋" w:cs="Times New Roman"/>
          <w:sz w:val="32"/>
          <w:szCs w:val="32"/>
        </w:rPr>
        <w:cr/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hint="eastAsia" w:ascii="Times New Roman" w:hAnsi="Times New Roman" w:eastAsia="仿宋" w:cs="Times New Roman"/>
          <w:sz w:val="32"/>
          <w:szCs w:val="32"/>
        </w:rPr>
        <w:t>淀粉糖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铅（以</w:t>
      </w:r>
      <w:r>
        <w:rPr>
          <w:rFonts w:ascii="Times New Roman" w:hAnsi="Times New Roman" w:eastAsia="仿宋" w:cs="Times New Roman"/>
          <w:sz w:val="32"/>
          <w:szCs w:val="32"/>
        </w:rPr>
        <w:t>Pb计）。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十三、糕点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 《食品安全国家标准 食品添加剂使用标准》、GB 2760-2014《食品安全国家标准 食品添加剂使用标准》、GB 2762-2017《食品安全国家标准 食品中污染物限量》、GB 29921-2021《食品安全国家标准 预包装食品中致病菌限量》、GB 31607-2021《食品安全国家标准 散装即食食品中致病菌限量》、GB 7099-2015《食品安全国家标准 糕点、面包》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1.糕点检验项目包括: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酸价（以脂肪计）、过氧化值（以脂肪计）、铅（以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苯甲酸及其钠盐（以苯甲酸计）、山梨酸及其钾盐（以山梨酸计）、糖精钠（以糖精计）、安赛蜜、脱氢乙酸及其钠盐(以脱氢乙酸计)、防腐剂各自用量占其最大使用量的比例之和、菌落总数、大肠菌群、金黄色葡萄球菌、沙门氏菌、霉菌、丙二醇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十四、食用农产品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抽检依据GB 2762-2017《食品安全国家标准 食品中污染物限量》、GB 2763-2021 </w:t>
      </w:r>
      <w:r>
        <w:rPr>
          <w:rFonts w:hint="eastAsia" w:ascii="Times New Roman" w:hAnsi="Times New Roman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食品安全国家标准 食品中农药最大残留限量</w:t>
      </w:r>
      <w:r>
        <w:rPr>
          <w:rFonts w:hint="eastAsia" w:ascii="Times New Roman" w:hAnsi="Times New Roman" w:eastAsia="仿宋" w:cs="Times New Roman"/>
          <w:sz w:val="32"/>
          <w:szCs w:val="32"/>
        </w:rPr>
        <w:t>》、</w:t>
      </w:r>
      <w:r>
        <w:rPr>
          <w:rFonts w:ascii="Times New Roman" w:hAnsi="Times New Roman" w:eastAsia="仿宋" w:cs="Times New Roman"/>
          <w:sz w:val="32"/>
          <w:szCs w:val="32"/>
        </w:rPr>
        <w:t xml:space="preserve">GB 2761-2017 </w:t>
      </w:r>
      <w:r>
        <w:rPr>
          <w:rFonts w:hint="eastAsia" w:ascii="Times New Roman" w:hAnsi="Times New Roman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" w:cs="Times New Roman"/>
          <w:sz w:val="32"/>
          <w:szCs w:val="32"/>
        </w:rPr>
        <w:t>》、</w:t>
      </w:r>
      <w:r>
        <w:rPr>
          <w:rFonts w:ascii="Times New Roman" w:hAnsi="Times New Roman" w:eastAsia="仿宋" w:cs="Times New Roman"/>
          <w:sz w:val="32"/>
          <w:szCs w:val="32"/>
        </w:rPr>
        <w:t xml:space="preserve">GB 19300-2014 </w:t>
      </w:r>
      <w:r>
        <w:rPr>
          <w:rFonts w:hint="eastAsia" w:ascii="Times New Roman" w:hAnsi="Times New Roman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" w:cs="Times New Roman"/>
          <w:sz w:val="32"/>
          <w:szCs w:val="32"/>
        </w:rPr>
        <w:t>》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鲜食用菌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镉（以</w:t>
      </w:r>
      <w:r>
        <w:rPr>
          <w:rFonts w:ascii="Times New Roman" w:hAnsi="Times New Roman" w:eastAsia="仿宋" w:cs="Times New Roman"/>
          <w:sz w:val="32"/>
          <w:szCs w:val="32"/>
        </w:rPr>
        <w:t>Cd计）、总砷（以As计）、百菌清、氯氟氰菊酯和高效氯氟氰菊酯、氯氰菊酯和高效氯氰菊酯。</w:t>
      </w:r>
      <w:r>
        <w:rPr>
          <w:rFonts w:ascii="Times New Roman" w:hAnsi="Times New Roman" w:eastAsia="仿宋" w:cs="Times New Roman"/>
          <w:sz w:val="32"/>
          <w:szCs w:val="32"/>
        </w:rPr>
        <w:cr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>茄子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镉（以</w:t>
      </w:r>
      <w:r>
        <w:rPr>
          <w:rFonts w:ascii="Times New Roman" w:hAnsi="Times New Roman" w:eastAsia="仿宋" w:cs="Times New Roman"/>
          <w:sz w:val="32"/>
          <w:szCs w:val="32"/>
        </w:rPr>
        <w:t>Cd计）、甲胺磷、水胺硫磷、氧乐果。</w:t>
      </w:r>
      <w:r>
        <w:rPr>
          <w:rFonts w:ascii="Times New Roman" w:hAnsi="Times New Roman" w:eastAsia="仿宋" w:cs="Times New Roman"/>
          <w:sz w:val="32"/>
          <w:szCs w:val="32"/>
        </w:rPr>
        <w:cr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>黄瓜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倍硫磷、敌敌畏、毒死蜱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．豆类检验项目包括：铅（以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Pb计）、铬（以Cr计）、赭曲霉毒素A、吡虫啉、2,4-滴和2,4-滴钠盐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</w:rPr>
        <w:t>生干坚果检验项目包括：酸价（以脂肪计）、过氧化值（以脂肪计）、铅（以</w:t>
      </w:r>
      <w:r>
        <w:rPr>
          <w:rFonts w:ascii="Times New Roman" w:hAnsi="Times New Roman" w:eastAsia="仿宋" w:cs="Times New Roman"/>
          <w:sz w:val="32"/>
          <w:szCs w:val="32"/>
        </w:rPr>
        <w:t>Pb计）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</w:rPr>
        <w:t>生干籽类检验项目包括：酸价（以脂肪计）、过氧化值（以脂肪计）、铅（以</w:t>
      </w:r>
      <w:r>
        <w:rPr>
          <w:rFonts w:ascii="Times New Roman" w:hAnsi="Times New Roman" w:eastAsia="仿宋" w:cs="Times New Roman"/>
          <w:sz w:val="32"/>
          <w:szCs w:val="32"/>
        </w:rPr>
        <w:t>Pb计）、黄曲霉毒素B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十五、餐饮食品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GB 14934-2016《食品安全国家标准 消毒餐(饮)具》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/>
        <w:spacing w:before="0" w:after="0" w:line="560" w:lineRule="atLeast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1.复用餐饮具(餐馆自行消毒)检验项目：阴离子合成洗涤剂(以十二烷基苯磺酸钠计)、大肠菌群。</w:t>
      </w:r>
    </w:p>
    <w:p>
      <w:pPr>
        <w:widowControl w:val="0"/>
        <w:numPr>
          <w:ilvl w:val="0"/>
          <w:numId w:val="0"/>
        </w:numPr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十六、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豆制品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GB 2762-2017《食品安全国家标准 食品中污染物限量》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、DB41/T 649-2017。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pStyle w:val="2"/>
        <w:widowControl w:val="0"/>
        <w:adjustRightInd/>
        <w:spacing w:before="0" w:after="0" w:line="560" w:lineRule="atLeast"/>
        <w:ind w:left="0" w:leftChars="0"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.腐竹、油皮及其再制品检验项目包括: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蛋白质、铅（以 Pb 计）、苯甲酸及其钠盐（以苯甲酸计）、山梨酸及其钾盐（以山梨酸计）、脱氢乙酸及其钠盐（以脱氢乙酸计）、铝的残留量（干样品,以Al 计）、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蛋白质（干基）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pStyle w:val="2"/>
        <w:widowControl w:val="0"/>
        <w:wordWrap/>
        <w:adjustRightInd w:val="0"/>
        <w:snapToGrid w:val="0"/>
        <w:spacing w:before="0" w:after="0" w:line="560" w:lineRule="atLeast"/>
        <w:ind w:left="0" w:leftChars="0" w:right="0"/>
        <w:textAlignment w:val="auto"/>
        <w:outlineLvl w:val="9"/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before="0" w:after="0" w:line="560" w:lineRule="atLeast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757" w:left="1587" w:header="851" w:footer="992" w:gutter="0"/>
          <w:cols w:space="0" w:num="1"/>
          <w:docGrid w:linePitch="312" w:charSpace="0"/>
        </w:sectPr>
      </w:pPr>
    </w:p>
    <w:p>
      <w:pPr>
        <w:pStyle w:val="9"/>
        <w:widowControl/>
        <w:wordWrap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</w:p>
    <w:p>
      <w:pPr>
        <w:pStyle w:val="9"/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食品安全监督抽检不合格产品信息</w:t>
      </w:r>
    </w:p>
    <w:tbl>
      <w:tblPr>
        <w:tblStyle w:val="10"/>
        <w:tblW w:w="160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6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10" w:firstLineChars="1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本次抽检的产品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包括方便食品、水果制品、淀粉及淀粉制品、炒货食品及坚果制品、粮食加工品、糕点、肉制品、茶叶及相关制品、薯类和膨化食品、蛋制品、调味品、豆制品、速冻食品、酒类、食用油、油脂及其制品、饮料、饼干大类食品。</w:t>
            </w:r>
          </w:p>
          <w:p>
            <w:pPr>
              <w:spacing w:line="276" w:lineRule="auto"/>
              <w:ind w:left="210" w:leftChars="1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共抽检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105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批次产品，其中不合格产品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批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抽检不合格产品信息见附表。</w:t>
            </w:r>
          </w:p>
          <w:p>
            <w:pPr>
              <w:spacing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附表：不合格产品信息。</w:t>
            </w:r>
          </w:p>
        </w:tc>
      </w:tr>
    </w:tbl>
    <w:p>
      <w:pPr>
        <w:widowControl/>
        <w:jc w:val="center"/>
        <w:textAlignment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不合格产品信息</w:t>
      </w:r>
    </w:p>
    <w:tbl>
      <w:tblPr>
        <w:tblStyle w:val="10"/>
        <w:tblpPr w:leftFromText="180" w:rightFromText="180" w:vertAnchor="text" w:horzAnchor="page" w:tblpX="359" w:tblpY="510"/>
        <w:tblOverlap w:val="never"/>
        <w:tblW w:w="15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400"/>
        <w:gridCol w:w="1020"/>
        <w:gridCol w:w="990"/>
        <w:gridCol w:w="1580"/>
        <w:gridCol w:w="1465"/>
        <w:gridCol w:w="964"/>
        <w:gridCol w:w="791"/>
        <w:gridCol w:w="495"/>
        <w:gridCol w:w="1200"/>
        <w:gridCol w:w="2415"/>
        <w:gridCol w:w="1035"/>
        <w:gridCol w:w="1395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抽验单编号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地址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食品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不合格项目║检验结果║标准值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DC22411300463455803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西峡县百货有限责任公司新百利时尚广场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河南省南阳市西峡县紫金街道白羽路中段376号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花生米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2022-11-23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黄曲霉毒素B₁，μg/kg║62.3║≤20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河南安必诺检测技术有限公司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DC22411300464443511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南阳市卧龙区张亮麻辣烫餐饮店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河南省南阳市卧龙区梅溪街道文化社区新华城市广场图书馆外围17号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小碗（自行清洗并消毒）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2022-11-22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阴离子合成洗涤剂(以十二烷基苯磺酸钠计)，mg/100cm²║0.016║不得检出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河南省京测检测技术有限公司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color w:val="000000"/>
          <w:kern w:val="0"/>
          <w:sz w:val="22"/>
        </w:rPr>
        <w:t>（声明：以下信息仅指本次抽检标称的生产企业相关产品生产日期/批号和所检项目）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 </w:t>
      </w:r>
    </w:p>
    <w:p>
      <w:pPr>
        <w:rPr>
          <w:rFonts w:ascii="Times New Roman" w:hAnsi="Times New Roman" w:cs="Times New Roman"/>
          <w:kern w:val="0"/>
          <w:sz w:val="20"/>
          <w:szCs w:val="2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食品安全监督抽检合格产品信息</w:t>
      </w:r>
    </w:p>
    <w:tbl>
      <w:tblPr>
        <w:tblStyle w:val="10"/>
        <w:tblW w:w="15312" w:type="dxa"/>
        <w:tblInd w:w="-5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89"/>
        <w:gridCol w:w="1731"/>
        <w:gridCol w:w="1754"/>
        <w:gridCol w:w="2030"/>
        <w:gridCol w:w="2527"/>
        <w:gridCol w:w="1039"/>
        <w:gridCol w:w="992"/>
        <w:gridCol w:w="1304"/>
        <w:gridCol w:w="1258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序号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抽样单编号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被抽检单位名称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被抽样单位地址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食品名称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规格型号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生产日期/批号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分类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 w:colFirst="0" w:colLast="10"/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DC22411300463455983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河南双汇投资发展股份有限公司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河南省漯河市经济开发区赣江路1号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邓州市恒旺购物中心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河南省南阳市邓州市龙堰乡北店村行政路116号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猪肉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DC22411300463455984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绥化市嘉香米业有限责任公司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黑龙江省绥化市北林区秦家镇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邓州市恒旺购物中心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河南省南阳市邓州市龙堰乡北店村行政路116号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诺敏河香米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2021-11-06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DC22411300463455985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河南康元粮油食品加工有限公司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河南省南阳市光武西路939号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邓州市恒旺购物中心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河南省南阳市邓州市龙堰乡北店村行政路116号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多用途小麦粉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2.5kg/袋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DC22411300463455986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四川省京方农产品有限公司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四川省德阳市什邡市湔氐镇留春街24－38号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邓州市恒旺购物中心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河南省南阳市邓州市龙堰乡北店村行政路116号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豌豆银丝粉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2021-10-03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DC22411300463455987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周口市翔耀食品有限公司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周口市川汇区搬口乡贾寨村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南阳市卧龙区佳和生鲜超市中达店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南阳市卧龙区卧龙岗街道中港路港岛玫瑰园C区门面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糯米面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DC22411300463455988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周口市翔耀食品有限公司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周口市川汇区搬口乡贾寨村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南阳市卧龙区佳和生鲜超市中达店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南阳市卧龙区卧龙岗街道中港路港岛玫瑰园C区门面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荞麦面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2022-07-01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DC22411300463455989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周口市翔耀食品有限公司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周口市川汇区搬口乡贾寨村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南阳市卧龙区佳和生鲜超市中达店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南阳市卧龙区卧龙岗街道中港路港岛玫瑰园C区门面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高粱面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2022-07-05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绥化市鹏程米业加工有限公司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黑龙江省绥化市秦家镇富贵村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邓州市益白购物超市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河南省南阳市邓州市龙堰乡北王东31号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枫稼香稻花香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邓州市新涛窝子面有限公司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邓州市雷锋路东段南侧（锦绣花园）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胡辣汤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邓州市新涛窝子面有限公司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邓州市雷锋路东段南侧（锦绣花园）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包子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DC22411300463456032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邓州市新涛窝子面有限公司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邓州市雷锋路东段南侧（锦绣花园）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油条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邓州市新涛窝子面有限公司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邓州市雷锋路东段南侧（锦绣花园）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煎炸过程用油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DC22411300463456063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遂平克明面业有限公司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河南省遂平县产业集聚区众品路6号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南阳市卧龙区百润便利店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河南省南阳市卧龙区车站街道中州雅苑一楼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麦芯挂面（精细）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DC22411300463456064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河北金沙河面业集团有限责任公司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京深高速沙河道口东行200米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南阳市卧龙区百润便利店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河南省南阳市卧龙区车站街道中州雅苑一楼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花色挂面（金沙河麦香鸡蛋挂面）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DC22411300463456068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中粮（郑州）粮油工业有限公司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郑州经济技术开发区航海东路1746号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南阳市卧龙区百润便利店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河南省南阳市卧龙区车站街道中州雅苑一楼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麦芯多用途小麦粉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DC22411300463456069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河南康元粮油食品加工有限公司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河南省南阳市光武西路939号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南阳市卧龙区百润便利店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河南省南阳市卧龙区车站街道中州雅苑一楼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特一小麦粉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DC22411300463456074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山东巴比熊食品有限公司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山东省临沂市高新区解放路西段兰华研发综合产业园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南阳市卧龙区百润便利店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河南省南阳市卧龙区车站街道中州雅苑一楼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乳酸夹心吐司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计量称重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DC22411300463456075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漯河泓一食品有限公司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漯河经济开发区燕山路南段立达工业园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南阳市卧龙区百润便利店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河南省南阳市卧龙区车站街道中州雅苑一楼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炼乳夹心吐司面包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DC22411300463456076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新乡市四海缘食品有限公司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河南省辉县市城关镇创业园区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南阳市卧龙区百润便利店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河南省南阳市卧龙区车站街道中州雅苑一楼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岩烧蛋黄鲜派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DC22411300463456077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江苏太古可口可乐饮料有限公司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江苏省南京市江北新区高新技术开发区新科二路26号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南阳市卧龙区百润便利店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河南省南阳市卧龙区车站街道中州雅苑一楼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白桃乌龙茶味气泡水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480ml/瓶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2022-05-06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饮料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牧原肉食品有限公司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河南省南阳市内乡县灌涨镇前湾村312国道南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邓州市白牛镇德焕上海购物广场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邓州市白牛镇白牛街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猪肉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山东铭基中慧食品有限公司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山东省潍坊市昌乐县经济开发区新昌北路525号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邓州市白牛镇德焕上海购物广场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邓州市白牛镇白牛街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邓州市白牛镇德焕上海购物广场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邓州市白牛镇白牛街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芹菜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邓州市白牛镇德焕上海购物广场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邓州市白牛镇白牛街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番茄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邓州市白牛镇德焕上海购物广场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邓州市白牛镇白牛街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馒头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中粮佳悦（天津）有限公司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/>
              </w:rPr>
              <w:t>天津市滨海新区临港经济区渤海40路510号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邓州市白牛镇德焕上海购物广场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邓州市白牛镇白牛街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玉米油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1.8升/瓶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2022-07-25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南阳市卧龙区爱尚欢了购超市店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河南省南阳市卧龙区卧龙岗街道中达路中达E区北门94号1楼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西红柿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南阳市卧龙区爱尚欢了购超市店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河南省南阳市卧龙区卧龙岗街道中达路中达E区北门94号1楼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南阳市卧龙区爱尚欢了购超市店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河南省南阳市卧龙区卧龙岗街道中达路中达E区北门94号1楼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中粮祥瑞粮油工业（荆门）有限公司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湖北省荆门市钟祥经济开发区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南阳市卧龙区爱尚欢了购超市店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河南省南阳市卧龙区卧龙岗街道中达路中达E区北门94号1楼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菜籽油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1.5升/瓶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中粮东海粮油工业（张家港）有限公司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江苏省苏州市张家港市金港镇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南阳市卧龙区爱尚欢了购超市店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河南省南阳市卧龙区卧龙岗街道中达路中达E区北门94号1楼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食用植物调和油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1.8升/瓶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河南吉祥结粮油食品有限公司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南阳市宛城区新能源产业集聚区纬八路东段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南阳市卧龙区爱尚欢了购超市店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河南省南阳市卧龙区卧龙岗街道中达路中达E区北门94号1楼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花生仁食用植物调和油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900毫升/瓶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2021-11-01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许昌市好满多豆制品有限公司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河南省许昌市魏都区崔代张工业园区73号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南阳市卧龙区爱尚欢了购超市店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河南省南阳市卧龙区卧龙岗街道中达路中达E区北门94号1楼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腐竹(非发酵性豆制品)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夏邑县跃源食品有限公司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夏邑县王集乡韩庙村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南阳市卧龙区爱尚欢了购超市店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河南省南阳市卧龙区卧龙岗街道中达路中达E区北门94号1楼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跃源粉丝（淀粉制品）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2022-07-10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想念食品股份有限公司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河南省南阳市龙升工业园龙升大道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南阳市卧龙区爱尚欢了购超市店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河南省南阳市卧龙区卧龙岗街道中达路中达E区北门94号1楼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龙须挂面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河南省云阳恒雪实业有限公司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南召县云阳河东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南阳市卧龙区爱尚欢了购超市店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河南省南阳市卧龙区卧龙岗街道中达路中达E区北门94号1楼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鸡蛋风味挂面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佛山市海天（高明）调味食品有限公司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广东省佛山市高明区沧江工业园东园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南阳市卧龙区金福康生活超市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河南省南阳市卧龙区武侯街道北京大道阳光大厦裙楼商铺一楼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特级金标生抽（酿造酱油）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2022-09-02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益海嘉里（郑州）食品工业有限公司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郑州经济技术开发区经北四路155号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南阳市卧龙区金福康生活超市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河南省南阳市卧龙区武侯街道北京大道阳光大厦裙楼商铺一楼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金龙鱼多用途麦芯小麦粉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2022-08-13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/>
              </w:rPr>
              <w:t>益海（周口）粮油工业有限公司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河南省周口市工农路南段20号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南阳市卧龙区金福康生活超市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河南省南阳市卧龙区武侯街道北京大道阳光大厦裙楼商铺一楼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金龙鱼精炼一级大豆油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1.8升/瓶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2022-05-18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德阳龙盛食品有限公司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四川省德阳市旌阳区黄许镇宏山村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南阳市卧龙区金福康生活超市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河南省南阳市卧龙区武侯街道北京大道阳光大厦裙楼商铺一楼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火锅川粉（保鲜湿粉条）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2022-09-22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四川粮之髓食品有限公司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四川省德阳市广汉市连山镇双堰村五组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南阳市卧龙区金福康生活超市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河南省南阳市卧龙区武侯街道北京大道阳光大厦裙楼商铺一楼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火锅川粉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祁东县明辉食品有限公司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湖南省祁东县黄土铺张飞岭88号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南阳市卧龙区金福康生活超市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河南省南阳市卧龙区武侯街道北京大道阳光大厦裙楼商铺一楼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红薯粉皮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2022-09-20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商丘市龙迪粉业有限公司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商丘市示范区民安办事处马庄村01号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南阳市卧龙区金福康生活超市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河南省南阳市卧龙区武侯街道北京大道阳光大厦裙楼商铺一楼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响河桥牌龙D粉丝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2022-05-03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中粮祥瑞粮油工业（荆门）有限公司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湖北省荆门市钟祥经济开发区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邓州市赛迪百货店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河南省南阳市邓州市经贸路与文化路交叉口东北角130号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浓香压榨菜籽油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1.5升/瓶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益海（周口）粮油工业有限公司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河南省周口市工农路南段20号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邓州市赛迪百货店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河南省南阳市邓州市经贸路与文化路交叉口东北角130号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食用调和油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1.8升/瓶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2022-08-31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邢台金沙河面业有限责任公司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河北南和经济开发区619号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邓州市赛迪百货店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河南省南阳市邓州市经贸路与文化路交叉口东北角130号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挂面（金沙河麦芯原味挂面）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河南康元粮油食品加工有限公司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河南省南阳市光武西路939号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邓州市赛迪百货店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河南省南阳市邓州市经贸路与文化路交叉口东北角130号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多用途小麦粉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2.5kg/袋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邓州市赛迪百货店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河南省南阳市邓州市经贸路与文化路交叉口东北角130号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邓州市渠首肉食品有限公司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河南省南阳市邓州市产业集聚区南二环路南侧邓孟潞西侧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邓州市老白牛购物店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邓州市白牛乡白牛街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猪肉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邓州市老白牛购物店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邓州市白牛乡白牛街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正阳鲁花高端食用油有限公司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正阳县产业集聚区鲁花大道16号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邓州市老白牛购物店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邓州市白牛乡白牛街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低芥酸菜籽油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1.6升/瓶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2022-07-28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益海(周口)粮油工业有限公司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河南省周口市工农路南段20号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邓州市老白牛购物店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邓州市白牛乡白牛街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金龙鱼玉米胚芽油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1.8升/瓶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2022-05-23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海天醋业集团有限公司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江苏省宿迁市宿迁经济技术开发区苏州路889号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邓州市老白牛购物店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邓州市白牛乡白牛街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0金标料酒（谷物酿造料酒）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2022-06-11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正阳鲁花高端食用油有限公司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正阳县产业集聚区鲁花大道16号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南阳大统集团金玛特商贸有限公司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南阳市工业路39号(亚细亚商厦)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低芥酸特香菜籽油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1.6升/桶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江西乐滋食品发展有限公司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江西省吉安市吉州区兴桥镇绿色食品加工区内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南阳大统集团金玛特商贸有限公司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南阳市工业路39号(亚细亚商厦)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流心麻糬 （黑芝麻味）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150g/盒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2022-09-06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鹤壁市绿林食品有限公司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河南省鹤壁市浚县黎阳街道工业路与浚州大道交叉口向南500米路西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南阳大统集团金玛特商贸有限公司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南阳市工业路39号(亚细亚商厦)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腐竹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2022-09-06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重庆巫峡粉丝有限公司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重庆市巫山县巫峡镇平安路100号(工业园区11号厂房)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南阳大统集团金玛特商贸有限公司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南阳市工业路39号(亚细亚商厦)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红薯粉条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益海（佳木斯）粮油工业有限公司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黑龙江省佳木斯市东风区松兴路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南阳大统集团金玛特商贸有限公司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南阳市工业路39号(亚细亚商厦)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清香稻长粒香米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2022-08-03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镇平想念食品有限公司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镇平县杨营镇玉漳大道与玉源南路交叉口东南角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南阳大统集团金玛特商贸有限公司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南阳市工业路39号(亚细亚商厦)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柳叶挂面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敖汉旗维远米业有限公司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内蒙古自治区赤峰市敖汉旗新惠镇蒙中街变电所南侧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南阳大统集团金玛特商贸有限公司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南阳市工业路39号(亚细亚商厦)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获嘉县金仑玉米糁场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获嘉县亢村镇亢北村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南阳大统集团金玛特商贸有限公司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南阳市工业路39号(亚细亚商厦)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玉米糁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佛山市海天（高明）调味食品有限公司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广东省佛山市高明区沧江工业园东园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南阳大统集团金玛特商贸有限公司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南阳市工业路39号(亚细亚商厦)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特级草菇老抽（酿造酱油）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2022-06-13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邢台金沙河面业有限责任公司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河北南和经济开发区619号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南阳市万德隆商贸有限责任公司张衡路分公司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南阳市高新区张衡路凤凰城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挂面（金沙河麦香原味挂面）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林西县恒丰粮油加工有限责任公司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林西工业园区食品加工园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南阳市万德隆商贸有限责任公司张衡路分公司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南阳市高新区张衡路凤凰城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益海(周口)粮油工业有限公司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河南省周口市工农路南段20号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南阳市万德隆商贸有限责任公司张衡路分公司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南阳市高新区张衡路凤凰城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食用植物调和油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1.8升/瓶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2022-09-21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汝南县信念食品有限公司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汝南县产业集聚区崇德路2号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南阳市万德隆商贸有限责任公司张衡路分公司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南阳市高新区张衡路凤凰城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精致红薯粉条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烟台三嘉粉丝有限公司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山东省烟台市招远市张星镇张西村北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南阳市万德隆商贸有限责任公司张衡路分公司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南阳市高新区张衡路凤凰城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山东粉丝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绥化市嘉香米业有限责任公司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黑龙江省绥化市北林区秦家镇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南阳市万德隆商贸有限责任公司张衡路分公司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南阳市高新区张衡路凤凰城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诺敏河香米（大米）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/>
              </w:rPr>
              <w:t>漯河市恒达食品工业有限公司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河南省漯河市淞江产业集聚区纬八路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南阳市卧龙区金利源购物广场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南阳市建设路与百里奚路交叉口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乳酸球蛋糕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/>
              </w:rPr>
              <w:t>漯河市恒达食品工业有限公司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河南省漯河市淞江产业集聚区纬八路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南阳市卧龙区金利源购物广场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南阳市建设路与百里奚路交叉口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手撕面包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河南聚增食品有限公司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辉县市太行大道东段路北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南阳市卧龙区金利源购物广场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南阳市建设路与百里奚路交叉口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烤香馍片（酱汁烧烤味）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2022-08-30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河南省云阳恒雪实业有限公司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南召县云阳河东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南阳市卧龙区金利源购物广场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南阳市建设路与百里奚路交叉口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高筋超精粉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2022-07-20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河南康元粮油食品加工有限公司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河南省南阳市光武西路939号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南阳市卧龙区金利源购物广场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南阳市建设路与百里奚路交叉口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特一小麦粉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2022-09-04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绥化市利源米业有限公司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黑龙江省绥化市绥北路16公里处（秦家镇西口子村）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南阳市卧龙区金利源购物广场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南阳市建设路与百里奚路交叉口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邓州市乐家家购物中心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河南省南阳市邓州市夏集乡迎宾路270号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茄子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河南吉祥结粮油食品有限公司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南阳市宛城区新能源产业集聚区纬八路东段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南阳市卧龙区金利源购物广场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南阳市建设路与百里奚路交叉口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吉祥结食用植物调和油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1.8L/瓶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2022-07-26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邓州市乐家家购物中心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河南省南阳市邓州市夏集乡迎宾路270号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牧原肉食品有限公司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河南省南阳市内乡县灌涨镇前湾村312国道南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邓州市乐家家购物中心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河南省南阳市邓州市夏集乡迎宾路270号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猪肉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山东铭基中慧食品有限公司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山东省潍坊市昌乐县经济开发区新昌北路525号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邓州市乐家家购物中心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河南省南阳市邓州市夏集乡迎宾路270号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益海（佳木斯）粮油工业有限公司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黑龙江省佳木斯市东风区松兴路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邓州市乐家家购物中心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河南省南阳市邓州市夏集乡迎宾路270号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优质东北大米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河南康元粮油食品加工有限公司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河南省南阳市光武西路939号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邓州市乐家家购物中心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河南省南阳市邓州市夏集乡迎宾路270号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多用途小麦粉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2.5kg/袋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龙口市龙宇食品有限公司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山东省龙口市龙口经济开发区中村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南阳市卧龙区金利源购物广场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南阳市建设路与百里奚路交叉口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红薯粉条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2021-01-05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益海（周口）粮油工业有限公司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河南省周口市工农路南段20号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邓州市乐家家购物中心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河南省南阳市邓州市夏集乡迎宾路270号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金龙鱼玉米胚芽油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1.8升/瓶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2022-04-18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益海（周口）粮油工业有限公司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河南省周口市工农路南段20号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邓州市乐家家购物中心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河南省南阳市邓州市夏集乡迎宾路270号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金龙鱼黄金比例食用调和油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1.8升/瓶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2022-08-31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哈尔滨市新寒香玉精米加工厂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哈尔滨市香坊区幸福镇北柞村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邓州市田曼便利店超市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河南省邓州市夏集乡迎宾路二网格160号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长粒香米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邢台金沙河面业有限责任公司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河北南和经济开发区619号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邓州市田曼便利店超市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河南省邓州市夏集乡迎宾路二网格160号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小麦粉（家用小麦粉）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2.5kg/袋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中粮佳悦（天津）有限公司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天津市滨海新区临港经济区渤海40路510号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邓州市田曼便利店超市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河南省邓州市夏集乡迎宾路二网格160号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福臨門玉米油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1.8升/瓶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2022-07-25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河南双汇投资发展股份有限公司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河南省漯河市经济开发区赣江路1号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邓州市田曼便利店超市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河南省邓州市夏集乡迎宾路二网格160号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猪肉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邓州市田曼便利店超市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河南省邓州市夏集乡迎宾路二网格160号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邓州市田曼便利店超市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河南省邓州市夏集乡迎宾路二网格160号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花卷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河南省小良买买商贸有限公司芒果一号店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南阳高新区两相路与明山路交叉口西北角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河南省小良买买商贸有限公司芒果一号店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南阳高新区两相路与明山路交叉口西北角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胡萝卜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河南省小良买买商贸有限公司芒果一号店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南阳高新区两相路与明山路交叉口西北角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大白菜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河南省小良买买商贸有限公司芒果一号店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南阳高新区两相路与明山路交叉口西北角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包菜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河南省小良买买商贸有限公司芒果一号店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南阳高新区两相路与明山路交叉口西北角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河南省小良买买商贸有限公司芒果一号店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南阳高新区两相路与明山路交叉口西北角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西红柿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河南省小良买买商贸有限公司芒果一号店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南阳高新区两相路与明山路交叉口西北角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河南省小良买买商贸有限公司芒果一号店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南阳高新区两相路与明山路交叉口西北角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甜椒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河南省小良买买商贸有限公司芒果一号店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南阳高新区两相路与明山路交叉口西北角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杏鲍菇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河南省小良买买商贸有限公司芒果一号店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南阳高新区两相路与明山路交叉口西北角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香菇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河南省小良买买商贸有限公司芒果一号店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南阳高新区两相路与明山路交叉口西北角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菜豆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河南省小良买买商贸有限公司芒果一号店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南阳高新区两相路与明山路交叉口西北角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莲菜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2022-12-02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DC22411300463456368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河南省小良买买商贸有限公司芒果一号店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南阳高新区两相路与明山路交叉口西北角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花生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bookmarkEnd w:id="0"/>
    </w:tbl>
    <w:p>
      <w:pPr>
        <w:widowControl/>
        <w:jc w:val="left"/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8A27E"/>
    <w:multiLevelType w:val="singleLevel"/>
    <w:tmpl w:val="93E8A2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44CBE0"/>
    <w:multiLevelType w:val="singleLevel"/>
    <w:tmpl w:val="3744CBE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7FE01149"/>
    <w:multiLevelType w:val="multilevel"/>
    <w:tmpl w:val="7FE01149"/>
    <w:lvl w:ilvl="0" w:tentative="0">
      <w:start w:val="9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TJlZjVhMDY3ZmMxNTM2OWMyMDI2MDZmMDhmNzgifQ=="/>
  </w:docVars>
  <w:rsids>
    <w:rsidRoot w:val="00000000"/>
    <w:rsid w:val="176C03E5"/>
    <w:rsid w:val="19591D55"/>
    <w:rsid w:val="26036E8B"/>
    <w:rsid w:val="56C95AAA"/>
    <w:rsid w:val="6C0C7C34"/>
    <w:rsid w:val="74956C4A"/>
    <w:rsid w:val="767A6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4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Autospacing="0"/>
    </w:pPr>
  </w:style>
  <w:style w:type="paragraph" w:styleId="5">
    <w:name w:val="Date"/>
    <w:basedOn w:val="1"/>
    <w:next w:val="1"/>
    <w:link w:val="46"/>
    <w:qFormat/>
    <w:uiPriority w:val="0"/>
    <w:pPr>
      <w:ind w:left="100" w:leftChars="2500"/>
    </w:pPr>
  </w:style>
  <w:style w:type="paragraph" w:styleId="6">
    <w:name w:val="Balloon Text"/>
    <w:basedOn w:val="1"/>
    <w:link w:val="47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4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auto"/>
      <w:u w:val="none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5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41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42">
    <w:name w:val="e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List Paragraph"/>
    <w:basedOn w:val="1"/>
    <w:qFormat/>
    <w:uiPriority w:val="99"/>
    <w:pPr>
      <w:ind w:firstLine="420" w:firstLineChars="200"/>
    </w:pPr>
  </w:style>
  <w:style w:type="character" w:customStyle="1" w:styleId="45">
    <w:name w:val="标题 2 Char Char"/>
    <w:basedOn w:val="11"/>
    <w:link w:val="4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6">
    <w:name w:val="日期 Char Char"/>
    <w:basedOn w:val="11"/>
    <w:link w:val="5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批注框文本 Char Char"/>
    <w:basedOn w:val="11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8">
    <w:name w:val="页脚 Char Char"/>
    <w:basedOn w:val="11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9">
    <w:name w:val="页眉 Char Char"/>
    <w:basedOn w:val="11"/>
    <w:link w:val="8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50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style01"/>
    <w:basedOn w:val="11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52">
    <w:name w:val="font3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3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14080</Words>
  <Characters>18109</Characters>
  <Lines>28</Lines>
  <Paragraphs>8</Paragraphs>
  <TotalTime>0</TotalTime>
  <ScaleCrop>false</ScaleCrop>
  <LinksUpToDate>false</LinksUpToDate>
  <CharactersWithSpaces>18543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2022-01-03T12:56:00Z</dcterms:created>
  <dc:creator>Administrator</dc:creator>
  <cp:lastModifiedBy>倾泉_Alicia</cp:lastModifiedBy>
  <cp:lastPrinted>2023-06-15T02:22:00Z</cp:lastPrinted>
  <dcterms:modified xsi:type="dcterms:W3CDTF">2023-07-03T01:28:07Z</dcterms:modified>
  <dc:title>郑州市市场监督管理局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C1308342A4A64281821A0BABCBD1BA8D_13</vt:lpwstr>
  </property>
</Properties>
</file>