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370" w:lineRule="exact"/>
        <w:ind w:left="1632" w:right="0" w:firstLine="0"/>
        <w:jc w:val="left"/>
        <w:rPr>
          <w:rFonts w:ascii="Times New Roman"/>
          <w:color w:val="000000"/>
          <w:spacing w:val="0"/>
          <w:sz w:val="36"/>
        </w:rPr>
      </w:pPr>
      <w:r>
        <w:pict>
          <v:shape id="_x00000" o:spid="_x0000_s1026" o:spt="75" type="#_x0000_t75" style="position:absolute;left:0pt;margin-left:89pt;margin-top:503.55pt;height:150.7pt;width:257.3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89pt;margin-top:192.75pt;height:164.5pt;width:245.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</w:p>
    <w:p>
      <w:pPr>
        <w:spacing w:before="718" w:after="0" w:line="310" w:lineRule="exact"/>
        <w:ind w:left="60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9"/>
          <w:sz w:val="28"/>
          <w:szCs w:val="28"/>
        </w:rPr>
        <w:t>桐柏县丹峰山茶叶开发有限公司位于河南省南阳市桐柏县</w:t>
      </w:r>
    </w:p>
    <w:p>
      <w:pPr>
        <w:spacing w:before="314" w:after="0" w:line="310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9"/>
          <w:sz w:val="28"/>
          <w:szCs w:val="28"/>
        </w:rPr>
        <w:t>程湾镇栗子园村，公司成立于</w:t>
      </w:r>
      <w:r>
        <w:rPr>
          <w:rFonts w:hint="eastAsia" w:ascii="宋体" w:hAnsi="宋体" w:eastAsia="宋体" w:cs="宋体"/>
          <w:color w:val="000000"/>
          <w:spacing w:val="9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2013 年</w:t>
      </w: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3</w:t>
      </w:r>
      <w:r>
        <w:rPr>
          <w:rFonts w:hint="eastAsia" w:ascii="宋体" w:hAnsi="宋体" w:eastAsia="宋体" w:cs="宋体"/>
          <w:color w:val="000000"/>
          <w:spacing w:val="1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-20"/>
          <w:sz w:val="28"/>
          <w:szCs w:val="28"/>
        </w:rPr>
        <w:t>月，注册资本</w:t>
      </w:r>
      <w:r>
        <w:rPr>
          <w:rFonts w:hint="eastAsia" w:ascii="宋体" w:hAnsi="宋体" w:eastAsia="宋体" w:cs="宋体"/>
          <w:color w:val="000000"/>
          <w:spacing w:val="2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1000</w:t>
      </w:r>
      <w:r>
        <w:rPr>
          <w:rFonts w:hint="eastAsia" w:ascii="宋体" w:hAnsi="宋体" w:eastAsia="宋体" w:cs="宋体"/>
          <w:color w:val="000000"/>
          <w:spacing w:val="-2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万元，</w:t>
      </w:r>
    </w:p>
    <w:p>
      <w:pPr>
        <w:spacing w:before="314" w:after="0" w:line="310" w:lineRule="exact"/>
        <w:ind w:left="5069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26"/>
          <w:sz w:val="28"/>
          <w:szCs w:val="28"/>
        </w:rPr>
        <w:t>拥有现代化标准茶叶生</w:t>
      </w:r>
    </w:p>
    <w:p>
      <w:pPr>
        <w:spacing w:before="314" w:after="0" w:line="310" w:lineRule="exact"/>
        <w:ind w:left="5069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产线</w:t>
      </w:r>
      <w:r>
        <w:rPr>
          <w:rFonts w:hint="eastAsia" w:ascii="宋体" w:hAnsi="宋体" w:eastAsia="宋体" w:cs="宋体"/>
          <w:color w:val="000000"/>
          <w:spacing w:val="2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3</w:t>
      </w:r>
      <w:r>
        <w:rPr>
          <w:rFonts w:hint="eastAsia" w:ascii="宋体" w:hAnsi="宋体" w:eastAsia="宋体" w:cs="宋体"/>
          <w:color w:val="000000"/>
          <w:spacing w:val="-2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-8"/>
          <w:sz w:val="28"/>
          <w:szCs w:val="28"/>
        </w:rPr>
        <w:t>条，生产及包装厂</w:t>
      </w:r>
    </w:p>
    <w:p>
      <w:pPr>
        <w:spacing w:before="314" w:after="0" w:line="310" w:lineRule="exact"/>
        <w:ind w:left="5069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10"/>
          <w:sz w:val="28"/>
          <w:szCs w:val="28"/>
        </w:rPr>
        <w:t>房占地约</w:t>
      </w:r>
      <w:r>
        <w:rPr>
          <w:rFonts w:hint="eastAsia" w:ascii="宋体" w:hAnsi="宋体" w:eastAsia="宋体" w:cs="宋体"/>
          <w:color w:val="000000"/>
          <w:spacing w:val="3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5000</w:t>
      </w:r>
      <w:r>
        <w:rPr>
          <w:rFonts w:hint="eastAsia" w:ascii="宋体" w:hAnsi="宋体" w:eastAsia="宋体" w:cs="宋体"/>
          <w:color w:val="000000"/>
          <w:spacing w:val="11"/>
          <w:sz w:val="28"/>
          <w:szCs w:val="28"/>
        </w:rPr>
        <w:t xml:space="preserve"> 平方米，</w:t>
      </w:r>
    </w:p>
    <w:p>
      <w:pPr>
        <w:spacing w:before="314" w:after="0" w:line="310" w:lineRule="exact"/>
        <w:ind w:left="5069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11"/>
          <w:sz w:val="28"/>
          <w:szCs w:val="28"/>
        </w:rPr>
        <w:t>种植基地面积</w:t>
      </w:r>
      <w:r>
        <w:rPr>
          <w:rFonts w:hint="eastAsia" w:ascii="宋体" w:hAnsi="宋体" w:eastAsia="宋体" w:cs="宋体"/>
          <w:color w:val="000000"/>
          <w:spacing w:val="1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2263</w:t>
      </w:r>
      <w:r>
        <w:rPr>
          <w:rFonts w:hint="eastAsia" w:ascii="宋体" w:hAnsi="宋体" w:eastAsia="宋体" w:cs="宋体"/>
          <w:color w:val="000000"/>
          <w:spacing w:val="10"/>
          <w:sz w:val="28"/>
          <w:szCs w:val="28"/>
        </w:rPr>
        <w:t xml:space="preserve"> 亩，</w:t>
      </w:r>
    </w:p>
    <w:p>
      <w:pPr>
        <w:spacing w:before="314" w:after="0" w:line="310" w:lineRule="exact"/>
        <w:ind w:left="5069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26"/>
          <w:sz w:val="28"/>
          <w:szCs w:val="28"/>
        </w:rPr>
        <w:t>是河南省首家生产茯砖</w:t>
      </w:r>
    </w:p>
    <w:p>
      <w:pPr>
        <w:spacing w:before="314" w:after="0" w:line="310" w:lineRule="exact"/>
        <w:ind w:left="5069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6"/>
          <w:sz w:val="28"/>
          <w:szCs w:val="28"/>
        </w:rPr>
        <w:t>茶的企业，年产能茯砖茶</w:t>
      </w:r>
    </w:p>
    <w:p>
      <w:pPr>
        <w:spacing w:before="314" w:after="0" w:line="310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800</w:t>
      </w:r>
      <w:r>
        <w:rPr>
          <w:rFonts w:hint="eastAsia" w:ascii="宋体" w:hAnsi="宋体" w:eastAsia="宋体" w:cs="宋体"/>
          <w:color w:val="000000"/>
          <w:spacing w:val="5"/>
          <w:sz w:val="28"/>
          <w:szCs w:val="28"/>
        </w:rPr>
        <w:t xml:space="preserve"> 吨，年销售</w:t>
      </w:r>
      <w:r>
        <w:rPr>
          <w:rFonts w:hint="eastAsia" w:ascii="宋体" w:hAnsi="宋体" w:eastAsia="宋体" w:cs="宋体"/>
          <w:color w:val="000000"/>
          <w:spacing w:val="1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7000</w:t>
      </w:r>
      <w:r>
        <w:rPr>
          <w:rFonts w:hint="eastAsia" w:ascii="宋体" w:hAnsi="宋体" w:eastAsia="宋体" w:cs="宋体"/>
          <w:color w:val="000000"/>
          <w:spacing w:val="3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6"/>
          <w:sz w:val="28"/>
          <w:szCs w:val="28"/>
        </w:rPr>
        <w:t>余万元，年出口创汇</w:t>
      </w:r>
      <w:r>
        <w:rPr>
          <w:rFonts w:hint="eastAsia" w:ascii="宋体" w:hAnsi="宋体" w:eastAsia="宋体" w:cs="宋体"/>
          <w:color w:val="000000"/>
          <w:spacing w:val="1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800</w:t>
      </w:r>
      <w:r>
        <w:rPr>
          <w:rFonts w:hint="eastAsia" w:ascii="宋体" w:hAnsi="宋体" w:eastAsia="宋体" w:cs="宋体"/>
          <w:color w:val="000000"/>
          <w:spacing w:val="5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6"/>
          <w:sz w:val="28"/>
          <w:szCs w:val="28"/>
        </w:rPr>
        <w:t>余万美元。南阳</w:t>
      </w:r>
    </w:p>
    <w:p>
      <w:pPr>
        <w:spacing w:before="314" w:after="0" w:line="310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 xml:space="preserve">市农业产业化龙头企业，2022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年</w:t>
      </w:r>
      <w:r>
        <w:rPr>
          <w:rFonts w:hint="eastAsia" w:ascii="宋体" w:hAnsi="宋体" w:eastAsia="宋体" w:cs="宋体"/>
          <w:color w:val="000000"/>
          <w:spacing w:val="2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1"/>
          <w:sz w:val="28"/>
          <w:szCs w:val="28"/>
        </w:rPr>
        <w:t>12</w:t>
      </w:r>
      <w:r>
        <w:rPr>
          <w:rFonts w:hint="eastAsia" w:ascii="宋体" w:hAnsi="宋体" w:eastAsia="宋体" w:cs="宋体"/>
          <w:color w:val="000000"/>
          <w:spacing w:val="-3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月被第二次认定为国家高新</w:t>
      </w:r>
    </w:p>
    <w:p>
      <w:pPr>
        <w:spacing w:before="314" w:after="0" w:line="310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技术企业，在本地具有较高的行业影响力。</w:t>
      </w:r>
    </w:p>
    <w:p>
      <w:pPr>
        <w:spacing w:before="305" w:after="0" w:line="329" w:lineRule="exact"/>
        <w:ind w:left="641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>公司建有南阳市黑茶加工工程技术研究中心，授权发明</w:t>
      </w:r>
    </w:p>
    <w:p>
      <w:pPr>
        <w:spacing w:before="295" w:after="0" w:line="329" w:lineRule="exact"/>
        <w:ind w:left="5309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和实用新型专利</w:t>
      </w:r>
      <w:r>
        <w:rPr>
          <w:rFonts w:hint="eastAsia" w:ascii="宋体" w:hAnsi="宋体" w:eastAsia="宋体" w:cs="宋体"/>
          <w:color w:val="000000"/>
          <w:spacing w:val="-21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1"/>
          <w:sz w:val="28"/>
          <w:szCs w:val="28"/>
        </w:rPr>
        <w:t>10</w:t>
      </w:r>
      <w:r>
        <w:rPr>
          <w:rFonts w:hint="eastAsia" w:ascii="宋体" w:hAnsi="宋体" w:eastAsia="宋体" w:cs="宋体"/>
          <w:color w:val="000000"/>
          <w:spacing w:val="-25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>项，</w:t>
      </w:r>
    </w:p>
    <w:p>
      <w:pPr>
        <w:spacing w:before="295" w:after="0" w:line="329" w:lineRule="exact"/>
        <w:ind w:left="5309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 xml:space="preserve">6 </w:t>
      </w:r>
      <w:r>
        <w:rPr>
          <w:rFonts w:hint="eastAsia" w:ascii="宋体" w:hAnsi="宋体" w:eastAsia="宋体" w:cs="宋体"/>
          <w:color w:val="000000"/>
          <w:spacing w:val="-14"/>
          <w:sz w:val="28"/>
          <w:szCs w:val="28"/>
        </w:rPr>
        <w:t>个软著，参与制定了</w:t>
      </w:r>
    </w:p>
    <w:p>
      <w:pPr>
        <w:spacing w:before="295" w:after="0" w:line="329" w:lineRule="exact"/>
        <w:ind w:left="5309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14"/>
          <w:sz w:val="28"/>
          <w:szCs w:val="28"/>
        </w:rPr>
        <w:t>与黑茶相关的河南省</w:t>
      </w:r>
    </w:p>
    <w:p>
      <w:pPr>
        <w:spacing w:before="295" w:after="0" w:line="329" w:lineRule="exact"/>
        <w:ind w:left="5309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14"/>
          <w:sz w:val="28"/>
          <w:szCs w:val="28"/>
        </w:rPr>
        <w:t>地方标准</w:t>
      </w:r>
      <w:r>
        <w:rPr>
          <w:rFonts w:hint="eastAsia" w:ascii="宋体" w:hAnsi="宋体" w:eastAsia="宋体" w:cs="宋体"/>
          <w:color w:val="000000"/>
          <w:spacing w:val="1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1</w:t>
      </w:r>
      <w:r>
        <w:rPr>
          <w:rFonts w:hint="eastAsia" w:ascii="宋体" w:hAnsi="宋体" w:eastAsia="宋体" w:cs="宋体"/>
          <w:color w:val="000000"/>
          <w:spacing w:val="14"/>
          <w:sz w:val="28"/>
          <w:szCs w:val="28"/>
        </w:rPr>
        <w:t xml:space="preserve"> 项。公司</w:t>
      </w:r>
    </w:p>
    <w:p>
      <w:pPr>
        <w:spacing w:before="295" w:after="0" w:line="329" w:lineRule="exact"/>
        <w:ind w:left="5309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14"/>
          <w:sz w:val="28"/>
          <w:szCs w:val="28"/>
        </w:rPr>
        <w:t>在茯砖茶生产方面，</w:t>
      </w:r>
    </w:p>
    <w:p>
      <w:pPr>
        <w:spacing w:before="295" w:after="0" w:line="329" w:lineRule="exact"/>
        <w:ind w:left="5309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14"/>
          <w:sz w:val="28"/>
          <w:szCs w:val="28"/>
        </w:rPr>
        <w:t>具有自主知识产权，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>技术领先，专业化、精细化程度高。公司主导的桐柏茯砖茶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>产业，开辟了河南省黑茶产业生产的空白，特色化、新颖化</w:t>
      </w:r>
    </w:p>
    <w:p>
      <w:pPr>
        <w:spacing w:before="0" w:after="0" w:line="0" w:lineRule="exact"/>
        <w:ind w:left="0" w:right="0" w:firstLine="0"/>
        <w:jc w:val="left"/>
        <w:rPr>
          <w:rFonts w:hint="eastAsia" w:ascii="宋体" w:hAnsi="宋体" w:eastAsia="宋体" w:cs="宋体"/>
          <w:color w:val="FF0000"/>
          <w:spacing w:val="0"/>
          <w:sz w:val="28"/>
          <w:szCs w:val="28"/>
        </w:rPr>
      </w:pPr>
    </w:p>
    <w:p>
      <w:pPr>
        <w:spacing w:before="0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>突出。公司引进了最新的生产加工流水线，联合河南农业大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>学，利用河南农业大学较强的技术优势，研发采用了先进的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>茯砖茶金花培育诱导调控技术，解决了黑毛茶渥堆不匀、品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>质与安全不易调控等问题。提升品质，解决了茯砖茶发花困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11"/>
          <w:sz w:val="28"/>
          <w:szCs w:val="28"/>
        </w:rPr>
        <w:t>难、“菌花香”不突出等问题。</w:t>
      </w:r>
    </w:p>
    <w:p>
      <w:pPr>
        <w:spacing w:before="415" w:after="0" w:line="329" w:lineRule="exact"/>
        <w:ind w:left="641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公司所生产的茶叶在“2017 年全省名优茶评审会”上，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13"/>
          <w:sz w:val="28"/>
          <w:szCs w:val="28"/>
        </w:rPr>
        <w:t>被认定为“省级新名茶”，在</w:t>
      </w:r>
      <w:r>
        <w:rPr>
          <w:rFonts w:hint="eastAsia" w:ascii="宋体" w:hAnsi="宋体" w:eastAsia="宋体" w:cs="宋体"/>
          <w:color w:val="000000"/>
          <w:spacing w:val="14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2019 中国国际有机产品博览会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6"/>
          <w:sz w:val="28"/>
          <w:szCs w:val="28"/>
        </w:rPr>
        <w:t>中荣获优质产品奖，在</w:t>
      </w: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2021</w:t>
      </w:r>
      <w:r>
        <w:rPr>
          <w:rFonts w:hint="eastAsia" w:ascii="宋体" w:hAnsi="宋体" w:eastAsia="宋体" w:cs="宋体"/>
          <w:color w:val="000000"/>
          <w:spacing w:val="5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6"/>
          <w:sz w:val="28"/>
          <w:szCs w:val="28"/>
        </w:rPr>
        <w:t>年亚洲国际有机</w:t>
      </w:r>
      <w:bookmarkStart w:id="0" w:name="_GoBack"/>
      <w:bookmarkEnd w:id="0"/>
      <w:r>
        <w:rPr>
          <w:rFonts w:hint="eastAsia" w:ascii="宋体" w:hAnsi="宋体" w:eastAsia="宋体" w:cs="宋体"/>
          <w:color w:val="000000"/>
          <w:spacing w:val="6"/>
          <w:sz w:val="28"/>
          <w:szCs w:val="28"/>
        </w:rPr>
        <w:t>产品博览会上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6"/>
          <w:sz w:val="28"/>
          <w:szCs w:val="28"/>
        </w:rPr>
        <w:t>荣获年度优质产品奖，在</w:t>
      </w: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2021</w:t>
      </w:r>
      <w:r>
        <w:rPr>
          <w:rFonts w:hint="eastAsia" w:ascii="宋体" w:hAnsi="宋体" w:eastAsia="宋体" w:cs="宋体"/>
          <w:color w:val="000000"/>
          <w:spacing w:val="7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6"/>
          <w:sz w:val="28"/>
          <w:szCs w:val="28"/>
        </w:rPr>
        <w:t>年广州国际森林食品交易博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7"/>
          <w:sz w:val="28"/>
          <w:szCs w:val="28"/>
        </w:rPr>
        <w:t>览会上荣获优质奖。2020</w:t>
      </w:r>
      <w:r>
        <w:rPr>
          <w:rFonts w:hint="eastAsia" w:ascii="宋体" w:hAnsi="宋体" w:eastAsia="宋体" w:cs="宋体"/>
          <w:color w:val="000000"/>
          <w:spacing w:val="7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年</w:t>
      </w:r>
      <w:r>
        <w:rPr>
          <w:rFonts w:hint="eastAsia" w:ascii="宋体" w:hAnsi="宋体" w:eastAsia="宋体" w:cs="宋体"/>
          <w:color w:val="000000"/>
          <w:spacing w:val="-2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9 月公司生产的茯砖茶荣获南阳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7"/>
          <w:sz w:val="28"/>
          <w:szCs w:val="28"/>
        </w:rPr>
        <w:t>知名农业品牌称号，2020</w:t>
      </w:r>
      <w:r>
        <w:rPr>
          <w:rFonts w:hint="eastAsia" w:ascii="宋体" w:hAnsi="宋体" w:eastAsia="宋体" w:cs="宋体"/>
          <w:color w:val="000000"/>
          <w:spacing w:val="7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年</w:t>
      </w:r>
      <w:r>
        <w:rPr>
          <w:rFonts w:hint="eastAsia" w:ascii="宋体" w:hAnsi="宋体" w:eastAsia="宋体" w:cs="宋体"/>
          <w:color w:val="000000"/>
          <w:spacing w:val="-2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9 月公司生产的绿茶荣获南阳知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2"/>
          <w:sz w:val="28"/>
          <w:szCs w:val="28"/>
        </w:rPr>
        <w:t>名农业品牌称号，2021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 xml:space="preserve"> 年</w:t>
      </w:r>
      <w:r>
        <w:rPr>
          <w:rFonts w:hint="eastAsia" w:ascii="宋体" w:hAnsi="宋体" w:eastAsia="宋体" w:cs="宋体"/>
          <w:color w:val="000000"/>
          <w:spacing w:val="3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1"/>
          <w:sz w:val="28"/>
          <w:szCs w:val="28"/>
        </w:rPr>
        <w:t>11</w:t>
      </w:r>
      <w:r>
        <w:rPr>
          <w:rFonts w:hint="eastAsia" w:ascii="宋体" w:hAnsi="宋体" w:eastAsia="宋体" w:cs="宋体"/>
          <w:color w:val="000000"/>
          <w:spacing w:val="2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3"/>
          <w:sz w:val="28"/>
          <w:szCs w:val="28"/>
        </w:rPr>
        <w:t>月公司荣获南阳知名农业品牌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2"/>
          <w:sz w:val="28"/>
          <w:szCs w:val="28"/>
        </w:rPr>
        <w:t>农业企业品牌称号。2019</w:t>
      </w:r>
      <w:r>
        <w:rPr>
          <w:rFonts w:hint="eastAsia" w:ascii="宋体" w:hAnsi="宋体" w:eastAsia="宋体" w:cs="宋体"/>
          <w:color w:val="000000"/>
          <w:spacing w:val="3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年</w:t>
      </w:r>
      <w:r>
        <w:rPr>
          <w:rFonts w:hint="eastAsia" w:ascii="宋体" w:hAnsi="宋体" w:eastAsia="宋体" w:cs="宋体"/>
          <w:color w:val="000000"/>
          <w:spacing w:val="3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1"/>
          <w:sz w:val="28"/>
          <w:szCs w:val="28"/>
        </w:rPr>
        <w:t>10</w:t>
      </w: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3"/>
          <w:sz w:val="28"/>
          <w:szCs w:val="28"/>
        </w:rPr>
        <w:t>月被评为河南省扶贫龙头企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业，2019 年</w:t>
      </w:r>
      <w:r>
        <w:rPr>
          <w:rFonts w:hint="eastAsia" w:ascii="宋体" w:hAnsi="宋体" w:eastAsia="宋体" w:cs="宋体"/>
          <w:color w:val="000000"/>
          <w:spacing w:val="-2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2 月被评为国家林下经济示范基地，2020 年</w:t>
      </w:r>
      <w:r>
        <w:rPr>
          <w:rFonts w:hint="eastAsia" w:ascii="宋体" w:hAnsi="宋体" w:eastAsia="宋体" w:cs="宋体"/>
          <w:color w:val="000000"/>
          <w:spacing w:val="1"/>
          <w:sz w:val="28"/>
          <w:szCs w:val="28"/>
        </w:rPr>
        <w:t xml:space="preserve"> 12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2"/>
          <w:sz w:val="28"/>
          <w:szCs w:val="28"/>
        </w:rPr>
        <w:t>月第二次评定为河南省林业重点龙头企业。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 xml:space="preserve">2019 </w:t>
      </w:r>
      <w:r>
        <w:rPr>
          <w:rFonts w:hint="eastAsia" w:ascii="宋体" w:hAnsi="宋体" w:eastAsia="宋体" w:cs="宋体"/>
          <w:color w:val="000000"/>
          <w:spacing w:val="2"/>
          <w:sz w:val="28"/>
          <w:szCs w:val="28"/>
        </w:rPr>
        <w:t>年公司被初</w:t>
      </w:r>
    </w:p>
    <w:p>
      <w:pPr>
        <w:spacing w:before="304" w:after="0" w:line="310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4"/>
          <w:sz w:val="28"/>
          <w:szCs w:val="28"/>
        </w:rPr>
        <w:t>次认定为国家高新技术企业，2020</w:t>
      </w:r>
      <w:r>
        <w:rPr>
          <w:rFonts w:hint="eastAsia" w:ascii="宋体" w:hAnsi="宋体" w:eastAsia="宋体" w:cs="宋体"/>
          <w:color w:val="000000"/>
          <w:spacing w:val="1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5"/>
          <w:sz w:val="28"/>
          <w:szCs w:val="28"/>
        </w:rPr>
        <w:t>年获得国家农业农村部的一</w:t>
      </w:r>
    </w:p>
    <w:p>
      <w:pPr>
        <w:spacing w:before="30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4"/>
          <w:sz w:val="28"/>
          <w:szCs w:val="28"/>
        </w:rPr>
        <w:t>村一品示范基地称号，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2021</w:t>
      </w:r>
      <w:r>
        <w:rPr>
          <w:rFonts w:hint="eastAsia" w:ascii="宋体" w:hAnsi="宋体" w:eastAsia="宋体" w:cs="宋体"/>
          <w:color w:val="000000"/>
          <w:spacing w:val="5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4"/>
          <w:sz w:val="28"/>
          <w:szCs w:val="28"/>
        </w:rPr>
        <w:t>被认定为河南省“专精特新”企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3"/>
          <w:sz w:val="28"/>
          <w:szCs w:val="28"/>
        </w:rPr>
        <w:t>业，同年被认定为河南省绿色食品示范基地，2022</w:t>
      </w:r>
      <w:r>
        <w:rPr>
          <w:rFonts w:hint="eastAsia" w:ascii="宋体" w:hAnsi="宋体" w:eastAsia="宋体" w:cs="宋体"/>
          <w:color w:val="000000"/>
          <w:spacing w:val="3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-8"/>
          <w:sz w:val="28"/>
          <w:szCs w:val="28"/>
        </w:rPr>
        <w:t>年“丹峰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4"/>
          <w:sz w:val="28"/>
          <w:szCs w:val="28"/>
        </w:rPr>
        <w:t>山”茯砖茶荣获河南省知名农业品牌称号，2022</w:t>
      </w:r>
      <w:r>
        <w:rPr>
          <w:rFonts w:hint="eastAsia" w:ascii="宋体" w:hAnsi="宋体" w:eastAsia="宋体" w:cs="宋体"/>
          <w:color w:val="000000"/>
          <w:spacing w:val="4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年公司再次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6"/>
          <w:sz w:val="28"/>
          <w:szCs w:val="28"/>
        </w:rPr>
        <w:t>被认定为</w:t>
      </w:r>
      <w:r>
        <w:rPr>
          <w:rFonts w:hint="eastAsia" w:ascii="宋体" w:hAnsi="宋体" w:eastAsia="宋体" w:cs="宋体"/>
          <w:color w:val="000000"/>
          <w:spacing w:val="7"/>
          <w:sz w:val="28"/>
          <w:szCs w:val="28"/>
        </w:rPr>
        <w:t>国家高新技术企业。公司产品每年都通过了有机产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品认证并获得有机证书，并获得绿色食品证书。</w:t>
      </w:r>
    </w:p>
    <w:p>
      <w:pPr>
        <w:spacing w:before="295" w:after="0" w:line="329" w:lineRule="exact"/>
        <w:ind w:left="799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7"/>
          <w:sz w:val="28"/>
          <w:szCs w:val="28"/>
        </w:rPr>
        <w:t>桐柏县丹峰山茶叶开发有限公司研发的“丹峰山茯砖</w:t>
      </w:r>
    </w:p>
    <w:p>
      <w:pPr>
        <w:spacing w:before="0" w:after="0" w:line="0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pacing w:val="0"/>
          <w:sz w:val="28"/>
          <w:szCs w:val="28"/>
        </w:rPr>
        <w:br w:type="page"/>
      </w:r>
      <w:r>
        <w:rPr>
          <w:rFonts w:hint="eastAsia" w:ascii="宋体" w:hAnsi="宋体" w:eastAsia="宋体" w:cs="宋体"/>
          <w:sz w:val="28"/>
          <w:szCs w:val="28"/>
        </w:rPr>
        <w:pict>
          <v:shape id="_x00002" o:spid="_x0000_s1028" o:spt="75" type="#_x0000_t75" style="position:absolute;left:0pt;margin-left:89pt;margin-top:133pt;height:163.4pt;width:244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>茶”填补了河南省茶叶史上的空白，改变了茶叶只做春茶的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>单一模式，让茶叶在春、夏、秋三季都得以充分利用，极大</w:t>
      </w:r>
    </w:p>
    <w:p>
      <w:pPr>
        <w:spacing w:before="295" w:after="0" w:line="329" w:lineRule="exact"/>
        <w:ind w:left="504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7"/>
          <w:sz w:val="28"/>
          <w:szCs w:val="28"/>
        </w:rPr>
        <w:t>提高了茶叶的附加值；</w:t>
      </w:r>
    </w:p>
    <w:p>
      <w:pPr>
        <w:spacing w:before="295" w:after="0" w:line="329" w:lineRule="exact"/>
        <w:ind w:left="504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7"/>
          <w:sz w:val="28"/>
          <w:szCs w:val="28"/>
        </w:rPr>
        <w:t>直接带动周边</w:t>
      </w:r>
      <w:r>
        <w:rPr>
          <w:rFonts w:hint="eastAsia" w:ascii="宋体" w:hAnsi="宋体" w:eastAsia="宋体" w:cs="宋体"/>
          <w:color w:val="000000"/>
          <w:spacing w:val="1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5</w:t>
      </w:r>
      <w:r>
        <w:rPr>
          <w:rFonts w:hint="eastAsia" w:ascii="宋体" w:hAnsi="宋体" w:eastAsia="宋体" w:cs="宋体"/>
          <w:color w:val="000000"/>
          <w:spacing w:val="7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8"/>
          <w:sz w:val="28"/>
          <w:szCs w:val="28"/>
        </w:rPr>
        <w:t>万余亩</w:t>
      </w:r>
    </w:p>
    <w:p>
      <w:pPr>
        <w:spacing w:before="295" w:after="0" w:line="329" w:lineRule="exact"/>
        <w:ind w:left="504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13"/>
          <w:sz w:val="28"/>
          <w:szCs w:val="28"/>
        </w:rPr>
        <w:t>茶园增效、500</w:t>
      </w:r>
      <w:r>
        <w:rPr>
          <w:rFonts w:hint="eastAsia" w:ascii="宋体" w:hAnsi="宋体" w:eastAsia="宋体" w:cs="宋体"/>
          <w:color w:val="000000"/>
          <w:spacing w:val="4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18"/>
          <w:sz w:val="28"/>
          <w:szCs w:val="28"/>
        </w:rPr>
        <w:t>余户茶</w:t>
      </w:r>
    </w:p>
    <w:p>
      <w:pPr>
        <w:spacing w:before="295" w:after="0" w:line="329" w:lineRule="exact"/>
        <w:ind w:left="504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18"/>
          <w:sz w:val="28"/>
          <w:szCs w:val="28"/>
        </w:rPr>
        <w:t>农增收，其中贫困户</w:t>
      </w:r>
      <w:r>
        <w:rPr>
          <w:rFonts w:hint="eastAsia" w:ascii="宋体" w:hAnsi="宋体" w:eastAsia="宋体" w:cs="宋体"/>
          <w:color w:val="000000"/>
          <w:spacing w:val="4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200</w:t>
      </w:r>
    </w:p>
    <w:p>
      <w:pPr>
        <w:spacing w:before="295" w:after="0" w:line="329" w:lineRule="exact"/>
        <w:ind w:left="504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余户，仅此项户均增收</w:t>
      </w:r>
    </w:p>
    <w:p>
      <w:pPr>
        <w:spacing w:before="295" w:after="0" w:line="329" w:lineRule="exact"/>
        <w:ind w:left="504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 xml:space="preserve">6000 </w:t>
      </w:r>
      <w:r>
        <w:rPr>
          <w:rFonts w:hint="eastAsia" w:ascii="宋体" w:hAnsi="宋体" w:eastAsia="宋体" w:cs="宋体"/>
          <w:color w:val="000000"/>
          <w:spacing w:val="-13"/>
          <w:sz w:val="28"/>
          <w:szCs w:val="28"/>
        </w:rPr>
        <w:t>元左右，并带来</w:t>
      </w:r>
      <w:r>
        <w:rPr>
          <w:rFonts w:hint="eastAsia" w:ascii="宋体" w:hAnsi="宋体" w:eastAsia="宋体" w:cs="宋体"/>
          <w:color w:val="000000"/>
          <w:spacing w:val="12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1"/>
          <w:sz w:val="28"/>
          <w:szCs w:val="28"/>
        </w:rPr>
        <w:t>70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2"/>
          <w:sz w:val="28"/>
          <w:szCs w:val="28"/>
        </w:rPr>
        <w:t>个长期工、800</w:t>
      </w: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color w:val="000000"/>
          <w:spacing w:val="3"/>
          <w:sz w:val="28"/>
          <w:szCs w:val="28"/>
        </w:rPr>
        <w:t>余个季节工就业机会，不仅拓宽了农村劳动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力就业空间，还有效推动了全县茶产业发展壮大。</w:t>
      </w:r>
    </w:p>
    <w:p>
      <w:pPr>
        <w:spacing w:before="295" w:after="0" w:line="329" w:lineRule="exact"/>
        <w:ind w:left="799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>经过持续发展，公司现已成为集茶叶采摘、生产加工、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>销售、茶文化研究、旅游、餐饮为一体的综合性企业。本公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-1"/>
          <w:sz w:val="28"/>
          <w:szCs w:val="28"/>
        </w:rPr>
        <w:t>司以匠心精神，以茶叶发展为契机，最终发展成为本地区百</w:t>
      </w:r>
    </w:p>
    <w:p>
      <w:pPr>
        <w:spacing w:before="295" w:after="0" w:line="329" w:lineRule="exact"/>
        <w:ind w:left="0" w:right="0" w:firstLine="0"/>
        <w:jc w:val="left"/>
        <w:rPr>
          <w:rFonts w:hint="eastAsia" w:ascii="宋体" w:hAnsi="宋体" w:eastAsia="宋体" w:cs="宋体"/>
          <w:color w:val="000000"/>
          <w:spacing w:val="0"/>
          <w:sz w:val="28"/>
          <w:szCs w:val="28"/>
        </w:rPr>
      </w:pPr>
      <w:r>
        <w:rPr>
          <w:rFonts w:hint="eastAsia" w:ascii="宋体" w:hAnsi="宋体" w:eastAsia="宋体" w:cs="宋体"/>
          <w:color w:val="000000"/>
          <w:spacing w:val="0"/>
          <w:sz w:val="28"/>
          <w:szCs w:val="28"/>
        </w:rPr>
        <w:t>年茶企，成为当地茶产业发展的领军企业。</w:t>
      </w:r>
    </w:p>
    <w:sectPr>
      <w:pgSz w:w="11900" w:h="16820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A5CF45C6-E05C-4316-808B-F320A7555FF9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0F7C1DD-A012-4F15-AD9A-4307826EA18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E212CFC-A9E7-4C05-A841-3510DBB5EE1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B5C0B20-8416-4909-8E13-F1F0F54E9C0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DA635E2-EC93-49B4-876E-66F67403A65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10587CF-EACF-453A-A76D-DC3E33F4689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E53ACCC-574C-4033-B0B1-64C0EC5FA12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wYWJjZmZkOWYzNjlkMTJjYmNmNjE2MGQ4ZGUwNzQifQ=="/>
  </w:docVars>
  <w:rsids>
    <w:rsidRoot w:val="00BA5B2D"/>
    <w:rsid w:val="00B06B85"/>
    <w:rsid w:val="00BA5B2D"/>
    <w:rsid w:val="15035838"/>
    <w:rsid w:val="5B4C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semiHidden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3</Pages>
  <Words>1095</Words>
  <Characters>1177</Characters>
  <Lines>0</Lines>
  <Paragraphs>57</Paragraphs>
  <TotalTime>9</TotalTime>
  <ScaleCrop>false</ScaleCrop>
  <LinksUpToDate>false</LinksUpToDate>
  <CharactersWithSpaces>1238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2023-03-17T15:25:00Z</dcterms:created>
  <dc:creator>DeLL</dc:creator>
  <cp:lastModifiedBy>Administrator</cp:lastModifiedBy>
  <dcterms:modified xsi:type="dcterms:W3CDTF">2023-05-24T01:11:01Z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42B37CEBA7D8446FBF51B28D8206C165_13</vt:lpwstr>
  </property>
</Properties>
</file>