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等线" w:hAnsi="等线" w:eastAsia="黑体" w:cs="Times New Roman"/>
          <w:color w:val="000000"/>
          <w:sz w:val="32"/>
          <w:szCs w:val="32"/>
        </w:rPr>
      </w:pPr>
      <w:r>
        <w:rPr>
          <w:rFonts w:ascii="等线" w:hAnsi="等线" w:eastAsia="黑体" w:cs="Times New Roman"/>
          <w:color w:val="000000"/>
          <w:sz w:val="32"/>
          <w:szCs w:val="32"/>
        </w:rPr>
        <w:t>附件</w:t>
      </w:r>
      <w:r>
        <w:rPr>
          <w:rFonts w:ascii="黑体" w:hAnsi="黑体" w:eastAsia="黑体" w:cs="Times New Roman"/>
          <w:color w:val="000000"/>
          <w:sz w:val="32"/>
          <w:szCs w:val="32"/>
        </w:rPr>
        <w:t>4</w:t>
      </w:r>
    </w:p>
    <w:p>
      <w:pPr>
        <w:spacing w:line="440" w:lineRule="exact"/>
        <w:jc w:val="center"/>
        <w:rPr>
          <w:rFonts w:hint="eastAsia" w:ascii="黑体" w:hAnsi="黑体" w:eastAsia="黑体" w:cs="Times New Roman"/>
          <w:color w:val="000000"/>
          <w:sz w:val="40"/>
          <w:szCs w:val="40"/>
        </w:rPr>
      </w:pPr>
      <w:r>
        <w:rPr>
          <w:rFonts w:ascii="黑体" w:hAnsi="黑体" w:eastAsia="黑体" w:cs="Times New Roman"/>
          <w:color w:val="000000"/>
          <w:sz w:val="40"/>
          <w:szCs w:val="40"/>
        </w:rPr>
        <w:t>20</w:t>
      </w:r>
      <w:r>
        <w:rPr>
          <w:rFonts w:hint="eastAsia" w:ascii="黑体" w:hAnsi="黑体" w:eastAsia="黑体" w:cs="Times New Roman"/>
          <w:color w:val="000000"/>
          <w:sz w:val="40"/>
          <w:szCs w:val="40"/>
          <w:lang w:val="en-US" w:eastAsia="zh-CN"/>
        </w:rPr>
        <w:t>**</w:t>
      </w:r>
      <w:r>
        <w:rPr>
          <w:rFonts w:hint="eastAsia" w:ascii="黑体" w:hAnsi="黑体" w:eastAsia="黑体" w:cs="Times New Roman"/>
          <w:color w:val="000000"/>
          <w:sz w:val="40"/>
          <w:szCs w:val="40"/>
        </w:rPr>
        <w:t>年度河南</w:t>
      </w:r>
      <w:r>
        <w:rPr>
          <w:rFonts w:ascii="黑体" w:hAnsi="黑体" w:eastAsia="黑体" w:cs="Times New Roman"/>
          <w:color w:val="000000"/>
          <w:sz w:val="40"/>
          <w:szCs w:val="40"/>
        </w:rPr>
        <w:t>省</w:t>
      </w:r>
      <w:r>
        <w:rPr>
          <w:rFonts w:hint="eastAsia" w:ascii="黑体" w:hAnsi="黑体" w:eastAsia="黑体" w:cs="Times New Roman"/>
          <w:color w:val="000000"/>
          <w:sz w:val="40"/>
          <w:szCs w:val="40"/>
        </w:rPr>
        <w:t>智能车间智能工厂申报汇总表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推荐单位（盖章）：                            </w:t>
      </w:r>
    </w:p>
    <w:tbl>
      <w:tblPr>
        <w:tblStyle w:val="3"/>
        <w:tblW w:w="14567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460"/>
        <w:gridCol w:w="4395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4567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hint="eastAsia" w:ascii="黑体" w:hAnsi="黑体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32"/>
                <w:szCs w:val="32"/>
              </w:rPr>
              <w:t>一、智能车间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申报项目名称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4567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ascii="黑体" w:hAnsi="黑体" w:eastAsia="黑体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32"/>
                <w:szCs w:val="32"/>
              </w:rPr>
              <w:t>二、离散型智能工厂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申报项目名称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4567" w:type="dxa"/>
            <w:gridSpan w:val="5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32"/>
                <w:szCs w:val="32"/>
              </w:rPr>
              <w:t>三、流程型智能工厂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申报项目名称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等线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等线" w:cs="Times New Roman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420" w:lineRule="exact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439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等线" w:hAnsi="等线" w:eastAsia="等线" w:cs="Times New Roman"/>
                <w:bCs/>
                <w:color w:val="000000"/>
                <w:sz w:val="30"/>
                <w:szCs w:val="30"/>
              </w:rPr>
            </w:pPr>
          </w:p>
        </w:tc>
      </w:tr>
    </w:tbl>
    <w:p>
      <w:r>
        <w:rPr>
          <w:rFonts w:ascii="等线" w:hAnsi="等线" w:eastAsia="等线" w:cs="Times New Roman"/>
          <w:color w:val="000000"/>
          <w:szCs w:val="2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WJjZmZkOWYzNjlkMTJjYmNmNjE2MGQ4ZGUwNzQifQ=="/>
  </w:docVars>
  <w:rsids>
    <w:rsidRoot w:val="00000000"/>
    <w:rsid w:val="1B3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2023-05-18T01:57:28Z</dcterms:created>
  <dc:creator>Administrator</dc:creator>
  <cp:lastModifiedBy>Administrator</cp:lastModifiedBy>
  <dcterms:modified xsi:type="dcterms:W3CDTF">2023-05-18T01:57:48Z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CCFE5ECDD00E49128A757321963A7A26_12</vt:lpwstr>
  </property>
</Properties>
</file>