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57"/>
        <w:jc w:val="center"/>
        <w:rPr>
          <w:rFonts w:hint="eastAsia" w:ascii="黑体" w:hAnsi="黑体" w:eastAsia="黑体" w:cs="黑体"/>
          <w:sz w:val="32"/>
          <w:szCs w:val="32"/>
        </w:rPr>
      </w:pPr>
      <w:r>
        <w:rPr>
          <w:rFonts w:hint="eastAsia" w:ascii="黑体" w:hAnsi="黑体" w:eastAsia="黑体" w:cs="黑体"/>
          <w:sz w:val="32"/>
          <w:szCs w:val="32"/>
        </w:rPr>
        <w:t>县级排污许可副本变更服务指南</w:t>
      </w:r>
    </w:p>
    <w:p>
      <w:pPr>
        <w:pStyle w:val="2"/>
        <w:ind w:left="557"/>
        <w:jc w:val="center"/>
        <w:rPr>
          <w:rFonts w:hint="eastAsia" w:ascii="黑体" w:hAnsi="黑体" w:eastAsia="黑体" w:cs="黑体"/>
          <w:color w:val="FF0000"/>
          <w:sz w:val="28"/>
          <w:szCs w:val="28"/>
        </w:rPr>
      </w:pPr>
      <w:r>
        <w:rPr>
          <w:rFonts w:hint="eastAsia" w:ascii="黑体" w:hAnsi="黑体" w:eastAsia="黑体" w:cs="黑体"/>
          <w:sz w:val="21"/>
          <w:szCs w:val="21"/>
          <w:lang w:val="en-US" w:eastAsia="zh-CN"/>
        </w:rPr>
        <w:t xml:space="preserve">                                                  事项编码729615800XK7862100b</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898"/>
        <w:gridCol w:w="1244"/>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898"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24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898"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24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89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法定时限：20个工作日</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1"/>
                <w:szCs w:val="21"/>
                <w:lang w:val="en-US" w:eastAsia="zh-CN" w:bidi="ar-SA"/>
              </w:rPr>
              <w:t>）</w:t>
            </w:r>
          </w:p>
        </w:tc>
        <w:tc>
          <w:tcPr>
            <w:tcW w:w="1244"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28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28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89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244" w:type="dxa"/>
            <w:vAlign w:val="center"/>
          </w:tcPr>
          <w:p>
            <w:pPr>
              <w:pStyle w:val="2"/>
              <w:keepNext w:val="0"/>
              <w:keepLines w:val="0"/>
              <w:pageBreakBefore w:val="0"/>
              <w:widowControl w:val="0"/>
              <w:kinsoku/>
              <w:wordWrap/>
              <w:overflowPunct/>
              <w:topLinePunct w:val="0"/>
              <w:autoSpaceDE/>
              <w:autoSpaceDN/>
              <w:bidi w:val="0"/>
              <w:adjustRightInd/>
              <w:snapToGrid/>
              <w:spacing w:before="1" w:beforeAutospacing="0" w:afterAutospacing="0" w:line="28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widowControl w:val="0"/>
              <w:kinsoku/>
              <w:wordWrap/>
              <w:overflowPunct/>
              <w:topLinePunct w:val="0"/>
              <w:autoSpaceDE/>
              <w:autoSpaceDN/>
              <w:bidi w:val="0"/>
              <w:adjustRightInd/>
              <w:snapToGrid/>
              <w:spacing w:before="7"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一、《中华人民共和国环境保护法》（由中华人民共和国第十二届全国人民代表大会常务委员会第八次会议于2014年4月24日修订通过，自2015年1月1日起施行，中华人民共和国主席令第九号）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第四十五条：“国家依照法律规定实行排污许可管理制度。实行排污许可管理的企业事业单位和其他生产经营者应当按照排污许可证的要求排放污染物；未取得排污许可证的，不得排放污染物。” 二、《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第一次修正，2000年4月29日第九届全国人民代表大会常务委员会第十五次会议第一次修订，2015年8月29日第十二届全国人民代表大会常务委员会第十六次会议第二次修订，根据2018年10月26日第十三届全国人民代表大会常务委员会第六次会议《关于修改〈中华人民共和国野生动物保护法〉等十五部法律的决定》第二次修正，中华人民共和国主席令第十六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第十九条：“排放工业废气或者本法第七十八条规定名录中所列有毒有害大气污染物的企业事业单位、集中供热设施的燃煤热源生产运营单位以及其他依法实行排污许可管理的单位，应当取得排污许可证。” 三、三、《中华人民共和国水污染防治法》（1984年5月11日第六届全国人民代表大会常务委员会第五次会议通过根据，1996年5月15日第八届全国人民代表大会常务委员会第十九次会议《关于修改〈中华人民共和国水污染防治法〉的决定》第一次修正，2008年2月28日第十届全国人民代表大会常务委员会第三十二次会议修订，根据2017年6月27日第十二届全国人民代表大会常务委员会第二十八次会议《关于修改〈中华人民共和国水污染防治法〉的决定》第二次修正，2017年6月27日中华人民共和国主席令第七十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四、《中华人民共和国土壤污染防治法》（2018年8月31日第十三届全国人民代表大会常务委员会第五次会议通过，2018年8月31日中华人民共和国主席令第八号）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第二十一条：“...土壤污染重点监管单位应当履行下列义务:（一）严格控制有毒有害物质排放，并按年度向生态环境主管部门报告排放情况；...前款规定的义务应当在排污许可证中载明...”</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五、《排污许可管理办法（试行）》（于2017年11月6日由环境保护部部务会议审议通过，于2018年1月10日公布，自公布之日起施行，环保部令 第48号。2019年8月22日经《生态环境部关于废止、修改部分规章的决定》（生态环境部令第7号）修改）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第五章　变更、延续、撤销</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第四十三条　在排污许可证有效期内，下列与排污单位有关的事项发生变化的，排污单位应当在规定时间内向核发环保部门提出变更排污许可证的申请：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（一）排污单位名称、地址、法定代表人或者主要负责人等正本中载明的基本信息发生变更之日起30个工作日内；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（二）因排污单位原因许可事项发生变更之日前30个工作日内；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（三）排污单位在原场址内实施新建、改建、扩建项目应当开展环境影响评价的，在取得环境影响评价审批意见后，排污行为发生变更之日前30个工作日内；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（四）新制修订的国家和地方污染物排放标准实施前30个工作日内；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（五）依法分解落实的重点污染物排放总量控制指标发生变化后30个工作日内；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（六）地方人民政府依法制定的限期达标规划实施前30个工作日内；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（七）地方人民政府依法制定的重污染天气应急预案实施后30个工作日内；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（八）法律法规规定需要进行变更的其他情形。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第四十四条　申请变更排污许可证的，应当提交下列申请材料：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（一）变更排污许可证申请；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（四）与变更排污许可事项有关的其他材料。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　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属于本办法第四十三条第一款规定情形的，排污许可证期限仍自原证书核发之日起计算；属于本办法第四十三条第二款情形的，变更后排污许可证期限自变更之日起计算。</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属于本办法第四十三条第一款第一项情形的，核发环保部门应当自受理变更申请之日起10个工作日内作出变更决定；属于本办法第四十三条第一款规定的其他情形的，应当自受理变更申请之日起20个工作日内作出变更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第四十六条　排污单位需要延续依法取得的排污许可证的有效期的，应当在排污许可证届满30个工作日前向原核发环保部门提出申请。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第四十七条　申请延续排污许可证的，应当提交下列材料：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（一）延续排污许可证申请；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（四）与延续排污许可事项有关的其他材料。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第四十八条　核发环保部门应当按照本办法第二十九条规定对延续申请材料进行审查，并自受理延续申请之日起20个工作日内作出延续或者不予延续许可决定。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作出延续许可决定的，向排污单位发放加盖本行政机关印章的排污许可证，收回原排污许可证正本，同时在全国排污许可证管理信息平台上公告。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第四十九条　有下列情形之一的，核发环保部门或者其上级行政机关，可以撤销排污许可证并在全国排污许可证管理信息平台上公告：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（一）超越法定职权核发排污许可证的；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（二）违反法定程序核发排污许可证的；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（三）核发环保部门工作人员滥用职权、玩忽职守核发排污许可证的；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（四）对不具备申请资格或者不符合法定条件的申请人准予行政许可的；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（五）依法可以撤销排污许可证的其他情形。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第五十条　有下列情形之一的，核发环保部门应当依法办理排污许可证的注销手续，并在全国排污许可证管理信息平台上公告：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（一）排污许可证有效期届满，未延续的；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（二）排污单位被依法终止的；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（三）应当注销的其他情形。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第五十一条　排污许可证发生遗失、损毁的，排污单位应当在30个工作日内向核发环保部门申请补领排污许可证；遗失排污许可证的，在申请补领前应当在全国排污许可证管理信息平台上发布遗失声明；损毁排污许可证的，应当同时交回被损毁的排污许可证。</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核发环保部门应当在收到补领申请后10个工作日内补发排污许可证，并在全国排污许可证管理信息平台上公告。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黑体" w:hAnsi="黑体" w:eastAsia="黑体" w:cs="黑体"/>
                <w:kern w:val="0"/>
                <w:sz w:val="28"/>
                <w:szCs w:val="28"/>
                <w:vertAlign w:val="baseline"/>
                <w:lang w:val="en-US" w:eastAsia="zh-CN" w:bidi="ar"/>
              </w:rPr>
            </w:pPr>
            <w:r>
              <w:rPr>
                <w:rFonts w:hint="eastAsia" w:asciiTheme="minorEastAsia" w:hAnsiTheme="minorEastAsia" w:eastAsiaTheme="minorEastAsia" w:cstheme="minorEastAsia"/>
                <w:kern w:val="0"/>
                <w:sz w:val="21"/>
                <w:szCs w:val="21"/>
                <w:vertAlign w:val="baseline"/>
                <w:lang w:val="en-US" w:eastAsia="zh-CN" w:bidi="ar"/>
              </w:rPr>
              <w:t>纳入固定污染源排污许可分类管理名录的企业事业单位和其他生产经营者在排污许可证有效期内，副本发生变化的应当办理变更排污许可证。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排污许可证正本复印件</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 xml:space="preserve">  1份</w:t>
            </w:r>
            <w:r>
              <w:rPr>
                <w:rFonts w:hint="eastAsia" w:asciiTheme="minorEastAsia" w:hAnsiTheme="minorEastAsia" w:eastAsiaTheme="minorEastAsia" w:cstheme="minorEastAsia"/>
                <w:kern w:val="2"/>
                <w:sz w:val="21"/>
                <w:szCs w:val="21"/>
                <w:lang w:val="en-US" w:eastAsia="zh-CN" w:bidi="ar-SA"/>
              </w:rPr>
              <w:tab/>
            </w:r>
            <w:r>
              <w:rPr>
                <w:rFonts w:hint="eastAsia" w:asciiTheme="minorEastAsia" w:hAnsiTheme="minorEastAsia" w:eastAsiaTheme="minorEastAsia" w:cstheme="minorEastAsia"/>
                <w:kern w:val="2"/>
                <w:sz w:val="21"/>
                <w:szCs w:val="21"/>
                <w:lang w:val="en-US" w:eastAsia="zh-CN" w:bidi="ar-SA"/>
              </w:rPr>
              <w:tab/>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00" w:lineRule="exact"/>
              <w:ind w:left="0" w:leftChars="0" w:firstLine="0" w:firstLineChars="0"/>
              <w:jc w:val="left"/>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排污许可证申请表   1份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Chars="0"/>
              <w:jc w:val="left"/>
              <w:textAlignment w:val="auto"/>
              <w:outlineLvl w:val="9"/>
              <w:rPr>
                <w:rFonts w:hint="eastAsia" w:asciiTheme="minorEastAsia" w:hAnsiTheme="minorEastAsia" w:eastAsiaTheme="minorEastAsia" w:cstheme="minorEastAsia"/>
                <w:kern w:val="0"/>
                <w:sz w:val="21"/>
                <w:szCs w:val="21"/>
                <w:vertAlign w:val="baseline"/>
                <w:lang w:val="en-US" w:eastAsia="zh-CN" w:bidi="ar"/>
              </w:rPr>
            </w:pPr>
            <w:r>
              <w:rPr>
                <w:rFonts w:hint="eastAsia" w:asciiTheme="minorEastAsia" w:hAnsiTheme="minorEastAsia" w:eastAsiaTheme="minorEastAsia" w:cstheme="minorEastAsia"/>
                <w:kern w:val="2"/>
                <w:sz w:val="21"/>
                <w:szCs w:val="21"/>
                <w:lang w:val="en-US" w:eastAsia="zh-CN" w:bidi="ar-SA"/>
              </w:rPr>
              <w:t>3、排污许可证承诺书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环节名称：审核 ；办理人：江道贵；办理时限：即时；审查标准：对申请材料进行审核，材料是否齐全，是否符合法定形式。材料需要核实的，核实相关材料。；办理结果：提出初步意见，转入决定步骤；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2"/>
                <w:sz w:val="21"/>
                <w:szCs w:val="21"/>
                <w:lang w:val="en-US" w:eastAsia="zh-CN" w:bidi="ar-SA"/>
              </w:rPr>
              <w:t>环节名称：决定 ；办理人：石常民；办理时限：1个工作日；审查标准：根据审核情况，做出准予许可或不予行政许可的决定。；办理结果：对于审查通过的，做出准予行政许可决定。；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 xml:space="preserve">发布日期：2022年2月20日            实施日期：2022年2月20日  </w:t>
      </w: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F1C2B"/>
    <w:multiLevelType w:val="singleLevel"/>
    <w:tmpl w:val="1AAF1C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83F475C"/>
    <w:rsid w:val="0F126047"/>
    <w:rsid w:val="113719A0"/>
    <w:rsid w:val="119E3A20"/>
    <w:rsid w:val="1B1940BD"/>
    <w:rsid w:val="1D4F5573"/>
    <w:rsid w:val="1E9E4531"/>
    <w:rsid w:val="1F0979C2"/>
    <w:rsid w:val="2006536D"/>
    <w:rsid w:val="2A4C035A"/>
    <w:rsid w:val="2A6E50CD"/>
    <w:rsid w:val="303E738C"/>
    <w:rsid w:val="35590E21"/>
    <w:rsid w:val="37F77D69"/>
    <w:rsid w:val="3ABF62CF"/>
    <w:rsid w:val="3F345010"/>
    <w:rsid w:val="40392A15"/>
    <w:rsid w:val="47CA44C0"/>
    <w:rsid w:val="49CC6710"/>
    <w:rsid w:val="53E04954"/>
    <w:rsid w:val="5688094B"/>
    <w:rsid w:val="58A72A9F"/>
    <w:rsid w:val="58B33E26"/>
    <w:rsid w:val="59DD77B5"/>
    <w:rsid w:val="5B10607B"/>
    <w:rsid w:val="5F500657"/>
    <w:rsid w:val="5F957832"/>
    <w:rsid w:val="604334DA"/>
    <w:rsid w:val="68410F33"/>
    <w:rsid w:val="6B633486"/>
    <w:rsid w:val="6D535020"/>
    <w:rsid w:val="6F7B2985"/>
    <w:rsid w:val="701C4705"/>
    <w:rsid w:val="7086346C"/>
    <w:rsid w:val="717F2323"/>
    <w:rsid w:val="71EA6B38"/>
    <w:rsid w:val="73E11420"/>
    <w:rsid w:val="74544908"/>
    <w:rsid w:val="74641639"/>
    <w:rsid w:val="748F5719"/>
    <w:rsid w:val="78891CF2"/>
    <w:rsid w:val="7A6F3556"/>
    <w:rsid w:val="7A9E2B4D"/>
    <w:rsid w:val="7AC9023B"/>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sz w:val="18"/>
      <w:szCs w:val="18"/>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 w:type="character" w:customStyle="1" w:styleId="23">
    <w:name w:val="hover"/>
    <w:basedOn w:val="6"/>
    <w:qFormat/>
    <w:uiPriority w:val="0"/>
    <w:rPr>
      <w:shd w:val="clear" w:fill="0B3791"/>
    </w:rPr>
  </w:style>
  <w:style w:type="character" w:customStyle="1" w:styleId="24">
    <w:name w:val="hover1"/>
    <w:basedOn w:val="6"/>
    <w:qFormat/>
    <w:uiPriority w:val="0"/>
    <w:rPr>
      <w:shd w:val="clear" w:fill="0B379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3377</Words>
  <Characters>3519</Characters>
  <Lines>0</Lines>
  <Paragraphs>0</Paragraphs>
  <TotalTime>3</TotalTime>
  <ScaleCrop>false</ScaleCrop>
  <LinksUpToDate>false</LinksUpToDate>
  <CharactersWithSpaces>3612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2022-03-11T08:03:41Z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69B4F4D6BCE4441EAD20AFD942F01240</vt:lpwstr>
  </property>
</Properties>
</file>