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bCs/>
          <w:kern w:val="0"/>
          <w:sz w:val="44"/>
          <w:szCs w:val="44"/>
          <w:lang w:val="en-US" w:eastAsia="zh-CN" w:bidi="ar"/>
        </w:rPr>
        <w:t>建设工程竣工验收消防备案服务指南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事项编码114113300060627201400071700800001</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5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5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08"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57" w:type="dxa"/>
            <w:vAlign w:val="center"/>
          </w:tcPr>
          <w:p>
            <w:pPr>
              <w:jc w:val="center"/>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桐柏县行政审批服务中心</w:t>
            </w:r>
          </w:p>
          <w:p>
            <w:pPr>
              <w:jc w:val="center"/>
              <w:rPr>
                <w:rFonts w:hint="eastAsia"/>
                <w:lang w:val="en-US" w:eastAsia="zh-CN"/>
              </w:rPr>
            </w:pPr>
            <w:r>
              <w:rPr>
                <w:rFonts w:hint="eastAsia" w:cstheme="minorBidi"/>
                <w:kern w:val="2"/>
                <w:sz w:val="21"/>
                <w:szCs w:val="21"/>
                <w:lang w:val="en-US" w:eastAsia="zh-CN" w:bidi="ar-SA"/>
              </w:rPr>
              <w:t>住建局窗口</w:t>
            </w:r>
          </w:p>
        </w:tc>
        <w:tc>
          <w:tcPr>
            <w:tcW w:w="1958"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0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法定时限：15</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58"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0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58"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0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2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《中共中央办公厅 国务院办公厅关于调整住房和城乡建设部职责机构编制的通知》（厅字〔2018〕85号）明确规定：“将公安部指导建设工程消防设计审查职责划入住房和城乡建设部。”</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《中央编办关于建设工程消防设计审查验收职责划转核增行政编制的通知》（中央编办发〔2018〕169号）明确规定，核增住房和城乡建设部机关行政编制，重点用于做好指导建设工程消防设计审查验收等工作。</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t>《中华人民共和国消防法》第十三条第二款 前款规定以外的其他建设工程，建设单位在验收后应当报住房和城乡建设主管部门备案，住房和城乡建设主管部门应当进行抽查。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897"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23" w:type="dxa"/>
            <w:gridSpan w:val="3"/>
            <w:vAlign w:val="center"/>
          </w:tcPr>
          <w:p>
            <w:pPr>
              <w:jc w:val="center"/>
              <w:rPr>
                <w:rFonts w:hint="eastAsia" w:ascii="黑体" w:hAnsi="黑体" w:eastAsia="黑体" w:cs="黑体"/>
                <w:kern w:val="0"/>
                <w:sz w:val="52"/>
                <w:szCs w:val="52"/>
                <w:vertAlign w:val="baseline"/>
                <w:lang w:val="en-US" w:eastAsia="zh-CN" w:bidi="ar"/>
              </w:rPr>
            </w:pPr>
            <w:r>
              <w:rPr>
                <w:rFonts w:hint="eastAsia"/>
              </w:rPr>
              <w:t>申请资料齐全并符合法定要求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4"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223"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1.涉及消防的建设工程竣工图纸</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2.建设工程消防验收备案表</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t>3.建筑工程竣工验收报告</w:t>
            </w:r>
          </w:p>
        </w:tc>
      </w:tr>
    </w:tbl>
    <w:p>
      <w:pPr>
        <w:jc w:val="right"/>
        <w:rPr>
          <w:rFonts w:hint="eastAsia" w:ascii="黑体" w:hAnsi="黑体" w:eastAsia="黑体" w:cs="黑体"/>
          <w:kern w:val="0"/>
          <w:sz w:val="52"/>
          <w:szCs w:val="52"/>
          <w:lang w:val="en-US" w:eastAsia="zh-CN" w:bidi="ar"/>
        </w:r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270" w:type="dxa"/>
            <w:vAlign w:val="center"/>
          </w:tcPr>
          <w:p>
            <w:pPr>
              <w:pStyle w:val="3"/>
              <w:keepNext w:val="0"/>
              <w:keepLines w:val="0"/>
              <w:widowControl/>
              <w:numPr>
                <w:ilvl w:val="0"/>
                <w:numId w:val="1"/>
              </w:numPr>
              <w:suppressLineNumbers w:val="0"/>
              <w:ind w:left="0" w:leftChars="0" w:right="0" w:rightChars="0" w:firstLine="0" w:firstLineChars="0"/>
              <w:rPr>
                <w:rFonts w:hint="eastAsia" w:ascii="黑体" w:hAnsi="黑体" w:eastAsia="黑体" w:cs="黑体"/>
                <w:kern w:val="0"/>
                <w:sz w:val="28"/>
                <w:szCs w:val="28"/>
                <w:vertAlign w:val="baseline"/>
                <w:lang w:val="en-US" w:eastAsia="zh-CN" w:bidi="ar"/>
              </w:rPr>
            </w:pPr>
            <w:bookmarkStart w:id="0" w:name="_GoBack"/>
            <w:r>
              <w:rPr>
                <w:sz w:val="28"/>
                <w:szCs w:val="28"/>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1"/>
              </w:numPr>
              <w:suppressLineNumbers w:val="0"/>
              <w:ind w:left="0" w:leftChars="0" w:right="0" w:rightChars="0" w:firstLine="0" w:firstLineChars="0"/>
              <w:rPr>
                <w:rFonts w:hint="eastAsia" w:ascii="黑体" w:hAnsi="黑体" w:eastAsia="黑体" w:cs="黑体"/>
                <w:kern w:val="0"/>
                <w:sz w:val="28"/>
                <w:szCs w:val="28"/>
                <w:vertAlign w:val="baseline"/>
                <w:lang w:val="en-US" w:eastAsia="zh-CN" w:bidi="ar"/>
              </w:rPr>
            </w:pPr>
            <w:r>
              <w:rPr>
                <w:sz w:val="28"/>
                <w:szCs w:val="28"/>
              </w:rPr>
              <w:t>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w:t>
            </w:r>
            <w:r>
              <w:rPr>
                <w:sz w:val="28"/>
                <w:szCs w:val="28"/>
              </w:rPr>
              <w:t xml:space="preserve"> </w:t>
            </w:r>
          </w:p>
          <w:p>
            <w:pPr>
              <w:pStyle w:val="3"/>
              <w:keepNext w:val="0"/>
              <w:keepLines w:val="0"/>
              <w:widowControl/>
              <w:numPr>
                <w:ilvl w:val="0"/>
                <w:numId w:val="1"/>
              </w:numPr>
              <w:suppressLineNumbers w:val="0"/>
              <w:ind w:left="0" w:leftChars="0" w:right="0" w:rightChars="0" w:firstLine="0" w:firstLineChars="0"/>
              <w:rPr>
                <w:rFonts w:hint="eastAsia" w:ascii="黑体" w:hAnsi="黑体" w:eastAsia="黑体" w:cs="黑体"/>
                <w:kern w:val="0"/>
                <w:sz w:val="28"/>
                <w:szCs w:val="28"/>
                <w:vertAlign w:val="baseline"/>
                <w:lang w:val="en-US" w:eastAsia="zh-CN" w:bidi="ar"/>
              </w:rPr>
            </w:pPr>
            <w:r>
              <w:rPr>
                <w:sz w:val="28"/>
                <w:szCs w:val="28"/>
              </w:rPr>
              <w:t xml:space="preserve">审查：在受理项目申请报告后，由行政审批办公室对内容进行审查。 </w:t>
            </w:r>
          </w:p>
          <w:p>
            <w:pPr>
              <w:pStyle w:val="3"/>
              <w:keepNext w:val="0"/>
              <w:keepLines w:val="0"/>
              <w:widowControl/>
              <w:numPr>
                <w:ilvl w:val="0"/>
                <w:numId w:val="1"/>
              </w:numPr>
              <w:suppressLineNumbers w:val="0"/>
              <w:ind w:left="0" w:leftChars="0" w:right="0" w:rightChars="0" w:firstLine="0" w:firstLineChars="0"/>
              <w:rPr>
                <w:rFonts w:hint="eastAsia" w:ascii="黑体" w:hAnsi="黑体" w:eastAsia="黑体" w:cs="黑体"/>
                <w:kern w:val="0"/>
                <w:sz w:val="21"/>
                <w:szCs w:val="21"/>
                <w:vertAlign w:val="baseline"/>
                <w:lang w:val="en-US" w:eastAsia="zh-CN" w:bidi="ar"/>
              </w:rPr>
            </w:pPr>
            <w:r>
              <w:rPr>
                <w:sz w:val="28"/>
                <w:szCs w:val="28"/>
              </w:rPr>
              <w:t>办结：对符合条件的申请人颁发、送达行政许可证件。</w:t>
            </w:r>
            <w:bookmarkEnd w:id="0"/>
            <w:r>
              <w:rPr>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不收费</w:t>
            </w:r>
          </w:p>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113719A0"/>
    <w:rsid w:val="119E3A20"/>
    <w:rsid w:val="1D4F5573"/>
    <w:rsid w:val="25373199"/>
    <w:rsid w:val="256636F2"/>
    <w:rsid w:val="3F345010"/>
    <w:rsid w:val="49CC6710"/>
    <w:rsid w:val="4FAF5CA7"/>
    <w:rsid w:val="57885B5A"/>
    <w:rsid w:val="59DD77B5"/>
    <w:rsid w:val="5B10607B"/>
    <w:rsid w:val="5B422FE3"/>
    <w:rsid w:val="5F9951AE"/>
    <w:rsid w:val="65827C7F"/>
    <w:rsid w:val="6D535020"/>
    <w:rsid w:val="74544908"/>
    <w:rsid w:val="7D974A86"/>
    <w:rsid w:val="7DBB594B"/>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8</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94603</cp:lastModifiedBy>
  <dcterms:modified xsi:type="dcterms:W3CDTF">2021-12-17T02:12:14Z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9D938C55EB2C47D0A8189A47E1B8A1E6</vt:lpwstr>
  </property>
</Properties>
</file>