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桐柏县卫生健康委员会</w:t>
      </w:r>
    </w:p>
    <w:p>
      <w:pPr>
        <w:keepNext w:val="0"/>
        <w:keepLines w:val="0"/>
        <w:widowControl/>
        <w:suppressLineNumbers w:val="0"/>
        <w:jc w:val="center"/>
        <w:rPr>
          <w:rFonts w:hint="eastAsia" w:ascii="宋体" w:hAnsi="宋体" w:eastAsia="宋体" w:cs="宋体"/>
          <w:b/>
          <w:bCs/>
          <w:sz w:val="44"/>
          <w:szCs w:val="44"/>
          <w:lang w:val="en-US" w:eastAsia="zh-CN"/>
        </w:rPr>
      </w:pPr>
      <w:r>
        <w:rPr>
          <w:rFonts w:hint="eastAsia" w:ascii="宋体" w:hAnsi="宋体" w:eastAsia="宋体" w:cs="宋体"/>
          <w:b/>
          <w:bCs/>
          <w:kern w:val="0"/>
          <w:sz w:val="36"/>
          <w:szCs w:val="36"/>
          <w:lang w:val="en-US" w:eastAsia="zh-CN" w:bidi="ar"/>
        </w:rPr>
        <w:t>关于进一步落实计划生育特殊家庭联系人制度等“三个全覆盖”专项行动的</w:t>
      </w:r>
      <w:r>
        <w:rPr>
          <w:rFonts w:hint="eastAsia" w:ascii="宋体" w:hAnsi="宋体" w:eastAsia="宋体" w:cs="宋体"/>
          <w:b/>
          <w:bCs/>
          <w:sz w:val="36"/>
          <w:szCs w:val="36"/>
          <w:lang w:val="en-US" w:eastAsia="zh-CN"/>
        </w:rPr>
        <w:t>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rPr>
          <w:rFonts w:hint="eastAsia" w:ascii="仿宋" w:hAnsi="仿宋" w:eastAsia="仿宋" w:cs="仿宋"/>
          <w:b/>
          <w:bCs/>
          <w:sz w:val="30"/>
          <w:szCs w:val="30"/>
        </w:rPr>
      </w:pPr>
      <w:r>
        <w:rPr>
          <w:b/>
          <w:bCs/>
          <w:sz w:val="30"/>
          <w:szCs w:val="30"/>
        </w:rPr>
        <w:t>各</w:t>
      </w:r>
      <w:r>
        <w:rPr>
          <w:rFonts w:hint="eastAsia"/>
          <w:b/>
          <w:bCs/>
          <w:sz w:val="30"/>
          <w:szCs w:val="30"/>
          <w:lang w:eastAsia="zh-CN"/>
        </w:rPr>
        <w:t>乡</w:t>
      </w:r>
      <w:r>
        <w:rPr>
          <w:rFonts w:hint="eastAsia" w:ascii="仿宋" w:hAnsi="仿宋" w:eastAsia="仿宋" w:cs="仿宋"/>
          <w:b/>
          <w:bCs/>
          <w:sz w:val="30"/>
          <w:szCs w:val="30"/>
          <w:lang w:eastAsia="zh-CN"/>
        </w:rPr>
        <w:t>镇（园区）</w:t>
      </w:r>
      <w:r>
        <w:rPr>
          <w:rFonts w:hint="eastAsia" w:ascii="仿宋" w:hAnsi="仿宋" w:eastAsia="仿宋" w:cs="仿宋"/>
          <w:b/>
          <w:bCs/>
          <w:sz w:val="30"/>
          <w:szCs w:val="30"/>
          <w:lang w:val="en-US" w:eastAsia="zh-CN"/>
        </w:rPr>
        <w:t>卫健办、定点医疗服务机构、委各股室：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为进一步做好计划生育特殊家庭（以下简称特殊家庭）扶助关怀工作，根据《国家卫生健康委办公厅关于开展落实计划生育特殊家庭联系人制度等“三个全覆盖”专项行动的通知》（国卫办人口函〔2020〕549号）要求，结合我县工作实际，现就进一步落实特殊家庭联系人制度等“三个全覆盖”专项行</w:t>
      </w:r>
      <w:bookmarkStart w:id="0" w:name="_GoBack"/>
      <w:bookmarkEnd w:id="0"/>
      <w:r>
        <w:rPr>
          <w:rFonts w:hint="eastAsia" w:ascii="仿宋" w:hAnsi="仿宋" w:eastAsia="仿宋" w:cs="仿宋"/>
          <w:sz w:val="30"/>
          <w:szCs w:val="30"/>
        </w:rPr>
        <w:t>动提出如下要求：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b/>
          <w:bCs/>
          <w:sz w:val="30"/>
          <w:szCs w:val="30"/>
        </w:rPr>
      </w:pPr>
      <w:r>
        <w:rPr>
          <w:rFonts w:hint="eastAsia" w:ascii="仿宋" w:hAnsi="仿宋" w:eastAsia="仿宋" w:cs="仿宋"/>
          <w:b/>
          <w:bCs/>
          <w:sz w:val="30"/>
          <w:szCs w:val="30"/>
        </w:rPr>
        <w:t>一、工作目标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以精准落实特殊家庭的联系人制度、家庭医生签约服务、优先便利医疗服务等三项制度为重点，压实责任，精准帮扶，提高扶助关怀工作水平。实现100%落实“双岗”责任人，100%落实就医“绿色通道”定点医院，家庭医生应签尽签，使特殊家庭获得感明显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pPr>
      <w:r>
        <w:rPr>
          <w:rFonts w:hint="eastAsia" w:ascii="仿宋" w:hAnsi="仿宋" w:eastAsia="仿宋" w:cs="仿宋"/>
          <w:b/>
          <w:bCs/>
          <w:sz w:val="30"/>
          <w:szCs w:val="30"/>
        </w:rPr>
        <w:t>二、加强组织领导，强化责任分工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为加强对“三个全覆盖”工作的组织领导，现成立县“三个全覆盖”工作领导小组，主要负责“三个全覆盖”的组织、协调、督导和考核等工作。领导小组成员如下：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lang w:eastAsia="zh-CN"/>
        </w:rPr>
      </w:pPr>
      <w:r>
        <w:rPr>
          <w:rFonts w:hint="eastAsia" w:ascii="仿宋" w:hAnsi="仿宋" w:eastAsia="仿宋" w:cs="仿宋"/>
          <w:sz w:val="30"/>
          <w:szCs w:val="30"/>
        </w:rPr>
        <w:t>组  长：</w:t>
      </w:r>
      <w:r>
        <w:rPr>
          <w:rFonts w:hint="eastAsia" w:ascii="仿宋" w:hAnsi="仿宋" w:eastAsia="仿宋" w:cs="仿宋"/>
          <w:sz w:val="30"/>
          <w:szCs w:val="30"/>
          <w:lang w:eastAsia="zh-CN"/>
        </w:rPr>
        <w:t>王诗庆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1500" w:right="0" w:hanging="1500" w:hangingChars="500"/>
        <w:jc w:val="left"/>
        <w:rPr>
          <w:rFonts w:hint="default" w:ascii="仿宋" w:hAnsi="仿宋" w:eastAsia="仿宋" w:cs="仿宋"/>
          <w:sz w:val="30"/>
          <w:szCs w:val="30"/>
          <w:lang w:val="en-US" w:eastAsia="zh-CN"/>
        </w:rPr>
      </w:pPr>
      <w:r>
        <w:rPr>
          <w:rFonts w:hint="eastAsia" w:ascii="仿宋" w:hAnsi="仿宋" w:eastAsia="仿宋" w:cs="仿宋"/>
          <w:sz w:val="30"/>
          <w:szCs w:val="30"/>
        </w:rPr>
        <w:t>副组长：</w:t>
      </w:r>
      <w:r>
        <w:rPr>
          <w:rFonts w:hint="eastAsia" w:ascii="仿宋" w:hAnsi="仿宋" w:eastAsia="仿宋" w:cs="仿宋"/>
          <w:sz w:val="30"/>
          <w:szCs w:val="30"/>
          <w:lang w:val="en-US" w:eastAsia="zh-CN"/>
        </w:rPr>
        <w:t xml:space="preserve">  郑 波  康 红   程远修  朱朝发  杨新源  徐长江  林 高  孙五一  杨林泉  刘 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1800" w:right="0" w:hanging="1800" w:hangingChars="600"/>
        <w:jc w:val="left"/>
        <w:rPr>
          <w:rFonts w:hint="eastAsia" w:ascii="仿宋" w:hAnsi="仿宋" w:eastAsia="仿宋" w:cs="仿宋"/>
          <w:sz w:val="30"/>
          <w:szCs w:val="30"/>
          <w:lang w:val="en-US" w:eastAsia="zh-CN"/>
        </w:rPr>
      </w:pPr>
      <w:r>
        <w:rPr>
          <w:rFonts w:hint="eastAsia" w:ascii="仿宋" w:hAnsi="仿宋" w:eastAsia="仿宋" w:cs="仿宋"/>
          <w:sz w:val="30"/>
          <w:szCs w:val="30"/>
        </w:rPr>
        <w:t>成  员：</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毛少飞</w:t>
      </w:r>
      <w:r>
        <w:rPr>
          <w:rFonts w:hint="eastAsia" w:ascii="仿宋" w:hAnsi="仿宋" w:eastAsia="仿宋" w:cs="仿宋"/>
          <w:sz w:val="30"/>
          <w:szCs w:val="30"/>
          <w:lang w:val="en-US" w:eastAsia="zh-CN"/>
        </w:rPr>
        <w:t xml:space="preserve">  王 文  张天旭  张道东  王明堂  冯 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1193" w:leftChars="568" w:right="0" w:firstLine="0" w:firstLine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饶身谦  杨 锋  裴长林  杨晓平  卢国掌  代金学  张玉玲  魏杰涛  商 超  张 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right="0" w:firstLine="602" w:firstLineChars="20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b/>
          <w:bCs/>
          <w:sz w:val="30"/>
          <w:szCs w:val="30"/>
        </w:rPr>
      </w:pPr>
      <w:r>
        <w:rPr>
          <w:rFonts w:hint="eastAsia" w:ascii="仿宋" w:hAnsi="仿宋" w:eastAsia="仿宋" w:cs="仿宋"/>
          <w:b/>
          <w:bCs/>
          <w:sz w:val="30"/>
          <w:szCs w:val="30"/>
        </w:rPr>
        <w:t>（一）建立结对帮扶制度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建立“三对一、全覆盖”的结对帮扶网络，落实特殊家庭联系人制度，每户确定一名乡镇（街道）领导干部、一名村（社区）干部和一名签约医生与其结对联系，联系对象基本信息和联系人帮扶情况要动态更新，并定期上报县卫生健康局相关科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1、建立电子档案。要摸清辖区内特殊家庭底数，采集核实特殊家庭成员基本信息、健康状况、生活状况、主要困难等情况，为特殊家庭成员建立电子帮扶档案，实时更新、动态管理，信息准确率达到100%。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2、经常联系慰问。各乡镇（街道）要为实施联系帮扶提供依据。联系人要根据联系对象的需求，通过登门走访、电话联络、网络沟通等多种方式，与特殊家庭成员保持经常性联系，及时了解掌握联系对象的身体状况、精神状态和利益诉求，宣传相关政策，开展精神慰藉，疏导化解矛盾。在春节、中秋等传统节日，以适当方式进行慰问。特殊情况随时到访，通过家访服务、慰问聊天等活动，疏导特殊家庭成员情绪，排忧解愁，宣传帮扶相关政策，提供相关服务，及时反映解决他们的诉求和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3、创新帮扶模式。各乡镇（街道）要积极探索，采取多层次、多样化、有针对性的帮扶措施，切实帮助特殊家庭解决生产、生活等方面的实际困难，及时送去党和政府的温暖和关爱。对有特殊需求的家庭，可组织专业人员开展心理咨询等服务。大力推进政府购买能力，为特殊家庭提供养老照料、住院看护、家政服务等个性化、社会化、专业化服务。各乡镇（街道）要深入实施特殊家庭社会关怀项目，组织开展各种形式的关怀服务活动，帮助特殊家庭稳定情绪、走出阴霾、重树信心、安享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b/>
          <w:bCs/>
          <w:sz w:val="30"/>
          <w:szCs w:val="30"/>
        </w:rPr>
      </w:pPr>
      <w:r>
        <w:rPr>
          <w:rFonts w:hint="eastAsia" w:ascii="仿宋" w:hAnsi="仿宋" w:eastAsia="仿宋" w:cs="仿宋"/>
          <w:b/>
          <w:bCs/>
          <w:sz w:val="30"/>
          <w:szCs w:val="30"/>
        </w:rPr>
        <w:t>（二）建立优先医疗制度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为切实解决特殊家庭在就医方面存在的实际困难，明确县中医院，各医共体分院为特殊家庭定点医疗服务机构，特殊家庭可凭省卫生健康委员会统一印制的《计划生育家庭就医绿色通道证》到定点医疗机构享受就医绿色通道相关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1、建立医疗急救绿色通道。特殊家庭患者在本县范围内转送至定点医院的，减免所有120车辆费用，所涉及费用由救护车辆所在单位承担。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2、设立服务电话。各医疗机构设立一部服务电话，接受特殊家庭成员的就医预约和健康咨询。对特殊家庭就诊对象在住院期间，因治疗需要确需转院的，经治医疗机构应及时按照规定办理并简化手续。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3、实行优先挂号、委托签字等服务。各医疗机构对特殊家庭成员开通优先挂号绿色通道，优先就医。医疗机构施行手术、特殊检查或者特殊治疗时，在本人不能履行签字的情况下，应当取得其家属或者特定关系人同意并签字。鉴于特殊家庭患者的特殊情况，住院期间可签署授权委托书，委托近亲属或结对帮扶联系人代理签字，结对帮扶联系人签字需要加盖所在居委会或村委会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4、为特殊家庭建立重大疾病保险和意外伤害保险。每年为特殊家庭对象建立重大疾病保险和意外伤害保险，资金从计划生育公益金中统一支付。在保险范围内的疾病治疗保险报销中，医疗机构和卫健</w:t>
      </w:r>
      <w:r>
        <w:rPr>
          <w:rFonts w:hint="eastAsia" w:ascii="仿宋" w:hAnsi="仿宋" w:eastAsia="仿宋" w:cs="仿宋"/>
          <w:sz w:val="30"/>
          <w:szCs w:val="30"/>
          <w:lang w:eastAsia="zh-CN"/>
        </w:rPr>
        <w:t>委</w:t>
      </w:r>
      <w:r>
        <w:rPr>
          <w:rFonts w:hint="eastAsia" w:ascii="仿宋" w:hAnsi="仿宋" w:eastAsia="仿宋" w:cs="仿宋"/>
          <w:sz w:val="30"/>
          <w:szCs w:val="30"/>
        </w:rPr>
        <w:t>相关工作人员要提供帮助。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5、加大宣传力度。各乡镇（街道）要结合结对联系帮扶工作，组织乡镇、村干部进村入户宣传，让每一户特殊家庭知晓就医绿色通道相关政策。各医疗机构要加强对导医台、挂号处等工作人员的业务培训，要熟练掌握特殊家庭相关政策，准确核对特殊家庭有效证件，将特殊家庭就医绿色通道相关政策落到实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（三）做好家庭医生签约服务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各乡镇（街道）要严格按照《</w:t>
      </w:r>
      <w:r>
        <w:rPr>
          <w:rFonts w:hint="eastAsia" w:ascii="仿宋" w:hAnsi="仿宋" w:eastAsia="仿宋" w:cs="仿宋"/>
          <w:sz w:val="30"/>
          <w:szCs w:val="30"/>
          <w:lang w:eastAsia="zh-CN"/>
        </w:rPr>
        <w:t>桐柏</w:t>
      </w:r>
      <w:r>
        <w:rPr>
          <w:rFonts w:hint="eastAsia" w:ascii="仿宋" w:hAnsi="仿宋" w:eastAsia="仿宋" w:cs="仿宋"/>
          <w:sz w:val="30"/>
          <w:szCs w:val="30"/>
        </w:rPr>
        <w:t>县人民政府办公室印发关于推进责任医生签约服务工作的实施意见的通知》（</w:t>
      </w:r>
      <w:r>
        <w:rPr>
          <w:rFonts w:hint="eastAsia" w:ascii="仿宋" w:hAnsi="仿宋" w:eastAsia="仿宋" w:cs="仿宋"/>
          <w:sz w:val="30"/>
          <w:szCs w:val="30"/>
          <w:lang w:eastAsia="zh-CN"/>
        </w:rPr>
        <w:t>桐</w:t>
      </w:r>
      <w:r>
        <w:rPr>
          <w:rFonts w:hint="eastAsia" w:ascii="仿宋" w:hAnsi="仿宋" w:eastAsia="仿宋" w:cs="仿宋"/>
          <w:sz w:val="30"/>
          <w:szCs w:val="30"/>
        </w:rPr>
        <w:t>政办发〔20</w:t>
      </w:r>
      <w:r>
        <w:rPr>
          <w:rFonts w:hint="eastAsia" w:ascii="仿宋" w:hAnsi="仿宋" w:eastAsia="仿宋" w:cs="仿宋"/>
          <w:sz w:val="30"/>
          <w:szCs w:val="30"/>
          <w:lang w:val="en-US" w:eastAsia="zh-CN"/>
        </w:rPr>
        <w:t>21</w:t>
      </w:r>
      <w:r>
        <w:rPr>
          <w:rFonts w:hint="eastAsia" w:ascii="仿宋" w:hAnsi="仿宋" w:eastAsia="仿宋" w:cs="仿宋"/>
          <w:sz w:val="30"/>
          <w:szCs w:val="30"/>
        </w:rPr>
        <w:t>〕13号）和《</w:t>
      </w:r>
      <w:r>
        <w:rPr>
          <w:rFonts w:hint="eastAsia" w:ascii="仿宋" w:hAnsi="仿宋" w:eastAsia="仿宋" w:cs="仿宋"/>
          <w:sz w:val="30"/>
          <w:szCs w:val="30"/>
          <w:lang w:eastAsia="zh-CN"/>
        </w:rPr>
        <w:t>桐柏</w:t>
      </w:r>
      <w:r>
        <w:rPr>
          <w:rFonts w:hint="eastAsia" w:ascii="仿宋" w:hAnsi="仿宋" w:eastAsia="仿宋" w:cs="仿宋"/>
          <w:sz w:val="30"/>
          <w:szCs w:val="30"/>
        </w:rPr>
        <w:t>县卫生</w:t>
      </w:r>
      <w:r>
        <w:rPr>
          <w:rFonts w:hint="eastAsia" w:ascii="仿宋" w:hAnsi="仿宋" w:eastAsia="仿宋" w:cs="仿宋"/>
          <w:sz w:val="30"/>
          <w:szCs w:val="30"/>
          <w:lang w:eastAsia="zh-CN"/>
        </w:rPr>
        <w:t>健康委员会</w:t>
      </w:r>
      <w:r>
        <w:rPr>
          <w:rFonts w:hint="eastAsia" w:ascii="仿宋" w:hAnsi="仿宋" w:eastAsia="仿宋" w:cs="仿宋"/>
          <w:sz w:val="30"/>
          <w:szCs w:val="30"/>
        </w:rPr>
        <w:t>关于进一步做实做细家庭医生签约服务工作的通知》（</w:t>
      </w:r>
      <w:r>
        <w:rPr>
          <w:rFonts w:hint="eastAsia" w:ascii="仿宋" w:hAnsi="仿宋" w:eastAsia="仿宋" w:cs="仿宋"/>
          <w:sz w:val="30"/>
          <w:szCs w:val="30"/>
          <w:lang w:eastAsia="zh-CN"/>
        </w:rPr>
        <w:t>桐</w:t>
      </w:r>
      <w:r>
        <w:rPr>
          <w:rFonts w:hint="eastAsia" w:ascii="仿宋" w:hAnsi="仿宋" w:eastAsia="仿宋" w:cs="仿宋"/>
          <w:sz w:val="30"/>
          <w:szCs w:val="30"/>
        </w:rPr>
        <w:t>卫发〔20</w:t>
      </w:r>
      <w:r>
        <w:rPr>
          <w:rFonts w:hint="eastAsia" w:ascii="仿宋" w:hAnsi="仿宋" w:eastAsia="仿宋" w:cs="仿宋"/>
          <w:sz w:val="30"/>
          <w:szCs w:val="30"/>
          <w:lang w:val="en-US" w:eastAsia="zh-CN"/>
        </w:rPr>
        <w:t>21</w:t>
      </w:r>
      <w:r>
        <w:rPr>
          <w:rFonts w:hint="eastAsia" w:ascii="仿宋" w:hAnsi="仿宋" w:eastAsia="仿宋" w:cs="仿宋"/>
          <w:sz w:val="30"/>
          <w:szCs w:val="30"/>
        </w:rPr>
        <w:t>〕85号）要求，摸清特殊家庭情况，与每个特殊家庭户签订家庭医生签约服务协议，为特殊家庭成员签约一名家庭医生或一个家庭医生服务团队，免除签约费用，优化服务程序，实现应签尽签。根据特殊家庭成员不同情况，加强健康教育，普及健康知识，增强健康意识，提高特殊家庭成员健康素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1、台账建立到位。各乡镇（街道）要收集整理好特殊家庭签约文书，一人一档。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2、系统录入到位。各乡镇（街道）要及时核查家庭医生签约服务系统中特殊家庭签约情况，逐人核对，确保特殊家庭在系统中全部签约录入到位。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3、家庭医生履约到位。按照服务协议，为特殊家庭成员提供基本医疗、基本公共卫生和健康管理服务，重点关注特殊家庭成员生理和心理健康情况，提供针对性的医疗卫生服务。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4、丰富服务内涵。做好特殊家庭成员签约服务与优先便利医疗服务的衔接，畅通特殊家庭成员转诊通道。鼓励为病情稳定、依从性好的患慢病特殊家庭成员开具4-12周长周期处方，减少其往返医疗卫生机构次数。发挥“互联网+”优势，为特殊家庭成员在线提供健康咨询、预约诊疗、慢病随访等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left"/>
        <w:rPr>
          <w:rFonts w:hint="eastAsia" w:ascii="仿宋" w:hAnsi="仿宋" w:eastAsia="仿宋" w:cs="仿宋"/>
          <w:sz w:val="30"/>
          <w:szCs w:val="30"/>
        </w:rPr>
      </w:pPr>
      <w:r>
        <w:rPr>
          <w:rFonts w:hint="eastAsia" w:ascii="仿宋" w:hAnsi="仿宋" w:eastAsia="仿宋" w:cs="仿宋"/>
          <w:sz w:val="30"/>
          <w:szCs w:val="30"/>
        </w:rPr>
        <w:t>5、大力提升特殊家庭政策知晓和满意度。各镇（街道）要开展多种形式的政策宣传活动，利用签约、履约服务，使特殊家庭人人知晓家庭医生团队以及签约服务内容，全力提升特殊家庭履约满意度。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right"/>
        <w:rPr>
          <w:rFonts w:hint="eastAsia" w:ascii="仿宋" w:hAnsi="仿宋" w:eastAsia="仿宋" w:cs="仿宋"/>
          <w:sz w:val="30"/>
          <w:szCs w:val="30"/>
          <w:lang w:eastAsia="zh-CN"/>
        </w:rPr>
      </w:pPr>
      <w:r>
        <w:t xml:space="preserve">                                                                                                                                                                                                                                                            </w:t>
      </w:r>
      <w:r>
        <w:rPr>
          <w:rFonts w:hint="eastAsia" w:ascii="仿宋" w:hAnsi="仿宋" w:eastAsia="仿宋" w:cs="仿宋"/>
          <w:sz w:val="30"/>
          <w:szCs w:val="30"/>
        </w:rPr>
        <w:t>                                           </w:t>
      </w:r>
      <w:r>
        <w:rPr>
          <w:rFonts w:hint="eastAsia" w:ascii="仿宋" w:hAnsi="仿宋" w:eastAsia="仿宋" w:cs="仿宋"/>
          <w:sz w:val="30"/>
          <w:szCs w:val="30"/>
          <w:lang w:eastAsia="zh-CN"/>
        </w:rPr>
        <w:t>桐柏县</w:t>
      </w:r>
      <w:r>
        <w:rPr>
          <w:rFonts w:hint="eastAsia" w:ascii="仿宋" w:hAnsi="仿宋" w:eastAsia="仿宋" w:cs="仿宋"/>
          <w:sz w:val="30"/>
          <w:szCs w:val="30"/>
        </w:rPr>
        <w:t>卫生健康</w:t>
      </w:r>
      <w:r>
        <w:rPr>
          <w:rFonts w:hint="eastAsia" w:ascii="仿宋" w:hAnsi="仿宋" w:eastAsia="仿宋" w:cs="仿宋"/>
          <w:sz w:val="30"/>
          <w:szCs w:val="30"/>
          <w:lang w:eastAsia="zh-CN"/>
        </w:rPr>
        <w:t>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firstLine="420"/>
        <w:jc w:val="cente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w:t>
      </w:r>
      <w:r>
        <w:rPr>
          <w:rFonts w:hint="eastAsia" w:ascii="仿宋" w:hAnsi="仿宋" w:eastAsia="仿宋" w:cs="仿宋"/>
          <w:sz w:val="30"/>
          <w:szCs w:val="30"/>
          <w:lang w:val="en-US" w:eastAsia="zh-CN"/>
        </w:rPr>
        <w:t>8</w:t>
      </w:r>
      <w:r>
        <w:rPr>
          <w:rFonts w:hint="eastAsia" w:ascii="仿宋" w:hAnsi="仿宋" w:eastAsia="仿宋" w:cs="仿宋"/>
          <w:sz w:val="30"/>
          <w:szCs w:val="30"/>
        </w:rPr>
        <w:t>月</w:t>
      </w:r>
      <w:r>
        <w:rPr>
          <w:rFonts w:hint="eastAsia" w:ascii="仿宋" w:hAnsi="仿宋" w:eastAsia="仿宋" w:cs="仿宋"/>
          <w:sz w:val="30"/>
          <w:szCs w:val="30"/>
          <w:lang w:val="en-US" w:eastAsia="zh-CN"/>
        </w:rPr>
        <w:t>22</w:t>
      </w:r>
      <w:r>
        <w:rPr>
          <w:rFonts w:hint="eastAsia" w:ascii="仿宋" w:hAnsi="仿宋" w:eastAsia="仿宋" w:cs="仿宋"/>
          <w:sz w:val="30"/>
          <w:szCs w:val="30"/>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B3076"/>
    <w:rsid w:val="05117123"/>
    <w:rsid w:val="16E81278"/>
    <w:rsid w:val="40BB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2021-09-30T01:36:00Z</dcterms:created>
  <dc:creator>RSQ</dc:creator>
  <cp:lastModifiedBy>Administrator</cp:lastModifiedBy>
  <cp:lastPrinted>2021-09-30T03:19:47Z</cp:lastPrinted>
  <dcterms:modified xsi:type="dcterms:W3CDTF">2021-09-30T03:23:06Z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C11B1FEAB69C4E308CAD8D87FFA55782</vt:lpwstr>
  </property>
</Properties>
</file>