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35" w:rsidRDefault="00B23E29" w:rsidP="00B23E29">
      <w:pPr>
        <w:spacing w:line="600" w:lineRule="exact"/>
        <w:ind w:firstLineChars="100" w:firstLine="360"/>
        <w:rPr>
          <w:rFonts w:ascii="方正舒体" w:eastAsia="方正舒体" w:hAnsi="方正舒体" w:cs="方正舒体"/>
          <w:kern w:val="0"/>
          <w:sz w:val="52"/>
          <w:szCs w:val="52"/>
          <w:lang w:bidi="ar"/>
        </w:rPr>
      </w:pPr>
      <w:r>
        <w:rPr>
          <w:rFonts w:ascii="黑体" w:eastAsia="黑体" w:hAnsi="黑体" w:cs="黑体" w:hint="eastAsia"/>
          <w:sz w:val="36"/>
          <w:szCs w:val="36"/>
        </w:rPr>
        <w:t>城镇污水排入排水管网许可</w:t>
      </w:r>
      <w:r>
        <w:rPr>
          <w:rFonts w:ascii="黑体" w:eastAsia="黑体" w:hAnsi="黑体" w:cs="黑体" w:hint="eastAsia"/>
          <w:sz w:val="36"/>
          <w:szCs w:val="36"/>
        </w:rPr>
        <w:t xml:space="preserve"> </w:t>
      </w:r>
      <w:r>
        <w:rPr>
          <w:rFonts w:ascii="方正舒体" w:eastAsia="方正舒体" w:hAnsi="方正舒体" w:cs="方正舒体" w:hint="eastAsia"/>
          <w:kern w:val="0"/>
          <w:sz w:val="72"/>
          <w:szCs w:val="72"/>
          <w:lang w:bidi="ar"/>
        </w:rPr>
        <w:t>服务指南</w:t>
      </w:r>
    </w:p>
    <w:p w:rsidR="00B53135" w:rsidRDefault="00B23E29">
      <w:pPr>
        <w:pStyle w:val="a3"/>
        <w:ind w:left="557"/>
        <w:jc w:val="right"/>
        <w:rPr>
          <w:rFonts w:ascii="黑体" w:eastAsia="黑体" w:hAnsi="黑体" w:cs="黑体"/>
          <w:color w:val="FF0000"/>
          <w:sz w:val="28"/>
          <w:szCs w:val="28"/>
        </w:rPr>
      </w:pPr>
      <w:r>
        <w:rPr>
          <w:rFonts w:ascii="黑体" w:eastAsia="黑体" w:hAnsi="黑体" w:cs="黑体" w:hint="eastAsia"/>
          <w:sz w:val="28"/>
          <w:szCs w:val="28"/>
        </w:rPr>
        <w:t>FWZN566464162XK13849001</w:t>
      </w:r>
    </w:p>
    <w:tbl>
      <w:tblPr>
        <w:tblStyle w:val="a5"/>
        <w:tblW w:w="9120" w:type="dxa"/>
        <w:tblLayout w:type="fixed"/>
        <w:tblLook w:val="04A0" w:firstRow="1" w:lastRow="0" w:firstColumn="1" w:lastColumn="0" w:noHBand="0" w:noVBand="1"/>
      </w:tblPr>
      <w:tblGrid>
        <w:gridCol w:w="1897"/>
        <w:gridCol w:w="2857"/>
        <w:gridCol w:w="1958"/>
        <w:gridCol w:w="2408"/>
      </w:tblGrid>
      <w:tr w:rsidR="00B53135">
        <w:trPr>
          <w:trHeight w:val="694"/>
        </w:trPr>
        <w:tc>
          <w:tcPr>
            <w:tcW w:w="1897" w:type="dxa"/>
            <w:vAlign w:val="center"/>
          </w:tcPr>
          <w:p w:rsidR="00B53135" w:rsidRDefault="00B23E29">
            <w:pPr>
              <w:jc w:val="center"/>
              <w:rPr>
                <w:rFonts w:ascii="黑体" w:eastAsia="黑体" w:hAnsi="黑体" w:cs="黑体"/>
                <w:kern w:val="0"/>
                <w:szCs w:val="21"/>
                <w:lang w:bidi="ar"/>
              </w:rPr>
            </w:pPr>
            <w:r>
              <w:rPr>
                <w:rFonts w:ascii="黑体" w:eastAsia="黑体" w:hAnsi="黑体" w:cs="黑体" w:hint="eastAsia"/>
                <w:kern w:val="0"/>
                <w:szCs w:val="21"/>
                <w:lang w:bidi="ar"/>
              </w:rPr>
              <w:t>适用范围</w:t>
            </w:r>
          </w:p>
        </w:tc>
        <w:tc>
          <w:tcPr>
            <w:tcW w:w="2857" w:type="dxa"/>
            <w:vAlign w:val="center"/>
          </w:tcPr>
          <w:p w:rsidR="00B53135" w:rsidRDefault="00B23E29" w:rsidP="00B23E29">
            <w:pPr>
              <w:pStyle w:val="a3"/>
              <w:jc w:val="center"/>
              <w:rPr>
                <w:rFonts w:ascii="黑体" w:eastAsia="黑体" w:hAnsi="黑体" w:cs="黑体"/>
                <w:kern w:val="0"/>
                <w:lang w:bidi="ar"/>
              </w:rPr>
            </w:pPr>
            <w:r>
              <w:rPr>
                <w:rFonts w:hint="eastAsia"/>
              </w:rPr>
              <w:t>个人</w:t>
            </w:r>
            <w:r>
              <w:rPr>
                <w:rFonts w:hint="eastAsia"/>
              </w:rPr>
              <w:t>、法人</w:t>
            </w:r>
          </w:p>
        </w:tc>
        <w:tc>
          <w:tcPr>
            <w:tcW w:w="1958" w:type="dxa"/>
            <w:vAlign w:val="center"/>
          </w:tcPr>
          <w:p w:rsidR="00B53135" w:rsidRDefault="00B23E29">
            <w:pPr>
              <w:jc w:val="center"/>
              <w:rPr>
                <w:rFonts w:ascii="黑体" w:eastAsia="黑体" w:hAnsi="黑体" w:cs="黑体"/>
                <w:kern w:val="0"/>
                <w:szCs w:val="21"/>
                <w:lang w:bidi="ar"/>
              </w:rPr>
            </w:pPr>
            <w:r>
              <w:rPr>
                <w:rFonts w:ascii="黑体" w:eastAsia="黑体" w:hAnsi="黑体" w:cs="黑体" w:hint="eastAsia"/>
                <w:kern w:val="0"/>
                <w:szCs w:val="21"/>
                <w:lang w:bidi="ar"/>
              </w:rPr>
              <w:t>事项类型</w:t>
            </w:r>
          </w:p>
        </w:tc>
        <w:tc>
          <w:tcPr>
            <w:tcW w:w="2408" w:type="dxa"/>
            <w:vAlign w:val="center"/>
          </w:tcPr>
          <w:p w:rsidR="00B53135" w:rsidRDefault="00B23E29">
            <w:pPr>
              <w:pStyle w:val="a3"/>
              <w:spacing w:before="1"/>
              <w:ind w:left="132" w:firstLineChars="200" w:firstLine="412"/>
              <w:rPr>
                <w:rFonts w:ascii="黑体" w:eastAsia="黑体" w:hAnsi="黑体" w:cs="黑体"/>
                <w:kern w:val="0"/>
                <w:lang w:bidi="ar"/>
              </w:rPr>
            </w:pPr>
            <w:r>
              <w:rPr>
                <w:rFonts w:eastAsia="黑体" w:hint="eastAsia"/>
                <w:spacing w:val="-2"/>
              </w:rPr>
              <w:t>行政许可</w:t>
            </w:r>
          </w:p>
        </w:tc>
      </w:tr>
      <w:tr w:rsidR="00B53135">
        <w:trPr>
          <w:trHeight w:val="694"/>
        </w:trPr>
        <w:tc>
          <w:tcPr>
            <w:tcW w:w="1897" w:type="dxa"/>
            <w:vAlign w:val="center"/>
          </w:tcPr>
          <w:p w:rsidR="00B53135" w:rsidRDefault="00B23E29">
            <w:pPr>
              <w:jc w:val="center"/>
              <w:rPr>
                <w:rFonts w:ascii="黑体" w:eastAsia="黑体" w:hAnsi="黑体" w:cs="黑体"/>
                <w:kern w:val="0"/>
                <w:szCs w:val="21"/>
                <w:lang w:bidi="ar"/>
              </w:rPr>
            </w:pPr>
            <w:r>
              <w:rPr>
                <w:rFonts w:ascii="黑体" w:eastAsia="黑体" w:hint="eastAsia"/>
              </w:rPr>
              <w:t>受理机构</w:t>
            </w:r>
          </w:p>
        </w:tc>
        <w:tc>
          <w:tcPr>
            <w:tcW w:w="2857" w:type="dxa"/>
            <w:vAlign w:val="center"/>
          </w:tcPr>
          <w:p w:rsidR="00B53135" w:rsidRDefault="00B23E29">
            <w:pPr>
              <w:jc w:val="center"/>
            </w:pPr>
            <w:r>
              <w:rPr>
                <w:rFonts w:hint="eastAsia"/>
                <w:szCs w:val="21"/>
              </w:rPr>
              <w:t>桐柏县县行政审批服务中心</w:t>
            </w:r>
          </w:p>
        </w:tc>
        <w:tc>
          <w:tcPr>
            <w:tcW w:w="1958" w:type="dxa"/>
            <w:vAlign w:val="center"/>
          </w:tcPr>
          <w:p w:rsidR="00B53135" w:rsidRDefault="00B23E29">
            <w:pPr>
              <w:pStyle w:val="a3"/>
              <w:spacing w:before="1"/>
              <w:ind w:left="133"/>
              <w:jc w:val="center"/>
              <w:rPr>
                <w:rFonts w:ascii="黑体" w:eastAsia="黑体" w:hAnsi="黑体" w:cs="黑体"/>
                <w:kern w:val="0"/>
                <w:lang w:bidi="ar"/>
              </w:rPr>
            </w:pPr>
            <w:r>
              <w:rPr>
                <w:rFonts w:ascii="黑体" w:eastAsia="黑体" w:hint="eastAsia"/>
                <w:szCs w:val="24"/>
              </w:rPr>
              <w:t>决定机构</w:t>
            </w:r>
          </w:p>
        </w:tc>
        <w:tc>
          <w:tcPr>
            <w:tcW w:w="2408" w:type="dxa"/>
            <w:vAlign w:val="center"/>
          </w:tcPr>
          <w:p w:rsidR="00B53135" w:rsidRDefault="00B23E29">
            <w:pPr>
              <w:pStyle w:val="a3"/>
              <w:spacing w:before="7"/>
              <w:jc w:val="center"/>
              <w:rPr>
                <w:rFonts w:eastAsia="黑体"/>
                <w:spacing w:val="-2"/>
              </w:rPr>
            </w:pPr>
            <w:r>
              <w:rPr>
                <w:rFonts w:hint="eastAsia"/>
              </w:rPr>
              <w:t>桐柏县城市管理局</w:t>
            </w:r>
          </w:p>
        </w:tc>
      </w:tr>
      <w:tr w:rsidR="00B53135">
        <w:trPr>
          <w:trHeight w:val="694"/>
        </w:trPr>
        <w:tc>
          <w:tcPr>
            <w:tcW w:w="1897" w:type="dxa"/>
            <w:vAlign w:val="center"/>
          </w:tcPr>
          <w:p w:rsidR="00B53135" w:rsidRDefault="00B23E29">
            <w:pPr>
              <w:jc w:val="center"/>
              <w:rPr>
                <w:rFonts w:ascii="黑体" w:eastAsia="黑体"/>
              </w:rPr>
            </w:pPr>
            <w:r>
              <w:rPr>
                <w:rFonts w:ascii="黑体" w:eastAsia="黑体" w:hAnsi="黑体" w:cs="黑体" w:hint="eastAsia"/>
                <w:kern w:val="0"/>
                <w:szCs w:val="21"/>
                <w:lang w:bidi="ar"/>
              </w:rPr>
              <w:t>办理时限</w:t>
            </w:r>
          </w:p>
        </w:tc>
        <w:tc>
          <w:tcPr>
            <w:tcW w:w="2857" w:type="dxa"/>
            <w:vAlign w:val="center"/>
          </w:tcPr>
          <w:p w:rsidR="00B53135" w:rsidRDefault="00B23E29">
            <w:pPr>
              <w:jc w:val="left"/>
              <w:rPr>
                <w:szCs w:val="21"/>
              </w:rPr>
            </w:pPr>
            <w:r>
              <w:rPr>
                <w:rFonts w:hint="eastAsia"/>
                <w:szCs w:val="21"/>
              </w:rPr>
              <w:t>法定时限：</w:t>
            </w:r>
            <w:r>
              <w:t>20</w:t>
            </w:r>
            <w:r>
              <w:rPr>
                <w:rFonts w:hint="eastAsia"/>
              </w:rPr>
              <w:t>个工作日</w:t>
            </w:r>
          </w:p>
          <w:p w:rsidR="00B53135" w:rsidRDefault="00B23E29">
            <w:pPr>
              <w:jc w:val="left"/>
              <w:rPr>
                <w:szCs w:val="21"/>
              </w:rPr>
            </w:pPr>
            <w:r>
              <w:rPr>
                <w:rFonts w:hint="eastAsia"/>
                <w:szCs w:val="21"/>
              </w:rPr>
              <w:t>承诺时限：</w:t>
            </w:r>
            <w:r>
              <w:rPr>
                <w:rFonts w:hint="eastAsia"/>
                <w:szCs w:val="21"/>
              </w:rPr>
              <w:t>10</w:t>
            </w:r>
            <w:r>
              <w:rPr>
                <w:rFonts w:hint="eastAsia"/>
                <w:szCs w:val="21"/>
              </w:rPr>
              <w:t>个工作日</w:t>
            </w:r>
          </w:p>
        </w:tc>
        <w:tc>
          <w:tcPr>
            <w:tcW w:w="1958" w:type="dxa"/>
            <w:vAlign w:val="center"/>
          </w:tcPr>
          <w:p w:rsidR="00B53135" w:rsidRDefault="00B23E29">
            <w:pPr>
              <w:pStyle w:val="a3"/>
              <w:spacing w:before="1"/>
              <w:ind w:left="133"/>
              <w:jc w:val="center"/>
              <w:rPr>
                <w:rFonts w:ascii="黑体" w:eastAsia="黑体"/>
                <w:szCs w:val="24"/>
              </w:rPr>
            </w:pPr>
            <w:r>
              <w:rPr>
                <w:rFonts w:ascii="黑体" w:eastAsia="黑体" w:hint="eastAsia"/>
                <w:szCs w:val="24"/>
              </w:rPr>
              <w:t>咨询方式</w:t>
            </w:r>
          </w:p>
        </w:tc>
        <w:tc>
          <w:tcPr>
            <w:tcW w:w="2408" w:type="dxa"/>
            <w:vAlign w:val="center"/>
          </w:tcPr>
          <w:p w:rsidR="00B53135" w:rsidRDefault="00B23E29">
            <w:pPr>
              <w:jc w:val="left"/>
              <w:rPr>
                <w:szCs w:val="21"/>
              </w:rPr>
            </w:pPr>
            <w:r>
              <w:rPr>
                <w:rFonts w:hint="eastAsia"/>
              </w:rPr>
              <w:t>现场咨询</w:t>
            </w:r>
          </w:p>
          <w:p w:rsidR="00B53135" w:rsidRDefault="00B23E29">
            <w:pPr>
              <w:pStyle w:val="a3"/>
              <w:spacing w:before="7"/>
              <w:jc w:val="left"/>
            </w:pPr>
            <w:r>
              <w:rPr>
                <w:rFonts w:hint="eastAsia"/>
              </w:rPr>
              <w:t>电话咨询：</w:t>
            </w:r>
            <w:r>
              <w:rPr>
                <w:rFonts w:hint="eastAsia"/>
              </w:rPr>
              <w:t>377-83973028</w:t>
            </w:r>
          </w:p>
        </w:tc>
      </w:tr>
      <w:tr w:rsidR="00B53135">
        <w:trPr>
          <w:trHeight w:val="694"/>
        </w:trPr>
        <w:tc>
          <w:tcPr>
            <w:tcW w:w="1897" w:type="dxa"/>
            <w:vAlign w:val="center"/>
          </w:tcPr>
          <w:p w:rsidR="00B53135" w:rsidRDefault="00B23E29">
            <w:pPr>
              <w:jc w:val="center"/>
              <w:rPr>
                <w:rFonts w:ascii="黑体" w:eastAsia="黑体" w:hAnsi="黑体" w:cs="黑体"/>
                <w:kern w:val="0"/>
                <w:szCs w:val="21"/>
                <w:lang w:bidi="ar"/>
              </w:rPr>
            </w:pPr>
            <w:r>
              <w:rPr>
                <w:rFonts w:ascii="黑体" w:eastAsia="黑体" w:hint="eastAsia"/>
              </w:rPr>
              <w:t>受理</w:t>
            </w:r>
            <w:r>
              <w:rPr>
                <w:rFonts w:ascii="黑体" w:eastAsia="黑体" w:hint="eastAsia"/>
              </w:rPr>
              <w:t>方式</w:t>
            </w:r>
          </w:p>
        </w:tc>
        <w:tc>
          <w:tcPr>
            <w:tcW w:w="2857" w:type="dxa"/>
            <w:vAlign w:val="center"/>
          </w:tcPr>
          <w:p w:rsidR="00B53135" w:rsidRDefault="00B23E29">
            <w:pPr>
              <w:jc w:val="left"/>
              <w:rPr>
                <w:szCs w:val="21"/>
              </w:rPr>
            </w:pPr>
            <w:r>
              <w:rPr>
                <w:rFonts w:hint="eastAsia"/>
                <w:szCs w:val="21"/>
              </w:rPr>
              <w:t>窗口受理、网上申报</w:t>
            </w:r>
          </w:p>
        </w:tc>
        <w:tc>
          <w:tcPr>
            <w:tcW w:w="1958" w:type="dxa"/>
            <w:vAlign w:val="center"/>
          </w:tcPr>
          <w:p w:rsidR="00B53135" w:rsidRDefault="00B23E29">
            <w:pPr>
              <w:pStyle w:val="a3"/>
              <w:spacing w:before="1"/>
              <w:ind w:left="133"/>
              <w:jc w:val="center"/>
              <w:rPr>
                <w:rFonts w:ascii="黑体" w:eastAsia="黑体"/>
                <w:szCs w:val="24"/>
              </w:rPr>
            </w:pPr>
            <w:r>
              <w:rPr>
                <w:rFonts w:ascii="黑体" w:eastAsia="黑体" w:hint="eastAsia"/>
                <w:szCs w:val="24"/>
              </w:rPr>
              <w:t>结果送达</w:t>
            </w:r>
          </w:p>
        </w:tc>
        <w:tc>
          <w:tcPr>
            <w:tcW w:w="2408" w:type="dxa"/>
            <w:vAlign w:val="center"/>
          </w:tcPr>
          <w:p w:rsidR="00B53135" w:rsidRDefault="00B23E29">
            <w:pPr>
              <w:pStyle w:val="a3"/>
              <w:spacing w:before="7"/>
              <w:jc w:val="left"/>
            </w:pPr>
            <w:r>
              <w:rPr>
                <w:rFonts w:hint="eastAsia"/>
              </w:rPr>
              <w:t>窗口领取、邮递送达</w:t>
            </w:r>
          </w:p>
        </w:tc>
      </w:tr>
      <w:tr w:rsidR="00B53135">
        <w:trPr>
          <w:trHeight w:val="8086"/>
        </w:trPr>
        <w:tc>
          <w:tcPr>
            <w:tcW w:w="1897" w:type="dxa"/>
            <w:vAlign w:val="center"/>
          </w:tcPr>
          <w:p w:rsidR="00B53135" w:rsidRDefault="00B23E29">
            <w:pPr>
              <w:jc w:val="center"/>
              <w:rPr>
                <w:rFonts w:ascii="黑体" w:eastAsia="黑体" w:hAnsi="黑体" w:cs="黑体"/>
                <w:kern w:val="0"/>
                <w:sz w:val="52"/>
                <w:szCs w:val="52"/>
                <w:lang w:bidi="ar"/>
              </w:rPr>
            </w:pPr>
            <w:r>
              <w:rPr>
                <w:rFonts w:ascii="黑体" w:eastAsia="黑体" w:hAnsi="黑体" w:cs="黑体" w:hint="eastAsia"/>
                <w:kern w:val="0"/>
                <w:szCs w:val="21"/>
                <w:lang w:bidi="ar"/>
              </w:rPr>
              <w:t>设立依据</w:t>
            </w:r>
          </w:p>
        </w:tc>
        <w:tc>
          <w:tcPr>
            <w:tcW w:w="7223" w:type="dxa"/>
            <w:gridSpan w:val="3"/>
          </w:tcPr>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《城镇排水与污水处理条例》（</w:t>
            </w:r>
            <w:r>
              <w:rPr>
                <w:rFonts w:ascii="黑体" w:eastAsia="黑体" w:hAnsi="黑体" w:cs="黑体" w:hint="eastAsia"/>
                <w:sz w:val="18"/>
                <w:szCs w:val="18"/>
              </w:rPr>
              <w:t>2013</w:t>
            </w:r>
            <w:r>
              <w:rPr>
                <w:rFonts w:ascii="黑体" w:eastAsia="黑体" w:hAnsi="黑体" w:cs="黑体" w:hint="eastAsia"/>
                <w:sz w:val="18"/>
                <w:szCs w:val="18"/>
              </w:rPr>
              <w:t>年</w:t>
            </w:r>
            <w:r>
              <w:rPr>
                <w:rFonts w:ascii="黑体" w:eastAsia="黑体" w:hAnsi="黑体" w:cs="黑体" w:hint="eastAsia"/>
                <w:sz w:val="18"/>
                <w:szCs w:val="18"/>
              </w:rPr>
              <w:t>10</w:t>
            </w:r>
            <w:r>
              <w:rPr>
                <w:rFonts w:ascii="黑体" w:eastAsia="黑体" w:hAnsi="黑体" w:cs="黑体" w:hint="eastAsia"/>
                <w:sz w:val="18"/>
                <w:szCs w:val="18"/>
              </w:rPr>
              <w:t>月</w:t>
            </w:r>
            <w:r>
              <w:rPr>
                <w:rFonts w:ascii="黑体" w:eastAsia="黑体" w:hAnsi="黑体" w:cs="黑体" w:hint="eastAsia"/>
                <w:sz w:val="18"/>
                <w:szCs w:val="18"/>
              </w:rPr>
              <w:t>2</w:t>
            </w:r>
            <w:r>
              <w:rPr>
                <w:rFonts w:ascii="黑体" w:eastAsia="黑体" w:hAnsi="黑体" w:cs="黑体" w:hint="eastAsia"/>
                <w:sz w:val="18"/>
                <w:szCs w:val="18"/>
              </w:rPr>
              <w:t>日中华人民共和国国务院令第</w:t>
            </w:r>
            <w:r>
              <w:rPr>
                <w:rFonts w:ascii="黑体" w:eastAsia="黑体" w:hAnsi="黑体" w:cs="黑体" w:hint="eastAsia"/>
                <w:sz w:val="18"/>
                <w:szCs w:val="18"/>
              </w:rPr>
              <w:t>641</w:t>
            </w:r>
            <w:r>
              <w:rPr>
                <w:rFonts w:ascii="黑体" w:eastAsia="黑体" w:hAnsi="黑体" w:cs="黑体" w:hint="eastAsia"/>
                <w:sz w:val="18"/>
                <w:szCs w:val="18"/>
              </w:rPr>
              <w:t>号公布）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ascii="黑体" w:eastAsia="黑体" w:hAnsi="黑体" w:cs="黑体" w:hint="eastAsia"/>
                <w:sz w:val="18"/>
                <w:szCs w:val="18"/>
              </w:rPr>
              <w:t xml:space="preserve"> </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排水户应当按照污水排入排水管网许可证的要求排放污水。</w:t>
            </w:r>
            <w:r>
              <w:rPr>
                <w:rFonts w:ascii="黑体" w:eastAsia="黑体" w:hAnsi="黑体" w:cs="黑体" w:hint="eastAsia"/>
                <w:sz w:val="18"/>
                <w:szCs w:val="18"/>
              </w:rPr>
              <w:t xml:space="preserve"> </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《国务院对确需保留的行政审批项目设定行政许可的决定》（</w:t>
            </w:r>
            <w:r>
              <w:rPr>
                <w:rFonts w:ascii="黑体" w:eastAsia="黑体" w:hAnsi="黑体" w:cs="黑体" w:hint="eastAsia"/>
                <w:sz w:val="18"/>
                <w:szCs w:val="18"/>
              </w:rPr>
              <w:t>2004</w:t>
            </w:r>
            <w:r>
              <w:rPr>
                <w:rFonts w:ascii="黑体" w:eastAsia="黑体" w:hAnsi="黑体" w:cs="黑体" w:hint="eastAsia"/>
                <w:sz w:val="18"/>
                <w:szCs w:val="18"/>
              </w:rPr>
              <w:t>年</w:t>
            </w:r>
            <w:r>
              <w:rPr>
                <w:rFonts w:ascii="黑体" w:eastAsia="黑体" w:hAnsi="黑体" w:cs="黑体" w:hint="eastAsia"/>
                <w:sz w:val="18"/>
                <w:szCs w:val="18"/>
              </w:rPr>
              <w:t>6</w:t>
            </w:r>
            <w:r>
              <w:rPr>
                <w:rFonts w:ascii="黑体" w:eastAsia="黑体" w:hAnsi="黑体" w:cs="黑体" w:hint="eastAsia"/>
                <w:sz w:val="18"/>
                <w:szCs w:val="18"/>
              </w:rPr>
              <w:t>月</w:t>
            </w:r>
            <w:r>
              <w:rPr>
                <w:rFonts w:ascii="黑体" w:eastAsia="黑体" w:hAnsi="黑体" w:cs="黑体" w:hint="eastAsia"/>
                <w:sz w:val="18"/>
                <w:szCs w:val="18"/>
              </w:rPr>
              <w:t>29</w:t>
            </w:r>
            <w:r>
              <w:rPr>
                <w:rFonts w:ascii="黑体" w:eastAsia="黑体" w:hAnsi="黑体" w:cs="黑体" w:hint="eastAsia"/>
                <w:sz w:val="18"/>
                <w:szCs w:val="18"/>
              </w:rPr>
              <w:t>日中华人民共和国国务院令第</w:t>
            </w:r>
            <w:r>
              <w:rPr>
                <w:rFonts w:ascii="黑体" w:eastAsia="黑体" w:hAnsi="黑体" w:cs="黑体" w:hint="eastAsia"/>
                <w:sz w:val="18"/>
                <w:szCs w:val="18"/>
              </w:rPr>
              <w:t>41</w:t>
            </w:r>
            <w:r>
              <w:rPr>
                <w:rFonts w:ascii="黑体" w:eastAsia="黑体" w:hAnsi="黑体" w:cs="黑体" w:hint="eastAsia"/>
                <w:sz w:val="18"/>
                <w:szCs w:val="18"/>
              </w:rPr>
              <w:t>2</w:t>
            </w:r>
            <w:r>
              <w:rPr>
                <w:rFonts w:ascii="黑体" w:eastAsia="黑体" w:hAnsi="黑体" w:cs="黑体" w:hint="eastAsia"/>
                <w:sz w:val="18"/>
                <w:szCs w:val="18"/>
              </w:rPr>
              <w:t>号公布）第</w:t>
            </w:r>
            <w:r>
              <w:rPr>
                <w:rFonts w:ascii="黑体" w:eastAsia="黑体" w:hAnsi="黑体" w:cs="黑体" w:hint="eastAsia"/>
                <w:sz w:val="18"/>
                <w:szCs w:val="18"/>
              </w:rPr>
              <w:t>103</w:t>
            </w:r>
            <w:r>
              <w:rPr>
                <w:rFonts w:ascii="黑体" w:eastAsia="黑体" w:hAnsi="黑体" w:cs="黑体" w:hint="eastAsia"/>
                <w:sz w:val="18"/>
                <w:szCs w:val="18"/>
              </w:rPr>
              <w:t>项名称：城市排水许可证核发；实施机关：所在城市的市人民政府排水行政主管部门</w:t>
            </w:r>
            <w:r>
              <w:rPr>
                <w:rFonts w:ascii="黑体" w:eastAsia="黑体" w:hAnsi="黑体" w:cs="黑体" w:hint="eastAsia"/>
                <w:sz w:val="18"/>
                <w:szCs w:val="18"/>
              </w:rPr>
              <w:t>)</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《城镇污水排入排水管网许可管理办法》（</w:t>
            </w:r>
            <w:r>
              <w:rPr>
                <w:rFonts w:ascii="黑体" w:eastAsia="黑体" w:hAnsi="黑体" w:cs="黑体" w:hint="eastAsia"/>
                <w:sz w:val="18"/>
                <w:szCs w:val="18"/>
              </w:rPr>
              <w:t>2015</w:t>
            </w:r>
            <w:r>
              <w:rPr>
                <w:rFonts w:ascii="黑体" w:eastAsia="黑体" w:hAnsi="黑体" w:cs="黑体" w:hint="eastAsia"/>
                <w:sz w:val="18"/>
                <w:szCs w:val="18"/>
              </w:rPr>
              <w:t>年</w:t>
            </w:r>
            <w:r>
              <w:rPr>
                <w:rFonts w:ascii="黑体" w:eastAsia="黑体" w:hAnsi="黑体" w:cs="黑体" w:hint="eastAsia"/>
                <w:sz w:val="18"/>
                <w:szCs w:val="18"/>
              </w:rPr>
              <w:t>1</w:t>
            </w:r>
            <w:r>
              <w:rPr>
                <w:rFonts w:ascii="黑体" w:eastAsia="黑体" w:hAnsi="黑体" w:cs="黑体" w:hint="eastAsia"/>
                <w:sz w:val="18"/>
                <w:szCs w:val="18"/>
              </w:rPr>
              <w:t>月</w:t>
            </w:r>
            <w:r>
              <w:rPr>
                <w:rFonts w:ascii="黑体" w:eastAsia="黑体" w:hAnsi="黑体" w:cs="黑体" w:hint="eastAsia"/>
                <w:sz w:val="18"/>
                <w:szCs w:val="18"/>
              </w:rPr>
              <w:t>22</w:t>
            </w:r>
            <w:r>
              <w:rPr>
                <w:rFonts w:ascii="黑体" w:eastAsia="黑体" w:hAnsi="黑体" w:cs="黑体" w:hint="eastAsia"/>
                <w:sz w:val="18"/>
                <w:szCs w:val="18"/>
              </w:rPr>
              <w:t>日中华人民共和国住房和城乡建设部令第</w:t>
            </w:r>
            <w:r>
              <w:rPr>
                <w:rFonts w:ascii="黑体" w:eastAsia="黑体" w:hAnsi="黑体" w:cs="黑体" w:hint="eastAsia"/>
                <w:sz w:val="18"/>
                <w:szCs w:val="18"/>
              </w:rPr>
              <w:t>21</w:t>
            </w:r>
            <w:r>
              <w:rPr>
                <w:rFonts w:ascii="黑体" w:eastAsia="黑体" w:hAnsi="黑体" w:cs="黑体" w:hint="eastAsia"/>
                <w:sz w:val="18"/>
                <w:szCs w:val="18"/>
              </w:rPr>
              <w:t>号发布）第三条：</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直辖市、市、县人民政府城镇排水与污水处理主管部门（以下简称城镇排水主管部门）负责本行政区域内排水许可证书的颁发和监督管理。城镇排水主管部门可以委托专门机构承担排水许可审核管理的具体工作。</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第七条：申请领取排水许可证，应当如实提交下列材料</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w:t>
            </w:r>
            <w:r>
              <w:rPr>
                <w:rFonts w:ascii="黑体" w:eastAsia="黑体" w:hAnsi="黑体" w:cs="黑体" w:hint="eastAsia"/>
                <w:sz w:val="18"/>
                <w:szCs w:val="18"/>
              </w:rPr>
              <w:t>排水许可申请表</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二</w:t>
            </w:r>
            <w:r>
              <w:rPr>
                <w:rFonts w:ascii="黑体" w:eastAsia="黑体" w:hAnsi="黑体" w:cs="黑体" w:hint="eastAsia"/>
                <w:sz w:val="18"/>
                <w:szCs w:val="18"/>
              </w:rPr>
              <w:t>)</w:t>
            </w:r>
            <w:r>
              <w:rPr>
                <w:rFonts w:ascii="黑体" w:eastAsia="黑体" w:hAnsi="黑体" w:cs="黑体" w:hint="eastAsia"/>
                <w:sz w:val="18"/>
                <w:szCs w:val="18"/>
              </w:rPr>
              <w:t>排水</w:t>
            </w:r>
            <w:proofErr w:type="gramStart"/>
            <w:r>
              <w:rPr>
                <w:rFonts w:ascii="黑体" w:eastAsia="黑体" w:hAnsi="黑体" w:cs="黑体" w:hint="eastAsia"/>
                <w:sz w:val="18"/>
                <w:szCs w:val="18"/>
              </w:rPr>
              <w:t>户内部</w:t>
            </w:r>
            <w:proofErr w:type="gramEnd"/>
            <w:r>
              <w:rPr>
                <w:rFonts w:ascii="黑体" w:eastAsia="黑体" w:hAnsi="黑体" w:cs="黑体" w:hint="eastAsia"/>
                <w:sz w:val="18"/>
                <w:szCs w:val="18"/>
              </w:rPr>
              <w:t>排水管网、专用检</w:t>
            </w:r>
            <w:r>
              <w:rPr>
                <w:rFonts w:ascii="黑体" w:eastAsia="黑体" w:hAnsi="黑体" w:cs="黑体" w:hint="eastAsia"/>
                <w:sz w:val="18"/>
                <w:szCs w:val="18"/>
              </w:rPr>
              <w:t>测井、污水排放口位置和口径的图纸及说明等材料</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三</w:t>
            </w:r>
            <w:r>
              <w:rPr>
                <w:rFonts w:ascii="黑体" w:eastAsia="黑体" w:hAnsi="黑体" w:cs="黑体" w:hint="eastAsia"/>
                <w:sz w:val="18"/>
                <w:szCs w:val="18"/>
              </w:rPr>
              <w:t>)</w:t>
            </w:r>
            <w:r>
              <w:rPr>
                <w:rFonts w:ascii="黑体" w:eastAsia="黑体" w:hAnsi="黑体" w:cs="黑体" w:hint="eastAsia"/>
                <w:sz w:val="18"/>
                <w:szCs w:val="18"/>
              </w:rPr>
              <w:t>按规定建设污水预处理设施的有关材料</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四</w:t>
            </w:r>
            <w:r>
              <w:rPr>
                <w:rFonts w:ascii="黑体" w:eastAsia="黑体" w:hAnsi="黑体" w:cs="黑体" w:hint="eastAsia"/>
                <w:sz w:val="18"/>
                <w:szCs w:val="18"/>
              </w:rPr>
              <w:t>)</w:t>
            </w:r>
            <w:r>
              <w:rPr>
                <w:rFonts w:ascii="黑体" w:eastAsia="黑体" w:hAnsi="黑体" w:cs="黑体" w:hint="eastAsia"/>
                <w:sz w:val="18"/>
                <w:szCs w:val="18"/>
              </w:rPr>
              <w:t>排水隐蔽工程竣工报告</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五</w:t>
            </w:r>
            <w:r>
              <w:rPr>
                <w:rFonts w:ascii="黑体" w:eastAsia="黑体" w:hAnsi="黑体" w:cs="黑体" w:hint="eastAsia"/>
                <w:sz w:val="18"/>
                <w:szCs w:val="18"/>
              </w:rPr>
              <w:t>)</w:t>
            </w:r>
            <w:r>
              <w:rPr>
                <w:rFonts w:ascii="黑体" w:eastAsia="黑体" w:hAnsi="黑体" w:cs="黑体" w:hint="eastAsia"/>
                <w:sz w:val="18"/>
                <w:szCs w:val="18"/>
              </w:rPr>
              <w:t>排水许可申请受理之日前一个月内由具有计量认证资质的水质检测机构出具的排水水质、水量检测报告</w:t>
            </w:r>
            <w:r>
              <w:rPr>
                <w:rFonts w:ascii="黑体" w:eastAsia="黑体" w:hAnsi="黑体" w:cs="黑体" w:hint="eastAsia"/>
                <w:sz w:val="18"/>
                <w:szCs w:val="18"/>
              </w:rPr>
              <w:t>;</w:t>
            </w:r>
            <w:r>
              <w:rPr>
                <w:rFonts w:ascii="黑体" w:eastAsia="黑体" w:hAnsi="黑体" w:cs="黑体" w:hint="eastAsia"/>
                <w:sz w:val="18"/>
                <w:szCs w:val="18"/>
              </w:rPr>
              <w:t>拟排放污水的排水户提交水质、水量预测报告</w:t>
            </w:r>
            <w:r>
              <w:rPr>
                <w:rFonts w:ascii="黑体" w:eastAsia="黑体" w:hAnsi="黑体" w:cs="黑体" w:hint="eastAsia"/>
                <w:sz w:val="18"/>
                <w:szCs w:val="18"/>
              </w:rPr>
              <w:t>;</w:t>
            </w:r>
          </w:p>
          <w:p w:rsidR="00B53135" w:rsidRDefault="00B23E29">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六</w:t>
            </w:r>
            <w:r>
              <w:rPr>
                <w:rFonts w:ascii="黑体" w:eastAsia="黑体" w:hAnsi="黑体" w:cs="黑体" w:hint="eastAsia"/>
                <w:sz w:val="18"/>
                <w:szCs w:val="18"/>
              </w:rPr>
              <w:t>)</w:t>
            </w:r>
            <w:r>
              <w:rPr>
                <w:rFonts w:ascii="黑体" w:eastAsia="黑体" w:hAnsi="黑体" w:cs="黑体" w:hint="eastAsia"/>
                <w:sz w:val="18"/>
                <w:szCs w:val="18"/>
              </w:rPr>
              <w:t>列入重点排污单位名录的排水户应当提供已安装的主要水污染物排放自动监测设备有关材料</w:t>
            </w:r>
          </w:p>
          <w:p w:rsidR="00B53135" w:rsidRDefault="00B53135">
            <w:pPr>
              <w:widowControl/>
              <w:rPr>
                <w:rFonts w:ascii="黑体" w:eastAsia="黑体" w:hAnsi="黑体" w:cs="黑体"/>
                <w:kern w:val="0"/>
                <w:sz w:val="52"/>
                <w:szCs w:val="52"/>
                <w:lang w:bidi="ar"/>
              </w:rPr>
            </w:pPr>
          </w:p>
        </w:tc>
      </w:tr>
      <w:tr w:rsidR="00B53135">
        <w:trPr>
          <w:trHeight w:val="982"/>
        </w:trPr>
        <w:tc>
          <w:tcPr>
            <w:tcW w:w="1897" w:type="dxa"/>
            <w:vAlign w:val="center"/>
          </w:tcPr>
          <w:p w:rsidR="00B53135" w:rsidRDefault="00B23E29">
            <w:pPr>
              <w:pStyle w:val="a3"/>
              <w:ind w:firstLineChars="200" w:firstLine="420"/>
              <w:rPr>
                <w:rFonts w:ascii="黑体" w:eastAsia="黑体" w:hAnsi="黑体" w:cs="黑体"/>
                <w:kern w:val="0"/>
                <w:sz w:val="52"/>
                <w:szCs w:val="52"/>
                <w:lang w:bidi="ar"/>
              </w:rPr>
            </w:pPr>
            <w:r>
              <w:rPr>
                <w:rFonts w:ascii="黑体" w:eastAsia="黑体" w:hint="eastAsia"/>
                <w:szCs w:val="24"/>
              </w:rPr>
              <w:lastRenderedPageBreak/>
              <w:t>办理条件</w:t>
            </w:r>
          </w:p>
        </w:tc>
        <w:tc>
          <w:tcPr>
            <w:tcW w:w="7223" w:type="dxa"/>
            <w:gridSpan w:val="3"/>
            <w:vAlign w:val="center"/>
          </w:tcPr>
          <w:p w:rsidR="00B53135" w:rsidRDefault="00B23E29">
            <w:pPr>
              <w:jc w:val="center"/>
              <w:rPr>
                <w:rFonts w:ascii="黑体" w:eastAsia="黑体" w:hAnsi="黑体" w:cs="黑体"/>
                <w:kern w:val="0"/>
                <w:sz w:val="52"/>
                <w:szCs w:val="52"/>
                <w:lang w:bidi="ar"/>
              </w:rPr>
            </w:pPr>
            <w:r>
              <w:rPr>
                <w:rFonts w:hint="eastAsia"/>
              </w:rPr>
              <w:t>申请资料齐全并符合法定要求</w:t>
            </w:r>
          </w:p>
        </w:tc>
      </w:tr>
      <w:tr w:rsidR="00B53135">
        <w:trPr>
          <w:trHeight w:val="3030"/>
        </w:trPr>
        <w:tc>
          <w:tcPr>
            <w:tcW w:w="1897" w:type="dxa"/>
            <w:vAlign w:val="center"/>
          </w:tcPr>
          <w:p w:rsidR="00B53135" w:rsidRDefault="00B23E29">
            <w:pPr>
              <w:jc w:val="center"/>
              <w:rPr>
                <w:rFonts w:ascii="黑体" w:eastAsia="黑体" w:hAnsi="黑体" w:cs="黑体"/>
                <w:kern w:val="0"/>
                <w:sz w:val="52"/>
                <w:szCs w:val="52"/>
                <w:lang w:bidi="ar"/>
              </w:rPr>
            </w:pPr>
            <w:r>
              <w:rPr>
                <w:rFonts w:ascii="黑体" w:eastAsia="黑体" w:hint="eastAsia"/>
              </w:rPr>
              <w:t>申办</w:t>
            </w:r>
            <w:r>
              <w:rPr>
                <w:rFonts w:ascii="黑体" w:eastAsia="黑体" w:hint="eastAsia"/>
              </w:rPr>
              <w:t>材料</w:t>
            </w:r>
          </w:p>
        </w:tc>
        <w:tc>
          <w:tcPr>
            <w:tcW w:w="7223" w:type="dxa"/>
            <w:gridSpan w:val="3"/>
            <w:vAlign w:val="center"/>
          </w:tcPr>
          <w:p w:rsidR="00B53135" w:rsidRDefault="00B23E29">
            <w:pPr>
              <w:numPr>
                <w:ilvl w:val="0"/>
                <w:numId w:val="1"/>
              </w:numPr>
              <w:tabs>
                <w:tab w:val="clear" w:pos="312"/>
              </w:tabs>
              <w:jc w:val="left"/>
              <w:rPr>
                <w:rFonts w:ascii="黑体" w:eastAsia="黑体" w:hAnsi="黑体" w:cs="黑体"/>
                <w:sz w:val="18"/>
                <w:szCs w:val="18"/>
              </w:rPr>
            </w:pPr>
            <w:r>
              <w:rPr>
                <w:rFonts w:ascii="黑体" w:eastAsia="黑体" w:hAnsi="黑体" w:cs="黑体" w:hint="eastAsia"/>
                <w:sz w:val="18"/>
                <w:szCs w:val="18"/>
              </w:rPr>
              <w:t>污水排入城镇排水管网许可申请表原件</w:t>
            </w:r>
            <w:r>
              <w:rPr>
                <w:rFonts w:ascii="黑体" w:eastAsia="黑体" w:hAnsi="黑体" w:cs="黑体" w:hint="eastAsia"/>
                <w:sz w:val="18"/>
                <w:szCs w:val="18"/>
              </w:rPr>
              <w:t>一</w:t>
            </w:r>
            <w:r>
              <w:rPr>
                <w:rFonts w:ascii="黑体" w:eastAsia="黑体" w:hAnsi="黑体" w:cs="黑体" w:hint="eastAsia"/>
                <w:sz w:val="18"/>
                <w:szCs w:val="18"/>
              </w:rPr>
              <w:t>份</w:t>
            </w:r>
          </w:p>
          <w:p w:rsidR="00B53135" w:rsidRDefault="00B23E29">
            <w:pPr>
              <w:numPr>
                <w:ilvl w:val="0"/>
                <w:numId w:val="1"/>
              </w:numPr>
              <w:tabs>
                <w:tab w:val="clear" w:pos="312"/>
              </w:tabs>
              <w:jc w:val="left"/>
              <w:rPr>
                <w:rFonts w:ascii="黑体" w:eastAsia="黑体" w:hAnsi="黑体" w:cs="黑体"/>
                <w:sz w:val="18"/>
                <w:szCs w:val="18"/>
              </w:rPr>
            </w:pPr>
            <w:r>
              <w:rPr>
                <w:rFonts w:ascii="黑体" w:eastAsia="黑体" w:hAnsi="黑体" w:cs="黑体" w:hint="eastAsia"/>
                <w:sz w:val="18"/>
                <w:szCs w:val="18"/>
              </w:rPr>
              <w:t>排水</w:t>
            </w:r>
            <w:proofErr w:type="gramStart"/>
            <w:r>
              <w:rPr>
                <w:rFonts w:ascii="黑体" w:eastAsia="黑体" w:hAnsi="黑体" w:cs="黑体" w:hint="eastAsia"/>
                <w:sz w:val="18"/>
                <w:szCs w:val="18"/>
              </w:rPr>
              <w:t>户内部</w:t>
            </w:r>
            <w:proofErr w:type="gramEnd"/>
            <w:r>
              <w:rPr>
                <w:rFonts w:ascii="黑体" w:eastAsia="黑体" w:hAnsi="黑体" w:cs="黑体" w:hint="eastAsia"/>
                <w:sz w:val="18"/>
                <w:szCs w:val="18"/>
              </w:rPr>
              <w:t>排水管网、专用检测井、污水排放口位置和口径的图纸及说明等材料原件</w:t>
            </w:r>
            <w:r>
              <w:rPr>
                <w:rFonts w:ascii="黑体" w:eastAsia="黑体" w:hAnsi="黑体" w:cs="黑体" w:hint="eastAsia"/>
                <w:sz w:val="18"/>
                <w:szCs w:val="18"/>
              </w:rPr>
              <w:t>一</w:t>
            </w:r>
            <w:r>
              <w:rPr>
                <w:rFonts w:ascii="黑体" w:eastAsia="黑体" w:hAnsi="黑体" w:cs="黑体" w:hint="eastAsia"/>
                <w:sz w:val="18"/>
                <w:szCs w:val="18"/>
              </w:rPr>
              <w:t>份</w:t>
            </w:r>
          </w:p>
          <w:p w:rsidR="00B53135" w:rsidRDefault="00B23E29">
            <w:pPr>
              <w:numPr>
                <w:ilvl w:val="0"/>
                <w:numId w:val="1"/>
              </w:numPr>
              <w:tabs>
                <w:tab w:val="clear" w:pos="312"/>
              </w:tabs>
              <w:jc w:val="left"/>
              <w:rPr>
                <w:rFonts w:ascii="黑体" w:eastAsia="黑体" w:hAnsi="黑体" w:cs="黑体"/>
                <w:sz w:val="18"/>
                <w:szCs w:val="18"/>
              </w:rPr>
            </w:pPr>
            <w:r>
              <w:rPr>
                <w:rFonts w:ascii="黑体" w:eastAsia="黑体" w:hAnsi="黑体" w:cs="黑体" w:hint="eastAsia"/>
                <w:sz w:val="18"/>
                <w:szCs w:val="18"/>
              </w:rPr>
              <w:t>按规定建设污水预处理设施的材料复印件</w:t>
            </w:r>
            <w:r>
              <w:rPr>
                <w:rFonts w:ascii="黑体" w:eastAsia="黑体" w:hAnsi="黑体" w:cs="黑体" w:hint="eastAsia"/>
                <w:sz w:val="18"/>
                <w:szCs w:val="18"/>
              </w:rPr>
              <w:t>一</w:t>
            </w:r>
            <w:r>
              <w:rPr>
                <w:rFonts w:ascii="黑体" w:eastAsia="黑体" w:hAnsi="黑体" w:cs="黑体" w:hint="eastAsia"/>
                <w:sz w:val="18"/>
                <w:szCs w:val="18"/>
              </w:rPr>
              <w:t>份（需比对原件留存复印件）</w:t>
            </w:r>
          </w:p>
          <w:p w:rsidR="00B53135" w:rsidRDefault="00B23E29">
            <w:pPr>
              <w:numPr>
                <w:ilvl w:val="0"/>
                <w:numId w:val="1"/>
              </w:numPr>
              <w:tabs>
                <w:tab w:val="clear" w:pos="312"/>
              </w:tabs>
              <w:jc w:val="left"/>
              <w:rPr>
                <w:rFonts w:ascii="黑体" w:eastAsia="黑体" w:hAnsi="黑体" w:cs="黑体"/>
                <w:sz w:val="18"/>
                <w:szCs w:val="18"/>
              </w:rPr>
            </w:pPr>
            <w:r>
              <w:rPr>
                <w:rFonts w:ascii="黑体" w:eastAsia="黑体" w:hAnsi="黑体" w:cs="黑体" w:hint="eastAsia"/>
                <w:sz w:val="18"/>
                <w:szCs w:val="18"/>
              </w:rPr>
              <w:t>排水隐蔽工程竣工报告复印件</w:t>
            </w:r>
            <w:r>
              <w:rPr>
                <w:rFonts w:ascii="黑体" w:eastAsia="黑体" w:hAnsi="黑体" w:cs="黑体" w:hint="eastAsia"/>
                <w:sz w:val="18"/>
                <w:szCs w:val="18"/>
              </w:rPr>
              <w:t>一</w:t>
            </w:r>
            <w:r>
              <w:rPr>
                <w:rFonts w:ascii="黑体" w:eastAsia="黑体" w:hAnsi="黑体" w:cs="黑体" w:hint="eastAsia"/>
                <w:sz w:val="18"/>
                <w:szCs w:val="18"/>
              </w:rPr>
              <w:t>份（需比对原件留存复印件）</w:t>
            </w:r>
          </w:p>
          <w:p w:rsidR="00B53135" w:rsidRDefault="00B23E29">
            <w:pPr>
              <w:numPr>
                <w:ilvl w:val="0"/>
                <w:numId w:val="2"/>
              </w:numPr>
              <w:jc w:val="left"/>
              <w:rPr>
                <w:rFonts w:ascii="黑体" w:eastAsia="黑体" w:hAnsi="黑体" w:cs="黑体"/>
                <w:sz w:val="18"/>
                <w:szCs w:val="18"/>
              </w:rPr>
            </w:pPr>
            <w:r>
              <w:rPr>
                <w:rFonts w:ascii="黑体" w:eastAsia="黑体" w:hAnsi="黑体" w:cs="黑体" w:hint="eastAsia"/>
                <w:sz w:val="18"/>
                <w:szCs w:val="18"/>
              </w:rPr>
              <w:t>排水许可申请受理之日前一个月内由具有计量认证资质的水质检测机构出具的排水水质、水量检测报告；拟排放污水的排水户提交水质、水量预测报告原件</w:t>
            </w:r>
            <w:r>
              <w:rPr>
                <w:rFonts w:ascii="黑体" w:eastAsia="黑体" w:hAnsi="黑体" w:cs="黑体" w:hint="eastAsia"/>
                <w:sz w:val="18"/>
                <w:szCs w:val="18"/>
              </w:rPr>
              <w:t>一</w:t>
            </w:r>
            <w:r>
              <w:rPr>
                <w:rFonts w:ascii="黑体" w:eastAsia="黑体" w:hAnsi="黑体" w:cs="黑体" w:hint="eastAsia"/>
                <w:sz w:val="18"/>
                <w:szCs w:val="18"/>
              </w:rPr>
              <w:t>份</w:t>
            </w:r>
          </w:p>
          <w:p w:rsidR="00B53135" w:rsidRDefault="00B23E29">
            <w:pPr>
              <w:jc w:val="left"/>
              <w:rPr>
                <w:rFonts w:ascii="仿宋" w:eastAsia="仿宋" w:hAnsi="仿宋" w:cs="仿宋"/>
                <w:color w:val="222222"/>
                <w:sz w:val="18"/>
                <w:szCs w:val="18"/>
                <w:shd w:val="clear" w:color="auto" w:fill="FFFFFF"/>
              </w:rPr>
            </w:pPr>
            <w:r>
              <w:rPr>
                <w:rFonts w:ascii="黑体" w:eastAsia="黑体" w:hAnsi="黑体" w:cs="黑体" w:hint="eastAsia"/>
                <w:sz w:val="18"/>
                <w:szCs w:val="18"/>
              </w:rPr>
              <w:t>6</w:t>
            </w:r>
            <w:r>
              <w:rPr>
                <w:rFonts w:ascii="黑体" w:eastAsia="黑体" w:hAnsi="黑体" w:cs="黑体" w:hint="eastAsia"/>
                <w:sz w:val="18"/>
                <w:szCs w:val="18"/>
              </w:rPr>
              <w:t>、列入重点排污单位名录的排水户应当提供已安装的主要水污染物排放自动监测设备材料复印件</w:t>
            </w:r>
            <w:r>
              <w:rPr>
                <w:rFonts w:ascii="黑体" w:eastAsia="黑体" w:hAnsi="黑体" w:cs="黑体" w:hint="eastAsia"/>
                <w:sz w:val="18"/>
                <w:szCs w:val="18"/>
              </w:rPr>
              <w:t>一</w:t>
            </w:r>
            <w:r>
              <w:rPr>
                <w:rFonts w:ascii="黑体" w:eastAsia="黑体" w:hAnsi="黑体" w:cs="黑体" w:hint="eastAsia"/>
                <w:sz w:val="18"/>
                <w:szCs w:val="18"/>
              </w:rPr>
              <w:t>份（需比对原件留存复印件）</w:t>
            </w:r>
          </w:p>
        </w:tc>
      </w:tr>
      <w:tr w:rsidR="00B23E29">
        <w:trPr>
          <w:trHeight w:val="3030"/>
        </w:trPr>
        <w:tc>
          <w:tcPr>
            <w:tcW w:w="1897" w:type="dxa"/>
            <w:vAlign w:val="center"/>
          </w:tcPr>
          <w:p w:rsidR="00B23E29" w:rsidRDefault="00B23E29">
            <w:pPr>
              <w:jc w:val="center"/>
              <w:rPr>
                <w:rFonts w:ascii="黑体" w:eastAsia="黑体" w:hint="eastAsia"/>
              </w:rPr>
            </w:pPr>
          </w:p>
        </w:tc>
        <w:tc>
          <w:tcPr>
            <w:tcW w:w="7223" w:type="dxa"/>
            <w:gridSpan w:val="3"/>
            <w:vAlign w:val="center"/>
          </w:tcPr>
          <w:p w:rsidR="00B23E29" w:rsidRDefault="00B23E29">
            <w:pPr>
              <w:numPr>
                <w:ilvl w:val="0"/>
                <w:numId w:val="1"/>
              </w:numPr>
              <w:tabs>
                <w:tab w:val="clear" w:pos="312"/>
              </w:tabs>
              <w:jc w:val="left"/>
              <w:rPr>
                <w:rFonts w:ascii="黑体" w:eastAsia="黑体" w:hAnsi="黑体" w:cs="黑体" w:hint="eastAsia"/>
                <w:sz w:val="18"/>
                <w:szCs w:val="18"/>
              </w:rPr>
            </w:pPr>
          </w:p>
        </w:tc>
      </w:tr>
    </w:tbl>
    <w:p w:rsidR="00B53135" w:rsidRDefault="00B53135">
      <w:pPr>
        <w:jc w:val="right"/>
        <w:rPr>
          <w:rFonts w:ascii="黑体" w:eastAsia="黑体" w:hAnsi="黑体" w:cs="黑体"/>
          <w:kern w:val="0"/>
          <w:sz w:val="52"/>
          <w:szCs w:val="52"/>
          <w:lang w:bidi="ar"/>
        </w:rPr>
      </w:pPr>
    </w:p>
    <w:tbl>
      <w:tblPr>
        <w:tblStyle w:val="a5"/>
        <w:tblW w:w="9180" w:type="dxa"/>
        <w:tblLayout w:type="fixed"/>
        <w:tblLook w:val="04A0" w:firstRow="1" w:lastRow="0" w:firstColumn="1" w:lastColumn="0" w:noHBand="0" w:noVBand="1"/>
      </w:tblPr>
      <w:tblGrid>
        <w:gridCol w:w="1910"/>
        <w:gridCol w:w="7270"/>
      </w:tblGrid>
      <w:tr w:rsidR="00B53135">
        <w:trPr>
          <w:trHeight w:val="3792"/>
        </w:trPr>
        <w:tc>
          <w:tcPr>
            <w:tcW w:w="1910" w:type="dxa"/>
            <w:vAlign w:val="center"/>
          </w:tcPr>
          <w:p w:rsidR="00B53135" w:rsidRDefault="00B23E29">
            <w:pPr>
              <w:jc w:val="center"/>
              <w:rPr>
                <w:rFonts w:ascii="黑体" w:eastAsia="黑体" w:hAnsi="黑体" w:cs="黑体"/>
                <w:kern w:val="0"/>
                <w:szCs w:val="21"/>
                <w:lang w:bidi="ar"/>
              </w:rPr>
            </w:pPr>
            <w:r>
              <w:rPr>
                <w:rFonts w:ascii="黑体" w:eastAsia="黑体" w:hAnsi="黑体" w:cs="黑体" w:hint="eastAsia"/>
                <w:kern w:val="0"/>
                <w:szCs w:val="21"/>
                <w:lang w:bidi="ar"/>
              </w:rPr>
              <w:t>办理流程</w:t>
            </w:r>
          </w:p>
        </w:tc>
        <w:tc>
          <w:tcPr>
            <w:tcW w:w="7270" w:type="dxa"/>
            <w:vAlign w:val="center"/>
          </w:tcPr>
          <w:p w:rsidR="00B53135" w:rsidRDefault="00B23E29">
            <w:pPr>
              <w:pStyle w:val="a4"/>
              <w:widowControl/>
              <w:numPr>
                <w:ilvl w:val="0"/>
                <w:numId w:val="3"/>
              </w:numPr>
            </w:pPr>
            <w:r>
              <w:t>申请：申请人通过政务服务网、办事大厅进行事项的申请，提交有关申请材料和反映真实情况，并对其申请材料实质内容的真实性负责。</w:t>
            </w:r>
            <w:r>
              <w:t xml:space="preserve"> </w:t>
            </w:r>
          </w:p>
          <w:p w:rsidR="00B53135" w:rsidRDefault="00B23E29">
            <w:pPr>
              <w:pStyle w:val="a4"/>
              <w:widowControl/>
              <w:numPr>
                <w:ilvl w:val="0"/>
                <w:numId w:val="3"/>
              </w:numPr>
            </w:pPr>
            <w:r>
              <w:t>受理：办事大厅接收申报材料，所交材料齐全的，签发《材料接收凭证》；所交材料不齐全或不符合法定要求的，签发《一次性告知书》。如所交材料存在可以当场更正的错误，申请人可当场更正。如所交材料齐全，</w:t>
            </w:r>
            <w:r>
              <w:t>2</w:t>
            </w:r>
            <w:r>
              <w:t>个工作日内做出是否受理决定，并签发《受理通知书》或《不予受理通知书》。</w:t>
            </w:r>
            <w:r>
              <w:t xml:space="preserve"> </w:t>
            </w:r>
          </w:p>
          <w:p w:rsidR="00B53135" w:rsidRDefault="00B23E29">
            <w:pPr>
              <w:pStyle w:val="a4"/>
              <w:widowControl/>
              <w:numPr>
                <w:ilvl w:val="0"/>
                <w:numId w:val="3"/>
              </w:numPr>
              <w:rPr>
                <w:rFonts w:ascii="黑体" w:eastAsia="黑体" w:hAnsi="黑体" w:cs="黑体"/>
                <w:sz w:val="21"/>
                <w:szCs w:val="21"/>
              </w:rPr>
            </w:pPr>
            <w:r>
              <w:t>审查：在受理项目申请报告后，由行政审批办公室对内容进行审查。</w:t>
            </w:r>
            <w:r>
              <w:t xml:space="preserve"> </w:t>
            </w:r>
          </w:p>
          <w:p w:rsidR="00B53135" w:rsidRDefault="00B23E29">
            <w:pPr>
              <w:pStyle w:val="a4"/>
              <w:widowControl/>
              <w:numPr>
                <w:ilvl w:val="0"/>
                <w:numId w:val="3"/>
              </w:numPr>
            </w:pPr>
            <w:r>
              <w:t>现场勘查：需要现场勘查的，由行政审批办公室组织相关业务处室</w:t>
            </w:r>
            <w:r>
              <w:t>进行现场勘查，期限最长为</w:t>
            </w:r>
            <w:r>
              <w:t>20</w:t>
            </w:r>
            <w:r>
              <w:t>日。</w:t>
            </w:r>
          </w:p>
          <w:p w:rsidR="00B53135" w:rsidRDefault="00B23E29">
            <w:pPr>
              <w:pStyle w:val="a4"/>
              <w:widowControl/>
              <w:rPr>
                <w:rFonts w:ascii="黑体" w:eastAsia="黑体" w:hAnsi="黑体" w:cs="黑体"/>
                <w:sz w:val="21"/>
                <w:szCs w:val="21"/>
              </w:rPr>
            </w:pPr>
            <w:r>
              <w:t>（</w:t>
            </w:r>
            <w:r>
              <w:t>5</w:t>
            </w:r>
            <w:r>
              <w:t>）办结：对符合条件的申请人颁发、送达行政许可证件。</w:t>
            </w:r>
            <w:r>
              <w:t xml:space="preserve"> </w:t>
            </w:r>
          </w:p>
        </w:tc>
      </w:tr>
      <w:tr w:rsidR="00B53135">
        <w:trPr>
          <w:trHeight w:val="766"/>
        </w:trPr>
        <w:tc>
          <w:tcPr>
            <w:tcW w:w="1910" w:type="dxa"/>
            <w:vAlign w:val="center"/>
          </w:tcPr>
          <w:p w:rsidR="00B53135" w:rsidRDefault="00B23E29">
            <w:pPr>
              <w:rPr>
                <w:rFonts w:ascii="黑体" w:eastAsia="黑体" w:hAnsi="黑体" w:cs="黑体"/>
                <w:kern w:val="0"/>
                <w:sz w:val="52"/>
                <w:szCs w:val="52"/>
                <w:lang w:bidi="ar"/>
              </w:rPr>
            </w:pPr>
            <w:r>
              <w:rPr>
                <w:rFonts w:ascii="黑体" w:eastAsia="黑体" w:hint="eastAsia"/>
              </w:rPr>
              <w:lastRenderedPageBreak/>
              <w:t>收费依据及标准</w:t>
            </w:r>
          </w:p>
        </w:tc>
        <w:tc>
          <w:tcPr>
            <w:tcW w:w="7270" w:type="dxa"/>
            <w:vAlign w:val="center"/>
          </w:tcPr>
          <w:p w:rsidR="00B53135" w:rsidRDefault="00B53135">
            <w:pPr>
              <w:pStyle w:val="a3"/>
              <w:spacing w:before="7"/>
            </w:pPr>
          </w:p>
          <w:p w:rsidR="00B53135" w:rsidRDefault="00B23E29">
            <w:pPr>
              <w:pStyle w:val="a3"/>
              <w:spacing w:before="7"/>
            </w:pPr>
            <w:r>
              <w:rPr>
                <w:rFonts w:hint="eastAsia"/>
              </w:rPr>
              <w:t>不收费</w:t>
            </w:r>
            <w:r>
              <w:rPr>
                <w:rFonts w:hint="eastAsia"/>
              </w:rPr>
              <w:t xml:space="preserve"> </w:t>
            </w:r>
          </w:p>
          <w:p w:rsidR="00B53135" w:rsidRDefault="00B53135">
            <w:pPr>
              <w:pStyle w:val="a3"/>
              <w:spacing w:before="7"/>
              <w:jc w:val="center"/>
            </w:pPr>
          </w:p>
        </w:tc>
      </w:tr>
      <w:tr w:rsidR="00B53135">
        <w:trPr>
          <w:trHeight w:val="1116"/>
        </w:trPr>
        <w:tc>
          <w:tcPr>
            <w:tcW w:w="1910" w:type="dxa"/>
            <w:vAlign w:val="center"/>
          </w:tcPr>
          <w:p w:rsidR="00B53135" w:rsidRDefault="00B23E29">
            <w:pPr>
              <w:jc w:val="center"/>
              <w:rPr>
                <w:rFonts w:ascii="黑体" w:eastAsia="黑体"/>
              </w:rPr>
            </w:pPr>
            <w:r>
              <w:rPr>
                <w:rFonts w:ascii="黑体" w:eastAsia="黑体" w:hint="eastAsia"/>
              </w:rPr>
              <w:t>监督投诉渠道</w:t>
            </w:r>
          </w:p>
        </w:tc>
        <w:tc>
          <w:tcPr>
            <w:tcW w:w="7270" w:type="dxa"/>
            <w:vAlign w:val="center"/>
          </w:tcPr>
          <w:p w:rsidR="00B53135" w:rsidRDefault="00B23E29">
            <w:pPr>
              <w:jc w:val="center"/>
              <w:rPr>
                <w:rFonts w:ascii="黑体" w:eastAsia="黑体"/>
              </w:rPr>
            </w:pPr>
            <w:r>
              <w:rPr>
                <w:rFonts w:ascii="黑体" w:eastAsia="黑体" w:hint="eastAsia"/>
              </w:rPr>
              <w:t>中心督查股、</w:t>
            </w:r>
            <w:r>
              <w:rPr>
                <w:rFonts w:ascii="黑体" w:eastAsia="黑体" w:hint="eastAsia"/>
              </w:rPr>
              <w:t>12345</w:t>
            </w:r>
            <w:r>
              <w:rPr>
                <w:rFonts w:ascii="黑体" w:eastAsia="黑体" w:hint="eastAsia"/>
              </w:rPr>
              <w:t>热线电话</w:t>
            </w:r>
          </w:p>
        </w:tc>
      </w:tr>
    </w:tbl>
    <w:p w:rsidR="00B53135" w:rsidRDefault="00B23E29">
      <w:pPr>
        <w:jc w:val="left"/>
        <w:rPr>
          <w:rFonts w:ascii="黑体" w:eastAsia="黑体" w:hAnsi="黑体" w:cs="黑体"/>
          <w:kern w:val="0"/>
          <w:sz w:val="28"/>
          <w:szCs w:val="28"/>
          <w:lang w:bidi="ar"/>
        </w:rPr>
      </w:pPr>
      <w:r>
        <w:rPr>
          <w:rFonts w:ascii="黑体" w:eastAsia="黑体" w:hAnsi="黑体" w:cs="黑体" w:hint="eastAsia"/>
          <w:kern w:val="0"/>
          <w:sz w:val="28"/>
          <w:szCs w:val="28"/>
          <w:lang w:bidi="ar"/>
        </w:rPr>
        <w:t>发布日期：</w:t>
      </w:r>
      <w:r>
        <w:rPr>
          <w:rFonts w:ascii="黑体" w:eastAsia="黑体" w:hAnsi="黑体" w:cs="黑体" w:hint="eastAsia"/>
          <w:kern w:val="0"/>
          <w:sz w:val="28"/>
          <w:szCs w:val="28"/>
          <w:lang w:bidi="ar"/>
        </w:rPr>
        <w:t>2018</w:t>
      </w:r>
      <w:r>
        <w:rPr>
          <w:rFonts w:ascii="黑体" w:eastAsia="黑体" w:hAnsi="黑体" w:cs="黑体" w:hint="eastAsia"/>
          <w:kern w:val="0"/>
          <w:sz w:val="28"/>
          <w:szCs w:val="28"/>
          <w:lang w:bidi="ar"/>
        </w:rPr>
        <w:t>年</w:t>
      </w:r>
      <w:r>
        <w:rPr>
          <w:rFonts w:ascii="黑体" w:eastAsia="黑体" w:hAnsi="黑体" w:cs="黑体" w:hint="eastAsia"/>
          <w:kern w:val="0"/>
          <w:sz w:val="28"/>
          <w:szCs w:val="28"/>
          <w:lang w:bidi="ar"/>
        </w:rPr>
        <w:t>9</w:t>
      </w:r>
      <w:r>
        <w:rPr>
          <w:rFonts w:ascii="黑体" w:eastAsia="黑体" w:hAnsi="黑体" w:cs="黑体" w:hint="eastAsia"/>
          <w:kern w:val="0"/>
          <w:sz w:val="28"/>
          <w:szCs w:val="28"/>
          <w:lang w:bidi="ar"/>
        </w:rPr>
        <w:t>月</w:t>
      </w:r>
      <w:r>
        <w:rPr>
          <w:rFonts w:ascii="黑体" w:eastAsia="黑体" w:hAnsi="黑体" w:cs="黑体" w:hint="eastAsia"/>
          <w:kern w:val="0"/>
          <w:sz w:val="28"/>
          <w:szCs w:val="28"/>
          <w:lang w:bidi="ar"/>
        </w:rPr>
        <w:t>20</w:t>
      </w:r>
      <w:r>
        <w:rPr>
          <w:rFonts w:ascii="黑体" w:eastAsia="黑体" w:hAnsi="黑体" w:cs="黑体" w:hint="eastAsia"/>
          <w:kern w:val="0"/>
          <w:sz w:val="28"/>
          <w:szCs w:val="28"/>
          <w:lang w:bidi="ar"/>
        </w:rPr>
        <w:t>日</w:t>
      </w:r>
      <w:r>
        <w:rPr>
          <w:rFonts w:ascii="黑体" w:eastAsia="黑体" w:hAnsi="黑体" w:cs="黑体" w:hint="eastAsia"/>
          <w:kern w:val="0"/>
          <w:sz w:val="28"/>
          <w:szCs w:val="28"/>
          <w:lang w:bidi="ar"/>
        </w:rPr>
        <w:t xml:space="preserve">            </w:t>
      </w:r>
      <w:r>
        <w:rPr>
          <w:rFonts w:ascii="黑体" w:eastAsia="黑体" w:hAnsi="黑体" w:cs="黑体" w:hint="eastAsia"/>
          <w:kern w:val="0"/>
          <w:sz w:val="28"/>
          <w:szCs w:val="28"/>
          <w:lang w:bidi="ar"/>
        </w:rPr>
        <w:t>实施日期：</w:t>
      </w:r>
      <w:r>
        <w:rPr>
          <w:rFonts w:ascii="黑体" w:eastAsia="黑体" w:hAnsi="黑体" w:cs="黑体" w:hint="eastAsia"/>
          <w:kern w:val="0"/>
          <w:sz w:val="28"/>
          <w:szCs w:val="28"/>
          <w:lang w:bidi="ar"/>
        </w:rPr>
        <w:t>2018</w:t>
      </w:r>
      <w:r>
        <w:rPr>
          <w:rFonts w:ascii="黑体" w:eastAsia="黑体" w:hAnsi="黑体" w:cs="黑体" w:hint="eastAsia"/>
          <w:kern w:val="0"/>
          <w:sz w:val="28"/>
          <w:szCs w:val="28"/>
          <w:lang w:bidi="ar"/>
        </w:rPr>
        <w:t>年</w:t>
      </w:r>
      <w:r>
        <w:rPr>
          <w:rFonts w:ascii="黑体" w:eastAsia="黑体" w:hAnsi="黑体" w:cs="黑体" w:hint="eastAsia"/>
          <w:kern w:val="0"/>
          <w:sz w:val="28"/>
          <w:szCs w:val="28"/>
          <w:lang w:bidi="ar"/>
        </w:rPr>
        <w:t>9</w:t>
      </w:r>
      <w:r>
        <w:rPr>
          <w:rFonts w:ascii="黑体" w:eastAsia="黑体" w:hAnsi="黑体" w:cs="黑体" w:hint="eastAsia"/>
          <w:kern w:val="0"/>
          <w:sz w:val="28"/>
          <w:szCs w:val="28"/>
          <w:lang w:bidi="ar"/>
        </w:rPr>
        <w:t>月</w:t>
      </w:r>
      <w:r>
        <w:rPr>
          <w:rFonts w:ascii="黑体" w:eastAsia="黑体" w:hAnsi="黑体" w:cs="黑体" w:hint="eastAsia"/>
          <w:kern w:val="0"/>
          <w:sz w:val="28"/>
          <w:szCs w:val="28"/>
          <w:lang w:bidi="ar"/>
        </w:rPr>
        <w:t>25</w:t>
      </w:r>
      <w:r>
        <w:rPr>
          <w:rFonts w:ascii="黑体" w:eastAsia="黑体" w:hAnsi="黑体" w:cs="黑体" w:hint="eastAsia"/>
          <w:kern w:val="0"/>
          <w:sz w:val="28"/>
          <w:szCs w:val="28"/>
          <w:lang w:bidi="ar"/>
        </w:rPr>
        <w:t>日</w:t>
      </w:r>
      <w:r>
        <w:rPr>
          <w:rFonts w:ascii="黑体" w:eastAsia="黑体" w:hAnsi="黑体" w:cs="黑体" w:hint="eastAsia"/>
          <w:kern w:val="0"/>
          <w:sz w:val="28"/>
          <w:szCs w:val="28"/>
          <w:lang w:bidi="ar"/>
        </w:rPr>
        <w:t xml:space="preserve">    </w:t>
      </w:r>
    </w:p>
    <w:p w:rsidR="00B53135" w:rsidRDefault="00B23E29">
      <w:pPr>
        <w:jc w:val="center"/>
        <w:rPr>
          <w:rFonts w:ascii="黑体" w:eastAsia="黑体" w:hAnsi="黑体" w:cs="黑体" w:hint="eastAsia"/>
          <w:kern w:val="0"/>
          <w:sz w:val="28"/>
          <w:szCs w:val="28"/>
          <w:lang w:bidi="ar"/>
        </w:rPr>
      </w:pPr>
      <w:r>
        <w:rPr>
          <w:rFonts w:ascii="黑体" w:eastAsia="黑体" w:hAnsi="黑体" w:cs="黑体" w:hint="eastAsia"/>
          <w:kern w:val="0"/>
          <w:sz w:val="28"/>
          <w:szCs w:val="28"/>
          <w:lang w:bidi="ar"/>
        </w:rPr>
        <w:t>桐柏县城市管理局发布</w:t>
      </w: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pPr>
        <w:jc w:val="center"/>
        <w:rPr>
          <w:rFonts w:ascii="黑体" w:eastAsia="黑体" w:hAnsi="黑体" w:cs="黑体" w:hint="eastAsia"/>
          <w:kern w:val="0"/>
          <w:sz w:val="28"/>
          <w:szCs w:val="28"/>
          <w:lang w:bidi="ar"/>
        </w:rPr>
      </w:pPr>
    </w:p>
    <w:p w:rsidR="00B23E29" w:rsidRDefault="00B23E29" w:rsidP="00B23E29">
      <w:pPr>
        <w:ind w:firstLineChars="200" w:firstLine="720"/>
        <w:rPr>
          <w:rFonts w:ascii="黑体" w:eastAsia="黑体" w:hAnsi="黑体" w:cs="黑体"/>
          <w:sz w:val="36"/>
          <w:szCs w:val="36"/>
        </w:rPr>
      </w:pPr>
      <w:r>
        <w:rPr>
          <w:rFonts w:ascii="黑体" w:eastAsia="黑体" w:hAnsi="黑体" w:cs="黑体" w:hint="eastAsia"/>
          <w:color w:val="222222"/>
          <w:sz w:val="36"/>
          <w:szCs w:val="36"/>
          <w:shd w:val="clear" w:color="auto" w:fill="FFFFFF"/>
        </w:rPr>
        <w:lastRenderedPageBreak/>
        <w:t>城市生活垃圾经营性清扫、收集、运输服务</w:t>
      </w:r>
      <w:r>
        <w:rPr>
          <w:rFonts w:ascii="黑体" w:eastAsia="黑体" w:hAnsi="黑体" w:cs="黑体" w:hint="eastAsia"/>
          <w:sz w:val="36"/>
          <w:szCs w:val="36"/>
        </w:rPr>
        <w:t>许可</w:t>
      </w:r>
    </w:p>
    <w:p w:rsidR="00B23E29" w:rsidRDefault="00B23E29" w:rsidP="00B23E29">
      <w:pPr>
        <w:ind w:firstLineChars="400" w:firstLine="2880"/>
        <w:rPr>
          <w:rFonts w:ascii="方正舒体" w:eastAsia="方正舒体" w:hAnsi="方正舒体" w:cs="方正舒体"/>
          <w:kern w:val="0"/>
          <w:sz w:val="52"/>
          <w:szCs w:val="52"/>
          <w:lang w:bidi="ar"/>
        </w:rPr>
      </w:pPr>
      <w:r>
        <w:rPr>
          <w:rFonts w:ascii="方正舒体" w:eastAsia="方正舒体" w:hAnsi="方正舒体" w:cs="方正舒体" w:hint="eastAsia"/>
          <w:kern w:val="0"/>
          <w:sz w:val="72"/>
          <w:szCs w:val="72"/>
          <w:lang w:bidi="ar"/>
        </w:rPr>
        <w:t>服务指南</w:t>
      </w:r>
    </w:p>
    <w:p w:rsidR="00B23E29" w:rsidRDefault="00B23E29" w:rsidP="00B23E29">
      <w:pPr>
        <w:pStyle w:val="a3"/>
        <w:ind w:left="557"/>
        <w:jc w:val="right"/>
        <w:rPr>
          <w:rFonts w:ascii="黑体" w:eastAsia="黑体" w:hAnsi="黑体" w:cs="黑体"/>
          <w:color w:val="FF0000"/>
          <w:sz w:val="28"/>
          <w:szCs w:val="28"/>
        </w:rPr>
      </w:pPr>
      <w:r>
        <w:rPr>
          <w:rFonts w:ascii="黑体" w:eastAsia="黑体" w:hAnsi="黑体" w:cs="黑体" w:hint="eastAsia"/>
          <w:sz w:val="28"/>
          <w:szCs w:val="28"/>
        </w:rPr>
        <w:t xml:space="preserve"> FWZN566464162XK13820001</w:t>
      </w:r>
    </w:p>
    <w:tbl>
      <w:tblPr>
        <w:tblStyle w:val="a5"/>
        <w:tblW w:w="9120" w:type="dxa"/>
        <w:tblLayout w:type="fixed"/>
        <w:tblLook w:val="04A0" w:firstRow="1" w:lastRow="0" w:firstColumn="1" w:lastColumn="0" w:noHBand="0" w:noVBand="1"/>
      </w:tblPr>
      <w:tblGrid>
        <w:gridCol w:w="1897"/>
        <w:gridCol w:w="2857"/>
        <w:gridCol w:w="1958"/>
        <w:gridCol w:w="2408"/>
      </w:tblGrid>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适用范围</w:t>
            </w:r>
          </w:p>
        </w:tc>
        <w:tc>
          <w:tcPr>
            <w:tcW w:w="2857" w:type="dxa"/>
            <w:vAlign w:val="center"/>
          </w:tcPr>
          <w:p w:rsidR="00B23E29" w:rsidRDefault="00B23E29" w:rsidP="0007338A">
            <w:pPr>
              <w:pStyle w:val="a3"/>
              <w:ind w:left="557"/>
              <w:jc w:val="center"/>
              <w:rPr>
                <w:rFonts w:ascii="黑体" w:eastAsia="黑体" w:hAnsi="黑体" w:cs="黑体"/>
                <w:kern w:val="0"/>
                <w:lang w:bidi="ar"/>
              </w:rPr>
            </w:pPr>
            <w:r>
              <w:rPr>
                <w:rFonts w:hint="eastAsia"/>
              </w:rPr>
              <w:t>个人、法人</w:t>
            </w:r>
          </w:p>
        </w:tc>
        <w:tc>
          <w:tcPr>
            <w:tcW w:w="1958"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事项类型</w:t>
            </w:r>
          </w:p>
        </w:tc>
        <w:tc>
          <w:tcPr>
            <w:tcW w:w="2408" w:type="dxa"/>
            <w:vAlign w:val="center"/>
          </w:tcPr>
          <w:p w:rsidR="00B23E29" w:rsidRDefault="00B23E29" w:rsidP="0007338A">
            <w:pPr>
              <w:pStyle w:val="a3"/>
              <w:spacing w:before="1"/>
              <w:ind w:left="132" w:firstLineChars="200" w:firstLine="412"/>
              <w:rPr>
                <w:rFonts w:ascii="黑体" w:eastAsia="黑体" w:hAnsi="黑体" w:cs="黑体"/>
                <w:kern w:val="0"/>
                <w:lang w:bidi="ar"/>
              </w:rPr>
            </w:pPr>
            <w:r>
              <w:rPr>
                <w:rFonts w:eastAsia="黑体" w:hint="eastAsia"/>
                <w:spacing w:val="-2"/>
              </w:rPr>
              <w:t>行政许可</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受理机构</w:t>
            </w:r>
          </w:p>
        </w:tc>
        <w:tc>
          <w:tcPr>
            <w:tcW w:w="2857" w:type="dxa"/>
            <w:vAlign w:val="center"/>
          </w:tcPr>
          <w:p w:rsidR="00B23E29" w:rsidRDefault="00B23E29" w:rsidP="0007338A">
            <w:pPr>
              <w:jc w:val="center"/>
            </w:pPr>
            <w:r>
              <w:rPr>
                <w:rFonts w:hint="eastAsia"/>
                <w:szCs w:val="21"/>
              </w:rPr>
              <w:t>桐柏县县行政审批服务中心</w:t>
            </w:r>
          </w:p>
        </w:tc>
        <w:tc>
          <w:tcPr>
            <w:tcW w:w="1958" w:type="dxa"/>
            <w:vAlign w:val="center"/>
          </w:tcPr>
          <w:p w:rsidR="00B23E29" w:rsidRDefault="00B23E29" w:rsidP="0007338A">
            <w:pPr>
              <w:pStyle w:val="a3"/>
              <w:spacing w:before="1"/>
              <w:ind w:left="133"/>
              <w:jc w:val="center"/>
              <w:rPr>
                <w:rFonts w:ascii="黑体" w:eastAsia="黑体" w:hAnsi="黑体" w:cs="黑体"/>
                <w:kern w:val="0"/>
                <w:lang w:bidi="ar"/>
              </w:rPr>
            </w:pPr>
            <w:r>
              <w:rPr>
                <w:rFonts w:ascii="黑体" w:eastAsia="黑体" w:hint="eastAsia"/>
                <w:szCs w:val="24"/>
              </w:rPr>
              <w:t>决定机构</w:t>
            </w:r>
          </w:p>
        </w:tc>
        <w:tc>
          <w:tcPr>
            <w:tcW w:w="2408" w:type="dxa"/>
            <w:vAlign w:val="center"/>
          </w:tcPr>
          <w:p w:rsidR="00B23E29" w:rsidRDefault="00B23E29" w:rsidP="0007338A">
            <w:pPr>
              <w:pStyle w:val="a3"/>
              <w:spacing w:before="7"/>
              <w:jc w:val="center"/>
              <w:rPr>
                <w:rFonts w:eastAsia="黑体"/>
                <w:spacing w:val="-2"/>
              </w:rPr>
            </w:pPr>
            <w:r>
              <w:rPr>
                <w:rFonts w:hint="eastAsia"/>
              </w:rPr>
              <w:t>桐柏县城市管理局</w:t>
            </w:r>
          </w:p>
        </w:tc>
      </w:tr>
      <w:tr w:rsidR="00B23E29" w:rsidTr="0007338A">
        <w:trPr>
          <w:trHeight w:val="694"/>
        </w:trPr>
        <w:tc>
          <w:tcPr>
            <w:tcW w:w="1897" w:type="dxa"/>
            <w:vAlign w:val="center"/>
          </w:tcPr>
          <w:p w:rsidR="00B23E29" w:rsidRDefault="00B23E29" w:rsidP="0007338A">
            <w:pPr>
              <w:jc w:val="center"/>
              <w:rPr>
                <w:rFonts w:ascii="黑体" w:eastAsia="黑体"/>
              </w:rPr>
            </w:pPr>
            <w:r>
              <w:rPr>
                <w:rFonts w:ascii="黑体" w:eastAsia="黑体" w:hAnsi="黑体" w:cs="黑体" w:hint="eastAsia"/>
                <w:kern w:val="0"/>
                <w:szCs w:val="21"/>
                <w:lang w:bidi="ar"/>
              </w:rPr>
              <w:t>办理时限</w:t>
            </w:r>
          </w:p>
        </w:tc>
        <w:tc>
          <w:tcPr>
            <w:tcW w:w="2857" w:type="dxa"/>
            <w:vAlign w:val="center"/>
          </w:tcPr>
          <w:p w:rsidR="00B23E29" w:rsidRDefault="00B23E29" w:rsidP="0007338A">
            <w:pPr>
              <w:jc w:val="left"/>
              <w:rPr>
                <w:szCs w:val="21"/>
              </w:rPr>
            </w:pPr>
            <w:r>
              <w:rPr>
                <w:rFonts w:hint="eastAsia"/>
                <w:szCs w:val="21"/>
              </w:rPr>
              <w:t>法定时限：</w:t>
            </w:r>
            <w:r>
              <w:t>20</w:t>
            </w:r>
            <w:r>
              <w:rPr>
                <w:rFonts w:hint="eastAsia"/>
              </w:rPr>
              <w:t>个工作日</w:t>
            </w:r>
          </w:p>
          <w:p w:rsidR="00B23E29" w:rsidRDefault="00B23E29" w:rsidP="0007338A">
            <w:pPr>
              <w:jc w:val="left"/>
              <w:rPr>
                <w:szCs w:val="21"/>
              </w:rPr>
            </w:pPr>
            <w:r>
              <w:rPr>
                <w:rFonts w:hint="eastAsia"/>
                <w:szCs w:val="21"/>
              </w:rPr>
              <w:t>承诺时限：</w:t>
            </w:r>
            <w:r>
              <w:rPr>
                <w:rFonts w:hint="eastAsia"/>
                <w:szCs w:val="21"/>
              </w:rPr>
              <w:t>4</w:t>
            </w:r>
            <w:r>
              <w:rPr>
                <w:rFonts w:hint="eastAsia"/>
                <w:szCs w:val="21"/>
              </w:rPr>
              <w:t>个工作日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咨询方式</w:t>
            </w:r>
          </w:p>
        </w:tc>
        <w:tc>
          <w:tcPr>
            <w:tcW w:w="2408" w:type="dxa"/>
            <w:vAlign w:val="center"/>
          </w:tcPr>
          <w:p w:rsidR="00B23E29" w:rsidRDefault="00B23E29" w:rsidP="0007338A">
            <w:pPr>
              <w:jc w:val="left"/>
              <w:rPr>
                <w:szCs w:val="21"/>
              </w:rPr>
            </w:pPr>
            <w:r>
              <w:rPr>
                <w:rFonts w:hint="eastAsia"/>
              </w:rPr>
              <w:t>现场咨询</w:t>
            </w:r>
          </w:p>
          <w:p w:rsidR="00B23E29" w:rsidRDefault="00B23E29" w:rsidP="0007338A">
            <w:pPr>
              <w:pStyle w:val="a3"/>
              <w:spacing w:before="7"/>
              <w:jc w:val="left"/>
            </w:pPr>
            <w:r>
              <w:rPr>
                <w:rFonts w:hint="eastAsia"/>
              </w:rPr>
              <w:t>电话咨询：</w:t>
            </w:r>
            <w:r>
              <w:rPr>
                <w:rFonts w:hint="eastAsia"/>
              </w:rPr>
              <w:t>377-83973028</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受理方式</w:t>
            </w:r>
          </w:p>
        </w:tc>
        <w:tc>
          <w:tcPr>
            <w:tcW w:w="2857" w:type="dxa"/>
            <w:vAlign w:val="center"/>
          </w:tcPr>
          <w:p w:rsidR="00B23E29" w:rsidRDefault="00B23E29" w:rsidP="0007338A">
            <w:pPr>
              <w:jc w:val="left"/>
              <w:rPr>
                <w:szCs w:val="21"/>
              </w:rPr>
            </w:pPr>
            <w:r>
              <w:rPr>
                <w:rFonts w:hint="eastAsia"/>
                <w:szCs w:val="21"/>
              </w:rPr>
              <w:t>窗口受理、网上申报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结果送达</w:t>
            </w:r>
          </w:p>
        </w:tc>
        <w:tc>
          <w:tcPr>
            <w:tcW w:w="2408" w:type="dxa"/>
            <w:vAlign w:val="center"/>
          </w:tcPr>
          <w:p w:rsidR="00B23E29" w:rsidRDefault="00B23E29" w:rsidP="0007338A">
            <w:pPr>
              <w:pStyle w:val="a3"/>
              <w:spacing w:before="7"/>
              <w:jc w:val="left"/>
            </w:pPr>
            <w:r>
              <w:rPr>
                <w:rFonts w:hint="eastAsia"/>
              </w:rPr>
              <w:t>窗口领取、邮递送达</w:t>
            </w:r>
          </w:p>
        </w:tc>
      </w:tr>
      <w:tr w:rsidR="00B23E29" w:rsidTr="0007338A">
        <w:trPr>
          <w:trHeight w:val="3785"/>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Ansi="黑体" w:cs="黑体" w:hint="eastAsia"/>
                <w:kern w:val="0"/>
                <w:szCs w:val="21"/>
                <w:lang w:bidi="ar"/>
              </w:rPr>
              <w:t>设立依据</w:t>
            </w:r>
          </w:p>
        </w:tc>
        <w:tc>
          <w:tcPr>
            <w:tcW w:w="7223" w:type="dxa"/>
            <w:gridSpan w:val="3"/>
          </w:tcPr>
          <w:p w:rsid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Pr>
                <w:rFonts w:ascii="黑体" w:eastAsia="黑体" w:hAnsi="黑体" w:cs="黑体" w:hint="eastAsia"/>
                <w:sz w:val="18"/>
                <w:szCs w:val="18"/>
              </w:rPr>
              <w:t>1.《国务院对确需保留的行政审批项目设定行政许可的决定》（国务院第412号令，自2004年7月1日起施行)第102项。</w:t>
            </w:r>
            <w:r>
              <w:rPr>
                <w:rFonts w:ascii="黑体" w:eastAsia="黑体" w:hAnsi="黑体" w:cs="黑体" w:hint="eastAsia"/>
                <w:color w:val="222222"/>
                <w:sz w:val="18"/>
                <w:szCs w:val="18"/>
                <w:shd w:val="clear" w:color="auto" w:fill="FFFFFF"/>
              </w:rPr>
              <w:t>从事城市生活垃圾经营性清扫、收集、运输、处理服务审批；实施机关：城市人民政府市容环境卫生行政主管部门。</w:t>
            </w:r>
          </w:p>
          <w:p w:rsidR="00B23E29" w:rsidRDefault="00B23E29" w:rsidP="0007338A">
            <w:pPr>
              <w:autoSpaceDE w:val="0"/>
              <w:autoSpaceDN w:val="0"/>
              <w:adjustRightInd w:val="0"/>
              <w:jc w:val="left"/>
              <w:rPr>
                <w:rFonts w:ascii="黑体" w:eastAsia="黑体" w:hAnsi="黑体" w:cs="黑体"/>
                <w:sz w:val="18"/>
                <w:szCs w:val="18"/>
              </w:rPr>
            </w:pPr>
            <w:r>
              <w:rPr>
                <w:rFonts w:ascii="黑体" w:eastAsia="黑体" w:hAnsi="黑体" w:cs="黑体" w:hint="eastAsia"/>
                <w:color w:val="222222"/>
                <w:sz w:val="18"/>
                <w:szCs w:val="18"/>
                <w:shd w:val="clear" w:color="auto" w:fill="FFFFFF"/>
              </w:rPr>
              <w:t>实施机关：所在城市的市人民政府市容环境卫生行政主管部门。</w:t>
            </w:r>
          </w:p>
          <w:p w:rsidR="00B23E29" w:rsidRDefault="00B23E29" w:rsidP="0007338A">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2.《城市生活垃圾管理办法》（</w:t>
            </w:r>
            <w:proofErr w:type="gramStart"/>
            <w:r>
              <w:rPr>
                <w:rFonts w:ascii="黑体" w:eastAsia="黑体" w:hAnsi="黑体" w:cs="黑体" w:hint="eastAsia"/>
                <w:sz w:val="18"/>
                <w:szCs w:val="18"/>
              </w:rPr>
              <w:t>建设部令第</w:t>
            </w:r>
            <w:proofErr w:type="gramEnd"/>
            <w:r>
              <w:rPr>
                <w:rFonts w:ascii="黑体" w:eastAsia="黑体" w:hAnsi="黑体" w:cs="黑体" w:hint="eastAsia"/>
                <w:sz w:val="18"/>
                <w:szCs w:val="18"/>
              </w:rPr>
              <w:t xml:space="preserve"> 157 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　直辖市、市、县建设（环境卫生）主管部门应当通过招投标等公平竞争方式</w:t>
            </w:r>
            <w:proofErr w:type="gramStart"/>
            <w:r>
              <w:rPr>
                <w:rFonts w:ascii="黑体" w:eastAsia="黑体" w:hAnsi="黑体" w:cs="黑体" w:hint="eastAsia"/>
                <w:sz w:val="18"/>
                <w:szCs w:val="18"/>
              </w:rPr>
              <w:t>作出</w:t>
            </w:r>
            <w:proofErr w:type="gramEnd"/>
            <w:r>
              <w:rPr>
                <w:rFonts w:ascii="黑体" w:eastAsia="黑体" w:hAnsi="黑体" w:cs="黑体" w:hint="eastAsia"/>
                <w:sz w:val="18"/>
                <w:szCs w:val="18"/>
              </w:rPr>
              <w:t>城市生活垃圾经营性清扫、收集、运输许可的决定，向中标人颁发城市生活垃圾经营性清扫、收集、运输服务许可证。</w:t>
            </w:r>
          </w:p>
          <w:p w:rsidR="00B23E29" w:rsidRDefault="00B23E29" w:rsidP="0007338A">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直辖市、市、县建设（环境卫生）主管部门应当与中标人签订城市生活垃圾清扫、收集、运输经营协议。</w:t>
            </w:r>
          </w:p>
          <w:p w:rsidR="00B23E29" w:rsidRPr="00B23E29" w:rsidRDefault="00B23E29" w:rsidP="0007338A">
            <w:pPr>
              <w:autoSpaceDE w:val="0"/>
              <w:autoSpaceDN w:val="0"/>
              <w:adjustRightInd w:val="0"/>
              <w:jc w:val="left"/>
              <w:rPr>
                <w:rFonts w:ascii="黑体" w:eastAsia="黑体" w:hAnsi="黑体" w:cs="黑体"/>
                <w:sz w:val="18"/>
                <w:szCs w:val="18"/>
              </w:rPr>
            </w:pPr>
            <w:r>
              <w:rPr>
                <w:rFonts w:ascii="黑体" w:eastAsia="黑体" w:hAnsi="黑体" w:cs="黑体" w:hint="eastAsia"/>
                <w:sz w:val="18"/>
                <w:szCs w:val="18"/>
              </w:rPr>
              <w:t>城市生活垃圾清扫、收集、运输经营协议应当明确约定经营期限、服务标准等内容，作为城市生活垃圾清扫、收集、运输服务许可证的附件。第二十五条</w:t>
            </w:r>
            <w:r w:rsidRPr="00B23E29">
              <w:rPr>
                <w:rFonts w:ascii="黑体" w:eastAsia="黑体" w:hAnsi="黑体" w:cs="黑体" w:hint="eastAsia"/>
                <w:sz w:val="18"/>
                <w:szCs w:val="18"/>
              </w:rPr>
              <w:t>从事城市生活垃圾经营性处置的企业，应当向所在地直辖市、市、县人民政府建设（环境卫生）主管部门取得城市生活垃圾经营性处置服务许可证。</w:t>
            </w:r>
          </w:p>
          <w:p w:rsidR="00B23E29" w:rsidRDefault="00B23E29" w:rsidP="0007338A">
            <w:pPr>
              <w:widowControl/>
              <w:ind w:leftChars="327" w:left="687"/>
              <w:rPr>
                <w:rFonts w:ascii="黑体" w:eastAsia="黑体" w:hAnsi="黑体" w:cs="黑体"/>
                <w:kern w:val="0"/>
                <w:sz w:val="52"/>
                <w:szCs w:val="52"/>
                <w:lang w:bidi="ar"/>
              </w:rPr>
            </w:pPr>
          </w:p>
        </w:tc>
      </w:tr>
      <w:tr w:rsidR="00B23E29" w:rsidTr="0007338A">
        <w:trPr>
          <w:trHeight w:val="982"/>
        </w:trPr>
        <w:tc>
          <w:tcPr>
            <w:tcW w:w="1897" w:type="dxa"/>
            <w:vAlign w:val="center"/>
          </w:tcPr>
          <w:p w:rsidR="00B23E29" w:rsidRDefault="00B23E29" w:rsidP="0007338A">
            <w:pPr>
              <w:pStyle w:val="a3"/>
              <w:ind w:firstLineChars="200" w:firstLine="420"/>
              <w:rPr>
                <w:rFonts w:ascii="黑体" w:eastAsia="黑体" w:hAnsi="黑体" w:cs="黑体"/>
                <w:kern w:val="0"/>
                <w:sz w:val="52"/>
                <w:szCs w:val="52"/>
                <w:lang w:bidi="ar"/>
              </w:rPr>
            </w:pPr>
            <w:r>
              <w:rPr>
                <w:rFonts w:ascii="黑体" w:eastAsia="黑体" w:hint="eastAsia"/>
                <w:szCs w:val="24"/>
              </w:rPr>
              <w:t>办理条件</w:t>
            </w:r>
          </w:p>
        </w:tc>
        <w:tc>
          <w:tcPr>
            <w:tcW w:w="7223" w:type="dxa"/>
            <w:gridSpan w:val="3"/>
            <w:vAlign w:val="center"/>
          </w:tcPr>
          <w:p w:rsidR="00B23E29" w:rsidRDefault="00B23E29" w:rsidP="0007338A">
            <w:pPr>
              <w:jc w:val="center"/>
              <w:rPr>
                <w:rFonts w:ascii="黑体" w:eastAsia="黑体" w:hAnsi="黑体" w:cs="黑体"/>
                <w:kern w:val="0"/>
                <w:sz w:val="52"/>
                <w:szCs w:val="52"/>
                <w:lang w:bidi="ar"/>
              </w:rPr>
            </w:pPr>
            <w:r>
              <w:rPr>
                <w:rFonts w:hint="eastAsia"/>
              </w:rPr>
              <w:t>申请资料齐全并符合法定要求</w:t>
            </w:r>
          </w:p>
        </w:tc>
      </w:tr>
      <w:tr w:rsidR="00B23E29" w:rsidTr="0007338A">
        <w:trPr>
          <w:trHeight w:val="3764"/>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int="eastAsia"/>
              </w:rPr>
              <w:lastRenderedPageBreak/>
              <w:t>申办材料</w:t>
            </w:r>
          </w:p>
        </w:tc>
        <w:tc>
          <w:tcPr>
            <w:tcW w:w="7223" w:type="dxa"/>
            <w:gridSpan w:val="3"/>
            <w:vAlign w:val="center"/>
          </w:tcPr>
          <w:p w:rsidR="00B23E29" w:rsidRDefault="00B23E29" w:rsidP="00B23E29">
            <w:pPr>
              <w:pStyle w:val="a3"/>
              <w:numPr>
                <w:ilvl w:val="0"/>
                <w:numId w:val="4"/>
              </w:numPr>
              <w:spacing w:before="178"/>
              <w:rPr>
                <w:rFonts w:ascii="黑体" w:eastAsia="黑体" w:hAnsi="黑体" w:cs="黑体"/>
              </w:rPr>
            </w:pPr>
            <w:r>
              <w:rPr>
                <w:rFonts w:ascii="黑体" w:eastAsia="黑体" w:hAnsi="黑体" w:cs="黑体" w:hint="eastAsia"/>
              </w:rPr>
              <w:t>城市生活垃圾经营性清扫、收集、运输、处理服务申请表原件一份</w:t>
            </w:r>
          </w:p>
          <w:p w:rsidR="00B23E29" w:rsidRDefault="00B23E29" w:rsidP="00B23E29">
            <w:pPr>
              <w:pStyle w:val="a3"/>
              <w:numPr>
                <w:ilvl w:val="0"/>
                <w:numId w:val="5"/>
              </w:numPr>
              <w:spacing w:before="178"/>
              <w:rPr>
                <w:rFonts w:ascii="黑体" w:eastAsia="黑体" w:hAnsi="黑体" w:cs="黑体"/>
              </w:rPr>
            </w:pPr>
            <w:r>
              <w:rPr>
                <w:rFonts w:ascii="黑体" w:eastAsia="黑体" w:hAnsi="黑体" w:cs="黑体" w:hint="eastAsia"/>
                <w:color w:val="222222"/>
                <w:shd w:val="clear" w:color="auto" w:fill="FFFFFF"/>
              </w:rPr>
              <w:t xml:space="preserve"> 车辆行车证、保险单（公司车辆应为自有车辆，机械清扫能力达到总清扫能力的20%以上，垃圾运输应当采用全密闭自动卸载车辆或船只，具有防臭味扩散、防遗撒、防渗</w:t>
            </w:r>
            <w:proofErr w:type="gramStart"/>
            <w:r>
              <w:rPr>
                <w:rFonts w:ascii="黑体" w:eastAsia="黑体" w:hAnsi="黑体" w:cs="黑体" w:hint="eastAsia"/>
                <w:color w:val="222222"/>
                <w:shd w:val="clear" w:color="auto" w:fill="FFFFFF"/>
              </w:rPr>
              <w:t>沥</w:t>
            </w:r>
            <w:proofErr w:type="gramEnd"/>
            <w:r>
              <w:rPr>
                <w:rFonts w:ascii="黑体" w:eastAsia="黑体" w:hAnsi="黑体" w:cs="黑体" w:hint="eastAsia"/>
                <w:color w:val="222222"/>
                <w:shd w:val="clear" w:color="auto" w:fill="FFFFFF"/>
              </w:rPr>
              <w:t>液滴漏功能，安装行驶及装卸记录仪。</w:t>
            </w:r>
            <w:r>
              <w:rPr>
                <w:rFonts w:ascii="黑体" w:eastAsia="黑体" w:hAnsi="黑体" w:cs="黑体" w:hint="eastAsia"/>
              </w:rPr>
              <w:t>复印件一份（需比对原件留存复印件）</w:t>
            </w:r>
          </w:p>
          <w:p w:rsidR="00B23E29" w:rsidRDefault="00B23E29" w:rsidP="00B23E29">
            <w:pPr>
              <w:numPr>
                <w:ilvl w:val="0"/>
                <w:numId w:val="5"/>
              </w:numPr>
              <w:jc w:val="left"/>
              <w:rPr>
                <w:rFonts w:ascii="黑体" w:eastAsia="黑体" w:hAnsi="黑体" w:cs="黑体"/>
                <w:szCs w:val="21"/>
              </w:rPr>
            </w:pPr>
            <w:r>
              <w:rPr>
                <w:rFonts w:ascii="黑体" w:eastAsia="黑体" w:hAnsi="黑体" w:cs="黑体" w:hint="eastAsia"/>
                <w:color w:val="222222"/>
                <w:szCs w:val="21"/>
                <w:shd w:val="clear" w:color="auto" w:fill="FFFFFF"/>
              </w:rPr>
              <w:t>从事垃圾运输经营的应提供道路运输经营许可证</w:t>
            </w:r>
            <w:r>
              <w:rPr>
                <w:rFonts w:ascii="黑体" w:eastAsia="黑体" w:hAnsi="黑体" w:cs="黑体" w:hint="eastAsia"/>
                <w:szCs w:val="21"/>
              </w:rPr>
              <w:t>复印件一份（需比对原件留存复印件）</w:t>
            </w:r>
          </w:p>
          <w:p w:rsidR="00B23E29" w:rsidRDefault="00B23E29" w:rsidP="0007338A">
            <w:pPr>
              <w:jc w:val="left"/>
              <w:rPr>
                <w:rFonts w:ascii="黑体" w:eastAsia="黑体" w:hAnsi="黑体" w:cs="黑体"/>
                <w:kern w:val="0"/>
                <w:szCs w:val="21"/>
                <w:lang w:bidi="ar"/>
              </w:rPr>
            </w:pPr>
            <w:r>
              <w:rPr>
                <w:rFonts w:ascii="黑体" w:eastAsia="黑体" w:hAnsi="黑体" w:cs="黑体" w:hint="eastAsia"/>
                <w:color w:val="222222"/>
                <w:szCs w:val="21"/>
                <w:shd w:val="clear" w:color="auto" w:fill="FFFFFF"/>
              </w:rPr>
              <w:t>4.办公场地、车辆停放地所有权证明，如租用场所需提供租用合同（协议）</w:t>
            </w:r>
            <w:r>
              <w:rPr>
                <w:rFonts w:ascii="黑体" w:eastAsia="黑体" w:hAnsi="黑体" w:cs="黑体" w:hint="eastAsia"/>
                <w:szCs w:val="21"/>
              </w:rPr>
              <w:t>复印件一份（需比对原件留存复印件）</w:t>
            </w:r>
          </w:p>
          <w:p w:rsidR="00B23E29" w:rsidRDefault="00B23E29" w:rsidP="0007338A">
            <w:pPr>
              <w:jc w:val="left"/>
              <w:rPr>
                <w:rFonts w:ascii="黑体" w:eastAsia="黑体" w:hAnsi="黑体" w:cs="黑体"/>
                <w:kern w:val="0"/>
                <w:sz w:val="52"/>
                <w:szCs w:val="52"/>
                <w:lang w:bidi="ar"/>
              </w:rPr>
            </w:pPr>
            <w:r>
              <w:rPr>
                <w:rFonts w:ascii="黑体" w:eastAsia="黑体" w:hAnsi="黑体" w:cs="黑体" w:hint="eastAsia"/>
                <w:color w:val="222222"/>
                <w:szCs w:val="21"/>
                <w:shd w:val="clear" w:color="auto" w:fill="FFFFFF"/>
              </w:rPr>
              <w:t xml:space="preserve">5.车辆管理规定、道路清扫管理制度及标准原件一份 </w:t>
            </w:r>
          </w:p>
        </w:tc>
      </w:tr>
    </w:tbl>
    <w:p w:rsidR="00B23E29" w:rsidRDefault="00B23E29" w:rsidP="00B23E29">
      <w:pPr>
        <w:jc w:val="right"/>
        <w:rPr>
          <w:rFonts w:ascii="黑体" w:eastAsia="黑体" w:hAnsi="黑体" w:cs="黑体"/>
          <w:kern w:val="0"/>
          <w:sz w:val="52"/>
          <w:szCs w:val="52"/>
          <w:lang w:bidi="ar"/>
        </w:rPr>
      </w:pPr>
    </w:p>
    <w:tbl>
      <w:tblPr>
        <w:tblStyle w:val="a5"/>
        <w:tblW w:w="9180" w:type="dxa"/>
        <w:tblLayout w:type="fixed"/>
        <w:tblLook w:val="04A0" w:firstRow="1" w:lastRow="0" w:firstColumn="1" w:lastColumn="0" w:noHBand="0" w:noVBand="1"/>
      </w:tblPr>
      <w:tblGrid>
        <w:gridCol w:w="1910"/>
        <w:gridCol w:w="7270"/>
      </w:tblGrid>
      <w:tr w:rsidR="00B23E29" w:rsidTr="0007338A">
        <w:trPr>
          <w:trHeight w:val="3792"/>
        </w:trPr>
        <w:tc>
          <w:tcPr>
            <w:tcW w:w="1910"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办理流程</w:t>
            </w:r>
          </w:p>
        </w:tc>
        <w:tc>
          <w:tcPr>
            <w:tcW w:w="7270" w:type="dxa"/>
            <w:vAlign w:val="center"/>
          </w:tcPr>
          <w:p w:rsidR="00B23E29" w:rsidRDefault="00B23E29" w:rsidP="00B23E29">
            <w:pPr>
              <w:pStyle w:val="a4"/>
              <w:widowControl/>
              <w:numPr>
                <w:ilvl w:val="0"/>
                <w:numId w:val="6"/>
              </w:numPr>
            </w:pPr>
            <w:r>
              <w:t>申请：申请人通过政务服务网、办事大厅进行事项的申请，提交有关申请材料和反映真实情况，并对其申请材料实质内容的真实性负责。</w:t>
            </w:r>
            <w:r>
              <w:t xml:space="preserve"> </w:t>
            </w:r>
          </w:p>
          <w:p w:rsidR="00B23E29" w:rsidRDefault="00B23E29" w:rsidP="00B23E29">
            <w:pPr>
              <w:pStyle w:val="a4"/>
              <w:widowControl/>
              <w:numPr>
                <w:ilvl w:val="0"/>
                <w:numId w:val="6"/>
              </w:numPr>
            </w:pPr>
            <w:r>
              <w:t>受理：办事大厅接收申报材料，所交材料齐全的，签发《材料接收凭证》；所交材料不齐全或不符合法定要求的，签发《一次性告知书》。如所交材料存在可以当场更正的错误，申请人可当场更正。如所交材料齐全，</w:t>
            </w:r>
            <w:r>
              <w:t>2</w:t>
            </w:r>
            <w:r>
              <w:t>个工作日内做出是否受理决定，并签发《受理通知书》或《不予受理通知书》。</w:t>
            </w:r>
            <w:r>
              <w:t xml:space="preserve"> </w:t>
            </w:r>
          </w:p>
          <w:p w:rsidR="00B23E29" w:rsidRDefault="00B23E29" w:rsidP="00B23E29">
            <w:pPr>
              <w:pStyle w:val="a4"/>
              <w:widowControl/>
              <w:numPr>
                <w:ilvl w:val="0"/>
                <w:numId w:val="6"/>
              </w:numPr>
              <w:rPr>
                <w:rFonts w:ascii="黑体" w:eastAsia="黑体" w:hAnsi="黑体" w:cs="黑体"/>
                <w:sz w:val="21"/>
                <w:szCs w:val="21"/>
              </w:rPr>
            </w:pPr>
            <w:r>
              <w:t>审查：在受理项目申请报告后，由行政审批办公室对内容进行审查。</w:t>
            </w:r>
            <w:r>
              <w:t xml:space="preserve"> </w:t>
            </w:r>
          </w:p>
          <w:p w:rsidR="00B23E29" w:rsidRDefault="00B23E29" w:rsidP="00B23E29">
            <w:pPr>
              <w:pStyle w:val="a4"/>
              <w:widowControl/>
              <w:numPr>
                <w:ilvl w:val="0"/>
                <w:numId w:val="6"/>
              </w:numPr>
            </w:pPr>
            <w:r>
              <w:t>现场勘查：需要现场勘查的，由行政审批办公室组织相关业务处室进行现场勘查，期限最长为</w:t>
            </w:r>
            <w:r>
              <w:t>20</w:t>
            </w:r>
            <w:r>
              <w:t>日。</w:t>
            </w:r>
          </w:p>
          <w:p w:rsidR="00B23E29" w:rsidRDefault="00B23E29" w:rsidP="00B23E29">
            <w:pPr>
              <w:pStyle w:val="a4"/>
              <w:widowControl/>
              <w:numPr>
                <w:ilvl w:val="0"/>
                <w:numId w:val="6"/>
              </w:numPr>
              <w:rPr>
                <w:rFonts w:ascii="黑体" w:eastAsia="黑体" w:hAnsi="黑体" w:cs="黑体"/>
                <w:sz w:val="21"/>
                <w:szCs w:val="21"/>
              </w:rPr>
            </w:pPr>
            <w:r>
              <w:t>办结：对符合条件的申请人颁发、送达行政许可证件。</w:t>
            </w:r>
            <w:r>
              <w:t xml:space="preserve"> </w:t>
            </w:r>
          </w:p>
        </w:tc>
      </w:tr>
      <w:tr w:rsidR="00B23E29" w:rsidTr="0007338A">
        <w:trPr>
          <w:trHeight w:val="766"/>
        </w:trPr>
        <w:tc>
          <w:tcPr>
            <w:tcW w:w="1910" w:type="dxa"/>
            <w:vAlign w:val="center"/>
          </w:tcPr>
          <w:p w:rsidR="00B23E29" w:rsidRDefault="00B23E29" w:rsidP="0007338A">
            <w:pPr>
              <w:rPr>
                <w:rFonts w:ascii="黑体" w:eastAsia="黑体" w:hAnsi="黑体" w:cs="黑体"/>
                <w:kern w:val="0"/>
                <w:sz w:val="52"/>
                <w:szCs w:val="52"/>
                <w:lang w:bidi="ar"/>
              </w:rPr>
            </w:pPr>
            <w:r>
              <w:rPr>
                <w:rFonts w:ascii="黑体" w:eastAsia="黑体" w:hint="eastAsia"/>
              </w:rPr>
              <w:t>收费依据及标准</w:t>
            </w:r>
          </w:p>
        </w:tc>
        <w:tc>
          <w:tcPr>
            <w:tcW w:w="7270" w:type="dxa"/>
            <w:vAlign w:val="center"/>
          </w:tcPr>
          <w:p w:rsidR="00B23E29" w:rsidRDefault="00B23E29" w:rsidP="0007338A">
            <w:pPr>
              <w:pStyle w:val="a3"/>
              <w:spacing w:before="7"/>
            </w:pPr>
          </w:p>
          <w:p w:rsidR="00B23E29" w:rsidRDefault="00B23E29" w:rsidP="0007338A">
            <w:pPr>
              <w:pStyle w:val="a3"/>
              <w:spacing w:before="7"/>
            </w:pPr>
            <w:r>
              <w:rPr>
                <w:rFonts w:hint="eastAsia"/>
              </w:rPr>
              <w:t>不收费</w:t>
            </w:r>
            <w:r>
              <w:rPr>
                <w:rFonts w:hint="eastAsia"/>
              </w:rPr>
              <w:t xml:space="preserve"> </w:t>
            </w:r>
          </w:p>
          <w:p w:rsidR="00B23E29" w:rsidRDefault="00B23E29" w:rsidP="0007338A">
            <w:pPr>
              <w:pStyle w:val="a3"/>
              <w:spacing w:before="7"/>
              <w:jc w:val="center"/>
            </w:pPr>
          </w:p>
        </w:tc>
      </w:tr>
      <w:tr w:rsidR="00B23E29" w:rsidTr="0007338A">
        <w:trPr>
          <w:trHeight w:val="1116"/>
        </w:trPr>
        <w:tc>
          <w:tcPr>
            <w:tcW w:w="1910" w:type="dxa"/>
            <w:vAlign w:val="center"/>
          </w:tcPr>
          <w:p w:rsidR="00B23E29" w:rsidRDefault="00B23E29" w:rsidP="0007338A">
            <w:pPr>
              <w:jc w:val="center"/>
              <w:rPr>
                <w:rFonts w:ascii="黑体" w:eastAsia="黑体"/>
              </w:rPr>
            </w:pPr>
            <w:r>
              <w:rPr>
                <w:rFonts w:ascii="黑体" w:eastAsia="黑体" w:hint="eastAsia"/>
              </w:rPr>
              <w:t>监督投诉渠道</w:t>
            </w:r>
          </w:p>
        </w:tc>
        <w:tc>
          <w:tcPr>
            <w:tcW w:w="7270" w:type="dxa"/>
            <w:vAlign w:val="center"/>
          </w:tcPr>
          <w:p w:rsidR="00B23E29" w:rsidRDefault="00B23E29" w:rsidP="0007338A">
            <w:pPr>
              <w:jc w:val="center"/>
              <w:rPr>
                <w:rFonts w:ascii="黑体" w:eastAsia="黑体"/>
              </w:rPr>
            </w:pPr>
            <w:r>
              <w:rPr>
                <w:rFonts w:ascii="黑体" w:eastAsia="黑体" w:hint="eastAsia"/>
              </w:rPr>
              <w:t>中心督查股、12345热线电话</w:t>
            </w:r>
          </w:p>
        </w:tc>
      </w:tr>
    </w:tbl>
    <w:p w:rsidR="00B23E29" w:rsidRDefault="00B23E29" w:rsidP="00B23E29">
      <w:pPr>
        <w:jc w:val="left"/>
        <w:rPr>
          <w:rFonts w:ascii="黑体" w:eastAsia="黑体" w:hAnsi="黑体" w:cs="黑体"/>
          <w:kern w:val="0"/>
          <w:sz w:val="28"/>
          <w:szCs w:val="28"/>
          <w:lang w:bidi="ar"/>
        </w:rPr>
      </w:pPr>
      <w:r>
        <w:rPr>
          <w:rFonts w:ascii="黑体" w:eastAsia="黑体" w:hAnsi="黑体" w:cs="黑体" w:hint="eastAsia"/>
          <w:kern w:val="0"/>
          <w:sz w:val="28"/>
          <w:szCs w:val="28"/>
          <w:lang w:bidi="ar"/>
        </w:rPr>
        <w:t xml:space="preserve">发布日期：2018年9月20日            实施日期：2018年9月25日    </w:t>
      </w:r>
    </w:p>
    <w:p w:rsidR="00B23E29" w:rsidRDefault="00B23E29" w:rsidP="00B23E29">
      <w:pPr>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桐柏县城市管理局发布</w:t>
      </w:r>
    </w:p>
    <w:p w:rsidR="00B23E29" w:rsidRDefault="00B23E29" w:rsidP="00B23E29">
      <w:pPr>
        <w:jc w:val="center"/>
        <w:rPr>
          <w:rFonts w:ascii="方正舒体" w:eastAsia="方正舒体" w:hAnsi="方正舒体" w:cs="方正舒体"/>
          <w:kern w:val="0"/>
          <w:sz w:val="52"/>
          <w:szCs w:val="52"/>
          <w:lang w:bidi="ar"/>
        </w:rPr>
      </w:pPr>
      <w:r>
        <w:rPr>
          <w:rFonts w:ascii="黑体" w:eastAsia="黑体" w:hAnsi="黑体" w:cs="黑体" w:hint="eastAsia"/>
          <w:color w:val="222222"/>
          <w:sz w:val="36"/>
          <w:szCs w:val="36"/>
          <w:shd w:val="clear" w:color="auto" w:fill="FFFFFF"/>
        </w:rPr>
        <w:lastRenderedPageBreak/>
        <w:t>城市生活垃圾经营性处理服务许可</w:t>
      </w:r>
      <w:r>
        <w:rPr>
          <w:rFonts w:ascii="方正舒体" w:eastAsia="方正舒体" w:hAnsi="方正舒体" w:cs="方正舒体" w:hint="eastAsia"/>
          <w:kern w:val="0"/>
          <w:sz w:val="72"/>
          <w:szCs w:val="72"/>
          <w:lang w:bidi="ar"/>
        </w:rPr>
        <w:t>服务指南</w:t>
      </w:r>
    </w:p>
    <w:p w:rsidR="00B23E29" w:rsidRDefault="00B23E29" w:rsidP="00B23E29">
      <w:pPr>
        <w:pStyle w:val="a3"/>
        <w:ind w:left="557"/>
        <w:jc w:val="right"/>
        <w:rPr>
          <w:rFonts w:ascii="黑体" w:eastAsia="黑体" w:hAnsi="黑体" w:cs="黑体"/>
          <w:color w:val="FF0000"/>
          <w:sz w:val="28"/>
          <w:szCs w:val="28"/>
        </w:rPr>
      </w:pPr>
      <w:r>
        <w:rPr>
          <w:rFonts w:ascii="黑体" w:eastAsia="黑体" w:hAnsi="黑体" w:cs="黑体" w:hint="eastAsia"/>
          <w:sz w:val="28"/>
          <w:szCs w:val="28"/>
        </w:rPr>
        <w:t>FWZN566464162XK13820001</w:t>
      </w:r>
    </w:p>
    <w:tbl>
      <w:tblPr>
        <w:tblStyle w:val="a5"/>
        <w:tblW w:w="9120" w:type="dxa"/>
        <w:tblLayout w:type="fixed"/>
        <w:tblLook w:val="04A0" w:firstRow="1" w:lastRow="0" w:firstColumn="1" w:lastColumn="0" w:noHBand="0" w:noVBand="1"/>
      </w:tblPr>
      <w:tblGrid>
        <w:gridCol w:w="1897"/>
        <w:gridCol w:w="2857"/>
        <w:gridCol w:w="1958"/>
        <w:gridCol w:w="2408"/>
      </w:tblGrid>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适用范围</w:t>
            </w:r>
          </w:p>
        </w:tc>
        <w:tc>
          <w:tcPr>
            <w:tcW w:w="2857" w:type="dxa"/>
            <w:vAlign w:val="center"/>
          </w:tcPr>
          <w:p w:rsidR="00B23E29" w:rsidRDefault="00B23E29" w:rsidP="0007338A">
            <w:pPr>
              <w:pStyle w:val="a3"/>
              <w:ind w:left="557"/>
              <w:jc w:val="center"/>
              <w:rPr>
                <w:rFonts w:ascii="黑体" w:eastAsia="黑体" w:hAnsi="黑体" w:cs="黑体"/>
                <w:kern w:val="0"/>
                <w:lang w:bidi="ar"/>
              </w:rPr>
            </w:pPr>
            <w:r>
              <w:rPr>
                <w:rFonts w:hint="eastAsia"/>
              </w:rPr>
              <w:t>个人、法人</w:t>
            </w:r>
          </w:p>
        </w:tc>
        <w:tc>
          <w:tcPr>
            <w:tcW w:w="1958"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事项类型</w:t>
            </w:r>
          </w:p>
        </w:tc>
        <w:tc>
          <w:tcPr>
            <w:tcW w:w="2408" w:type="dxa"/>
            <w:vAlign w:val="center"/>
          </w:tcPr>
          <w:p w:rsidR="00B23E29" w:rsidRDefault="00B23E29" w:rsidP="0007338A">
            <w:pPr>
              <w:pStyle w:val="a3"/>
              <w:spacing w:before="1"/>
              <w:ind w:left="132" w:firstLineChars="200" w:firstLine="412"/>
              <w:rPr>
                <w:rFonts w:ascii="黑体" w:eastAsia="黑体" w:hAnsi="黑体" w:cs="黑体"/>
                <w:kern w:val="0"/>
                <w:lang w:bidi="ar"/>
              </w:rPr>
            </w:pPr>
            <w:r>
              <w:rPr>
                <w:rFonts w:eastAsia="黑体" w:hint="eastAsia"/>
                <w:spacing w:val="-2"/>
              </w:rPr>
              <w:t>行政许可</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受理机构</w:t>
            </w:r>
          </w:p>
        </w:tc>
        <w:tc>
          <w:tcPr>
            <w:tcW w:w="2857" w:type="dxa"/>
            <w:vAlign w:val="center"/>
          </w:tcPr>
          <w:p w:rsidR="00B23E29" w:rsidRDefault="00B23E29" w:rsidP="0007338A">
            <w:pPr>
              <w:jc w:val="center"/>
            </w:pPr>
            <w:r>
              <w:rPr>
                <w:rFonts w:hint="eastAsia"/>
                <w:szCs w:val="21"/>
              </w:rPr>
              <w:t>桐柏县县行政审批服务中心</w:t>
            </w:r>
          </w:p>
        </w:tc>
        <w:tc>
          <w:tcPr>
            <w:tcW w:w="1958" w:type="dxa"/>
            <w:vAlign w:val="center"/>
          </w:tcPr>
          <w:p w:rsidR="00B23E29" w:rsidRDefault="00B23E29" w:rsidP="0007338A">
            <w:pPr>
              <w:pStyle w:val="a3"/>
              <w:spacing w:before="1"/>
              <w:ind w:left="133"/>
              <w:jc w:val="center"/>
              <w:rPr>
                <w:rFonts w:ascii="黑体" w:eastAsia="黑体" w:hAnsi="黑体" w:cs="黑体"/>
                <w:kern w:val="0"/>
                <w:lang w:bidi="ar"/>
              </w:rPr>
            </w:pPr>
            <w:r>
              <w:rPr>
                <w:rFonts w:ascii="黑体" w:eastAsia="黑体" w:hint="eastAsia"/>
                <w:szCs w:val="24"/>
              </w:rPr>
              <w:t>决定机构</w:t>
            </w:r>
          </w:p>
        </w:tc>
        <w:tc>
          <w:tcPr>
            <w:tcW w:w="2408" w:type="dxa"/>
            <w:vAlign w:val="center"/>
          </w:tcPr>
          <w:p w:rsidR="00B23E29" w:rsidRDefault="00B23E29" w:rsidP="0007338A">
            <w:pPr>
              <w:pStyle w:val="a3"/>
              <w:spacing w:before="7"/>
              <w:jc w:val="center"/>
              <w:rPr>
                <w:rFonts w:eastAsia="黑体"/>
                <w:spacing w:val="-2"/>
              </w:rPr>
            </w:pPr>
            <w:r>
              <w:rPr>
                <w:rFonts w:hint="eastAsia"/>
              </w:rPr>
              <w:t>桐柏县城市管理局</w:t>
            </w:r>
          </w:p>
        </w:tc>
      </w:tr>
      <w:tr w:rsidR="00B23E29" w:rsidTr="0007338A">
        <w:trPr>
          <w:trHeight w:val="694"/>
        </w:trPr>
        <w:tc>
          <w:tcPr>
            <w:tcW w:w="1897" w:type="dxa"/>
            <w:vAlign w:val="center"/>
          </w:tcPr>
          <w:p w:rsidR="00B23E29" w:rsidRDefault="00B23E29" w:rsidP="0007338A">
            <w:pPr>
              <w:jc w:val="center"/>
              <w:rPr>
                <w:rFonts w:ascii="黑体" w:eastAsia="黑体"/>
              </w:rPr>
            </w:pPr>
            <w:r>
              <w:rPr>
                <w:rFonts w:ascii="黑体" w:eastAsia="黑体" w:hAnsi="黑体" w:cs="黑体" w:hint="eastAsia"/>
                <w:kern w:val="0"/>
                <w:szCs w:val="21"/>
                <w:lang w:bidi="ar"/>
              </w:rPr>
              <w:t>办理时限</w:t>
            </w:r>
          </w:p>
        </w:tc>
        <w:tc>
          <w:tcPr>
            <w:tcW w:w="2857" w:type="dxa"/>
            <w:vAlign w:val="center"/>
          </w:tcPr>
          <w:p w:rsidR="00B23E29" w:rsidRDefault="00B23E29" w:rsidP="0007338A">
            <w:pPr>
              <w:jc w:val="left"/>
              <w:rPr>
                <w:szCs w:val="21"/>
              </w:rPr>
            </w:pPr>
            <w:r>
              <w:rPr>
                <w:rFonts w:hint="eastAsia"/>
                <w:szCs w:val="21"/>
              </w:rPr>
              <w:t>法定时限：</w:t>
            </w:r>
            <w:r>
              <w:t>20</w:t>
            </w:r>
            <w:r>
              <w:rPr>
                <w:rFonts w:hint="eastAsia"/>
              </w:rPr>
              <w:t>个工作日</w:t>
            </w:r>
          </w:p>
          <w:p w:rsidR="00B23E29" w:rsidRDefault="00B23E29" w:rsidP="0007338A">
            <w:pPr>
              <w:jc w:val="left"/>
              <w:rPr>
                <w:szCs w:val="21"/>
              </w:rPr>
            </w:pPr>
            <w:r>
              <w:rPr>
                <w:rFonts w:hint="eastAsia"/>
                <w:szCs w:val="21"/>
              </w:rPr>
              <w:t>承诺时限：</w:t>
            </w:r>
            <w:r>
              <w:rPr>
                <w:rFonts w:hint="eastAsia"/>
                <w:szCs w:val="21"/>
              </w:rPr>
              <w:t>3</w:t>
            </w:r>
            <w:r>
              <w:rPr>
                <w:rFonts w:hint="eastAsia"/>
                <w:szCs w:val="21"/>
              </w:rPr>
              <w:t>个工作日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咨询方式</w:t>
            </w:r>
          </w:p>
        </w:tc>
        <w:tc>
          <w:tcPr>
            <w:tcW w:w="2408" w:type="dxa"/>
            <w:vAlign w:val="center"/>
          </w:tcPr>
          <w:p w:rsidR="00B23E29" w:rsidRDefault="00B23E29" w:rsidP="0007338A">
            <w:pPr>
              <w:jc w:val="left"/>
              <w:rPr>
                <w:szCs w:val="21"/>
              </w:rPr>
            </w:pPr>
            <w:r>
              <w:rPr>
                <w:rFonts w:hint="eastAsia"/>
              </w:rPr>
              <w:t>现场咨询</w:t>
            </w:r>
          </w:p>
          <w:p w:rsidR="00B23E29" w:rsidRDefault="00B23E29" w:rsidP="0007338A">
            <w:pPr>
              <w:pStyle w:val="a3"/>
              <w:spacing w:before="7"/>
              <w:jc w:val="left"/>
            </w:pPr>
            <w:r>
              <w:rPr>
                <w:rFonts w:hint="eastAsia"/>
              </w:rPr>
              <w:t>电话咨询：</w:t>
            </w:r>
            <w:r>
              <w:rPr>
                <w:rFonts w:hint="eastAsia"/>
              </w:rPr>
              <w:t>377-83973028</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受理方式</w:t>
            </w:r>
          </w:p>
        </w:tc>
        <w:tc>
          <w:tcPr>
            <w:tcW w:w="2857" w:type="dxa"/>
            <w:vAlign w:val="center"/>
          </w:tcPr>
          <w:p w:rsidR="00B23E29" w:rsidRDefault="00B23E29" w:rsidP="0007338A">
            <w:pPr>
              <w:jc w:val="left"/>
              <w:rPr>
                <w:szCs w:val="21"/>
              </w:rPr>
            </w:pPr>
            <w:r>
              <w:rPr>
                <w:rFonts w:hint="eastAsia"/>
                <w:szCs w:val="21"/>
              </w:rPr>
              <w:t>窗口受理、网上申报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结果送达</w:t>
            </w:r>
          </w:p>
        </w:tc>
        <w:tc>
          <w:tcPr>
            <w:tcW w:w="2408" w:type="dxa"/>
            <w:vAlign w:val="center"/>
          </w:tcPr>
          <w:p w:rsidR="00B23E29" w:rsidRDefault="00B23E29" w:rsidP="0007338A">
            <w:pPr>
              <w:pStyle w:val="a3"/>
              <w:spacing w:before="7"/>
              <w:jc w:val="left"/>
            </w:pPr>
            <w:r>
              <w:rPr>
                <w:rFonts w:hint="eastAsia"/>
              </w:rPr>
              <w:t>窗口领取、邮递送达</w:t>
            </w:r>
          </w:p>
        </w:tc>
      </w:tr>
      <w:tr w:rsidR="00B23E29" w:rsidTr="0007338A">
        <w:trPr>
          <w:trHeight w:val="3785"/>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Ansi="黑体" w:cs="黑体" w:hint="eastAsia"/>
                <w:kern w:val="0"/>
                <w:szCs w:val="21"/>
                <w:lang w:bidi="ar"/>
              </w:rPr>
              <w:t>设立依据</w:t>
            </w:r>
          </w:p>
        </w:tc>
        <w:tc>
          <w:tcPr>
            <w:tcW w:w="7223" w:type="dxa"/>
            <w:gridSpan w:val="3"/>
          </w:tcPr>
          <w:p w:rsid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Pr>
                <w:rFonts w:ascii="黑体" w:eastAsia="黑体" w:hAnsi="黑体" w:cs="黑体" w:hint="eastAsia"/>
                <w:sz w:val="18"/>
                <w:szCs w:val="18"/>
              </w:rPr>
              <w:t>1</w:t>
            </w:r>
            <w:r w:rsidRPr="00B23E29">
              <w:rPr>
                <w:rFonts w:ascii="黑体" w:eastAsia="黑体" w:hAnsi="黑体" w:cs="黑体" w:hint="eastAsia"/>
                <w:color w:val="222222"/>
                <w:sz w:val="18"/>
                <w:szCs w:val="18"/>
                <w:shd w:val="clear" w:color="auto" w:fill="FFFFFF"/>
              </w:rPr>
              <w:t>.《国务院对确需保留的行政审批项目设定行政许可的决定》（国务院第412号令，自2004年7月1日起施行)第102项。</w:t>
            </w:r>
            <w:r>
              <w:rPr>
                <w:rFonts w:ascii="黑体" w:eastAsia="黑体" w:hAnsi="黑体" w:cs="黑体" w:hint="eastAsia"/>
                <w:color w:val="222222"/>
                <w:sz w:val="18"/>
                <w:szCs w:val="18"/>
                <w:shd w:val="clear" w:color="auto" w:fill="FFFFFF"/>
              </w:rPr>
              <w:t>从事城市生活垃圾经营性清扫、收集、运输、处理服务审批；实施机关：城市人民政府市容环境卫生行政主管部门。</w:t>
            </w:r>
          </w:p>
          <w:p w:rsidR="00B23E29" w:rsidRP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Pr>
                <w:rFonts w:ascii="黑体" w:eastAsia="黑体" w:hAnsi="黑体" w:cs="黑体" w:hint="eastAsia"/>
                <w:color w:val="222222"/>
                <w:sz w:val="18"/>
                <w:szCs w:val="18"/>
                <w:shd w:val="clear" w:color="auto" w:fill="FFFFFF"/>
              </w:rPr>
              <w:t>实施机关：所在城市的市人民政府市容环境卫生行政主管部门。</w:t>
            </w:r>
          </w:p>
          <w:p w:rsidR="00B23E29" w:rsidRP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sidRPr="00B23E29">
              <w:rPr>
                <w:rFonts w:ascii="黑体" w:eastAsia="黑体" w:hAnsi="黑体" w:cs="黑体" w:hint="eastAsia"/>
                <w:color w:val="222222"/>
                <w:sz w:val="18"/>
                <w:szCs w:val="18"/>
                <w:shd w:val="clear" w:color="auto" w:fill="FFFFFF"/>
              </w:rPr>
              <w:t>2.《城市生活垃圾管理办法》（</w:t>
            </w:r>
            <w:proofErr w:type="gramStart"/>
            <w:r w:rsidRPr="00B23E29">
              <w:rPr>
                <w:rFonts w:ascii="黑体" w:eastAsia="黑体" w:hAnsi="黑体" w:cs="黑体" w:hint="eastAsia"/>
                <w:color w:val="222222"/>
                <w:sz w:val="18"/>
                <w:szCs w:val="18"/>
                <w:shd w:val="clear" w:color="auto" w:fill="FFFFFF"/>
              </w:rPr>
              <w:t>建设部令第</w:t>
            </w:r>
            <w:proofErr w:type="gramEnd"/>
            <w:r w:rsidRPr="00B23E29">
              <w:rPr>
                <w:rFonts w:ascii="黑体" w:eastAsia="黑体" w:hAnsi="黑体" w:cs="黑体" w:hint="eastAsia"/>
                <w:color w:val="222222"/>
                <w:sz w:val="18"/>
                <w:szCs w:val="18"/>
                <w:shd w:val="clear" w:color="auto" w:fill="FFFFFF"/>
              </w:rPr>
              <w:t xml:space="preserve"> 157 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十八条　直辖市、市、县建设（环境卫生）主管部门应当通过招投标等公平竞争方式</w:t>
            </w:r>
            <w:proofErr w:type="gramStart"/>
            <w:r w:rsidRPr="00B23E29">
              <w:rPr>
                <w:rFonts w:ascii="黑体" w:eastAsia="黑体" w:hAnsi="黑体" w:cs="黑体" w:hint="eastAsia"/>
                <w:color w:val="222222"/>
                <w:sz w:val="18"/>
                <w:szCs w:val="18"/>
                <w:shd w:val="clear" w:color="auto" w:fill="FFFFFF"/>
              </w:rPr>
              <w:t>作出</w:t>
            </w:r>
            <w:proofErr w:type="gramEnd"/>
            <w:r w:rsidRPr="00B23E29">
              <w:rPr>
                <w:rFonts w:ascii="黑体" w:eastAsia="黑体" w:hAnsi="黑体" w:cs="黑体" w:hint="eastAsia"/>
                <w:color w:val="222222"/>
                <w:sz w:val="18"/>
                <w:szCs w:val="18"/>
                <w:shd w:val="clear" w:color="auto" w:fill="FFFFFF"/>
              </w:rPr>
              <w:t>城市生活垃圾经营性清扫、收集、运输许可的决定，向中标人颁发城市生活垃圾经营性清扫、收集、运输服务许可证。</w:t>
            </w:r>
          </w:p>
          <w:p w:rsidR="00B23E29" w:rsidRP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sidRPr="00B23E29">
              <w:rPr>
                <w:rFonts w:ascii="黑体" w:eastAsia="黑体" w:hAnsi="黑体" w:cs="黑体" w:hint="eastAsia"/>
                <w:color w:val="222222"/>
                <w:sz w:val="18"/>
                <w:szCs w:val="18"/>
                <w:shd w:val="clear" w:color="auto" w:fill="FFFFFF"/>
              </w:rPr>
              <w:t>直辖市、市、县建设（环境卫生）主管部门应当与中标人签订城市生活垃圾清扫、收集、运输经营协议。</w:t>
            </w:r>
          </w:p>
          <w:p w:rsidR="00B23E29" w:rsidRPr="00B23E29" w:rsidRDefault="00B23E29" w:rsidP="0007338A">
            <w:pPr>
              <w:autoSpaceDE w:val="0"/>
              <w:autoSpaceDN w:val="0"/>
              <w:adjustRightInd w:val="0"/>
              <w:jc w:val="left"/>
              <w:rPr>
                <w:rFonts w:ascii="黑体" w:eastAsia="黑体" w:hAnsi="黑体" w:cs="黑体"/>
                <w:color w:val="222222"/>
                <w:sz w:val="18"/>
                <w:szCs w:val="18"/>
                <w:shd w:val="clear" w:color="auto" w:fill="FFFFFF"/>
              </w:rPr>
            </w:pPr>
            <w:r w:rsidRPr="00B23E29">
              <w:rPr>
                <w:rFonts w:ascii="黑体" w:eastAsia="黑体" w:hAnsi="黑体" w:cs="黑体" w:hint="eastAsia"/>
                <w:color w:val="222222"/>
                <w:sz w:val="18"/>
                <w:szCs w:val="18"/>
                <w:shd w:val="clear" w:color="auto" w:fill="FFFFFF"/>
              </w:rPr>
              <w:t>城市生活垃圾清扫、收集、运输经营协议应当明确约定经营期限、服务标准等内容，作为城市生活垃圾清扫、收集、运输服务许可证的附件。第二十五条从事城市生活垃圾经营性处置的企业，应当向所在地直辖市、市、县人民政府建设（环境卫生）主管部门取得城市生活垃圾经营性处置服务许可证。</w:t>
            </w:r>
          </w:p>
          <w:p w:rsidR="00B23E29" w:rsidRDefault="00B23E29" w:rsidP="0007338A">
            <w:pPr>
              <w:widowControl/>
              <w:ind w:leftChars="327" w:left="687"/>
              <w:rPr>
                <w:rFonts w:ascii="黑体" w:eastAsia="黑体" w:hAnsi="黑体" w:cs="黑体"/>
                <w:kern w:val="0"/>
                <w:sz w:val="52"/>
                <w:szCs w:val="52"/>
                <w:lang w:bidi="ar"/>
              </w:rPr>
            </w:pPr>
          </w:p>
        </w:tc>
      </w:tr>
      <w:tr w:rsidR="00B23E29" w:rsidTr="0007338A">
        <w:trPr>
          <w:trHeight w:val="982"/>
        </w:trPr>
        <w:tc>
          <w:tcPr>
            <w:tcW w:w="1897" w:type="dxa"/>
            <w:vAlign w:val="center"/>
          </w:tcPr>
          <w:p w:rsidR="00B23E29" w:rsidRDefault="00B23E29" w:rsidP="0007338A">
            <w:pPr>
              <w:pStyle w:val="a3"/>
              <w:ind w:firstLineChars="200" w:firstLine="420"/>
              <w:rPr>
                <w:rFonts w:ascii="黑体" w:eastAsia="黑体" w:hAnsi="黑体" w:cs="黑体"/>
                <w:kern w:val="0"/>
                <w:sz w:val="52"/>
                <w:szCs w:val="52"/>
                <w:lang w:bidi="ar"/>
              </w:rPr>
            </w:pPr>
            <w:r>
              <w:rPr>
                <w:rFonts w:ascii="黑体" w:eastAsia="黑体" w:hint="eastAsia"/>
                <w:szCs w:val="24"/>
              </w:rPr>
              <w:t>办理条件</w:t>
            </w:r>
          </w:p>
        </w:tc>
        <w:tc>
          <w:tcPr>
            <w:tcW w:w="7223" w:type="dxa"/>
            <w:gridSpan w:val="3"/>
            <w:vAlign w:val="center"/>
          </w:tcPr>
          <w:p w:rsidR="00B23E29" w:rsidRDefault="00B23E29" w:rsidP="0007338A">
            <w:pPr>
              <w:jc w:val="center"/>
              <w:rPr>
                <w:rFonts w:ascii="黑体" w:eastAsia="黑体" w:hAnsi="黑体" w:cs="黑体"/>
                <w:kern w:val="0"/>
                <w:sz w:val="52"/>
                <w:szCs w:val="52"/>
                <w:lang w:bidi="ar"/>
              </w:rPr>
            </w:pPr>
            <w:r>
              <w:rPr>
                <w:rFonts w:hint="eastAsia"/>
              </w:rPr>
              <w:t>申请资料齐全并符合法定要求</w:t>
            </w:r>
          </w:p>
        </w:tc>
      </w:tr>
      <w:tr w:rsidR="00B23E29" w:rsidTr="0007338A">
        <w:trPr>
          <w:trHeight w:val="3764"/>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int="eastAsia"/>
              </w:rPr>
              <w:lastRenderedPageBreak/>
              <w:t>申办材料</w:t>
            </w:r>
          </w:p>
        </w:tc>
        <w:tc>
          <w:tcPr>
            <w:tcW w:w="7223" w:type="dxa"/>
            <w:gridSpan w:val="3"/>
            <w:vAlign w:val="center"/>
          </w:tcPr>
          <w:p w:rsidR="00B23E29" w:rsidRDefault="00B23E29" w:rsidP="0007338A">
            <w:pPr>
              <w:pStyle w:val="a3"/>
              <w:spacing w:before="178"/>
              <w:rPr>
                <w:rFonts w:ascii="黑体" w:eastAsia="黑体" w:hAnsi="黑体" w:cs="黑体"/>
                <w:kern w:val="0"/>
                <w:lang w:bidi="ar"/>
              </w:rPr>
            </w:pPr>
            <w:r>
              <w:rPr>
                <w:rFonts w:ascii="黑体" w:eastAsia="黑体" w:hAnsi="黑体" w:cs="黑体" w:hint="eastAsia"/>
                <w:sz w:val="18"/>
                <w:szCs w:val="18"/>
              </w:rPr>
              <w:t>1.城市生活垃圾经营性清扫、收集、运输、处理服务申请表原件一份</w:t>
            </w:r>
            <w:r>
              <w:rPr>
                <w:rFonts w:ascii="黑体" w:eastAsia="黑体" w:hAnsi="黑体" w:cs="黑体" w:hint="eastAsia"/>
                <w:kern w:val="0"/>
                <w:lang w:bidi="ar"/>
              </w:rPr>
              <w:t xml:space="preserve">   </w:t>
            </w:r>
          </w:p>
          <w:p w:rsidR="00B23E29" w:rsidRDefault="00B23E29" w:rsidP="0007338A">
            <w:pPr>
              <w:pStyle w:val="a3"/>
              <w:spacing w:before="178"/>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color w:val="222222"/>
                <w:sz w:val="18"/>
                <w:szCs w:val="18"/>
                <w:shd w:val="clear" w:color="auto" w:fill="FFFFFF"/>
              </w:rPr>
              <w:t>规划、选址、立项、环评、工艺等批复文件</w:t>
            </w:r>
            <w:r>
              <w:rPr>
                <w:rFonts w:ascii="黑体" w:eastAsia="黑体" w:hAnsi="黑体" w:cs="黑体" w:hint="eastAsia"/>
                <w:sz w:val="18"/>
                <w:szCs w:val="18"/>
              </w:rPr>
              <w:t>复印件一份（需比对原件留存复印件）</w:t>
            </w:r>
          </w:p>
          <w:p w:rsidR="00B23E29" w:rsidRDefault="00B23E29" w:rsidP="0007338A">
            <w:pPr>
              <w:pStyle w:val="a3"/>
              <w:spacing w:before="178"/>
              <w:rPr>
                <w:rFonts w:ascii="黑体" w:eastAsia="黑体" w:hAnsi="黑体" w:cs="黑体"/>
                <w:kern w:val="0"/>
                <w:lang w:bidi="ar"/>
              </w:rPr>
            </w:pPr>
            <w:r>
              <w:rPr>
                <w:rFonts w:ascii="黑体" w:eastAsia="黑体" w:hAnsi="黑体" w:cs="黑体" w:hint="eastAsia"/>
                <w:color w:val="222222"/>
                <w:sz w:val="18"/>
                <w:szCs w:val="18"/>
                <w:shd w:val="clear" w:color="auto" w:fill="FFFFFF"/>
              </w:rPr>
              <w:t>3.5名初级以上专业技术职称人员职称证明</w:t>
            </w:r>
            <w:r>
              <w:rPr>
                <w:rFonts w:ascii="黑体" w:eastAsia="黑体" w:hAnsi="黑体" w:cs="黑体" w:hint="eastAsia"/>
                <w:sz w:val="18"/>
                <w:szCs w:val="18"/>
              </w:rPr>
              <w:t>复印件一份（需比对原件留存复印件）</w:t>
            </w:r>
            <w:r>
              <w:rPr>
                <w:rFonts w:ascii="黑体" w:eastAsia="黑体" w:hAnsi="黑体" w:cs="黑体" w:hint="eastAsia"/>
                <w:kern w:val="0"/>
                <w:lang w:bidi="ar"/>
              </w:rPr>
              <w:t xml:space="preserve"> </w:t>
            </w:r>
          </w:p>
          <w:p w:rsidR="00B23E29" w:rsidRDefault="00B23E29" w:rsidP="0007338A">
            <w:pPr>
              <w:pStyle w:val="a3"/>
              <w:spacing w:before="178"/>
              <w:rPr>
                <w:rFonts w:ascii="黑体" w:eastAsia="黑体" w:hAnsi="黑体" w:cs="黑体"/>
                <w:sz w:val="18"/>
                <w:szCs w:val="18"/>
              </w:rPr>
            </w:pPr>
            <w:r>
              <w:rPr>
                <w:rFonts w:ascii="黑体" w:eastAsia="黑体" w:hAnsi="黑体" w:cs="黑体" w:hint="eastAsia"/>
                <w:color w:val="222222"/>
                <w:sz w:val="18"/>
                <w:szCs w:val="18"/>
                <w:shd w:val="clear" w:color="auto" w:fill="FFFFFF"/>
              </w:rPr>
              <w:t>4.工艺运行、设备管理、环境监测与保护、财务管理、生产安全、计量统计等方面的管理制度</w:t>
            </w:r>
            <w:r>
              <w:rPr>
                <w:rFonts w:ascii="黑体" w:eastAsia="黑体" w:hAnsi="黑体" w:cs="黑体" w:hint="eastAsia"/>
                <w:sz w:val="18"/>
                <w:szCs w:val="18"/>
              </w:rPr>
              <w:t>原件一份</w:t>
            </w:r>
          </w:p>
          <w:p w:rsidR="00B23E29" w:rsidRDefault="00B23E29" w:rsidP="0007338A">
            <w:pPr>
              <w:pStyle w:val="a3"/>
              <w:spacing w:before="178"/>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color w:val="222222"/>
                <w:sz w:val="18"/>
                <w:szCs w:val="18"/>
                <w:shd w:val="clear" w:color="auto" w:fill="FFFFFF"/>
              </w:rPr>
              <w:t>安装在线监测系统证明材料，出具在线监测报告</w:t>
            </w:r>
            <w:r>
              <w:rPr>
                <w:rFonts w:ascii="黑体" w:eastAsia="黑体" w:hAnsi="黑体" w:cs="黑体" w:hint="eastAsia"/>
                <w:sz w:val="18"/>
                <w:szCs w:val="18"/>
              </w:rPr>
              <w:t>复印件一份（需比对原件留存复印件）</w:t>
            </w:r>
          </w:p>
          <w:p w:rsidR="00B23E29" w:rsidRDefault="00B23E29" w:rsidP="0007338A">
            <w:pPr>
              <w:pStyle w:val="a3"/>
              <w:spacing w:before="178"/>
              <w:rPr>
                <w:rFonts w:ascii="黑体" w:eastAsia="黑体" w:hAnsi="黑体" w:cs="黑体"/>
                <w:kern w:val="0"/>
                <w:lang w:bidi="ar"/>
              </w:rPr>
            </w:pPr>
            <w:r>
              <w:rPr>
                <w:rFonts w:ascii="黑体" w:eastAsia="黑体" w:hAnsi="黑体" w:cs="黑体" w:hint="eastAsia"/>
                <w:color w:val="222222"/>
                <w:sz w:val="18"/>
                <w:szCs w:val="18"/>
                <w:shd w:val="clear" w:color="auto" w:fill="FFFFFF"/>
              </w:rPr>
              <w:t>6.生活垃圾渗沥液、沼气的利用和处理方案，卫生填埋场对不同垃圾进行分区填埋方案、生活垃圾处理的渗沥液、沼气、焚烧烟气、残渣等处理残余物达标处理排放方案</w:t>
            </w:r>
            <w:r>
              <w:rPr>
                <w:rFonts w:ascii="黑体" w:eastAsia="黑体" w:hAnsi="黑体" w:cs="黑体" w:hint="eastAsia"/>
                <w:sz w:val="18"/>
                <w:szCs w:val="18"/>
              </w:rPr>
              <w:t>原件一份</w:t>
            </w:r>
            <w:r>
              <w:rPr>
                <w:rFonts w:ascii="黑体" w:eastAsia="黑体" w:hAnsi="黑体" w:cs="黑体" w:hint="eastAsia"/>
                <w:kern w:val="0"/>
                <w:lang w:bidi="ar"/>
              </w:rPr>
              <w:t xml:space="preserve"> </w:t>
            </w:r>
          </w:p>
          <w:p w:rsidR="00B23E29" w:rsidRDefault="00B23E29" w:rsidP="0007338A">
            <w:pPr>
              <w:jc w:val="left"/>
              <w:rPr>
                <w:rFonts w:ascii="黑体" w:eastAsia="黑体" w:hAnsi="黑体" w:cs="黑体"/>
                <w:kern w:val="0"/>
                <w:sz w:val="52"/>
                <w:szCs w:val="52"/>
                <w:lang w:bidi="ar"/>
              </w:rPr>
            </w:pPr>
            <w:r>
              <w:rPr>
                <w:rFonts w:ascii="黑体" w:eastAsia="黑体" w:hAnsi="黑体" w:cs="黑体" w:hint="eastAsia"/>
                <w:color w:val="222222"/>
                <w:sz w:val="18"/>
                <w:szCs w:val="18"/>
                <w:shd w:val="clear" w:color="auto" w:fill="FFFFFF"/>
              </w:rPr>
              <w:t>7.控制污染和突发事件的预案</w:t>
            </w:r>
            <w:r>
              <w:rPr>
                <w:rFonts w:ascii="黑体" w:eastAsia="黑体" w:hAnsi="黑体" w:cs="黑体" w:hint="eastAsia"/>
                <w:sz w:val="18"/>
                <w:szCs w:val="18"/>
              </w:rPr>
              <w:t>原件一份</w:t>
            </w:r>
          </w:p>
        </w:tc>
      </w:tr>
    </w:tbl>
    <w:p w:rsidR="00B23E29" w:rsidRDefault="00B23E29" w:rsidP="00B23E29">
      <w:pPr>
        <w:jc w:val="right"/>
        <w:rPr>
          <w:rFonts w:ascii="黑体" w:eastAsia="黑体" w:hAnsi="黑体" w:cs="黑体"/>
          <w:kern w:val="0"/>
          <w:sz w:val="52"/>
          <w:szCs w:val="52"/>
          <w:lang w:bidi="ar"/>
        </w:rPr>
      </w:pPr>
    </w:p>
    <w:tbl>
      <w:tblPr>
        <w:tblStyle w:val="a5"/>
        <w:tblW w:w="9180" w:type="dxa"/>
        <w:tblLayout w:type="fixed"/>
        <w:tblLook w:val="04A0" w:firstRow="1" w:lastRow="0" w:firstColumn="1" w:lastColumn="0" w:noHBand="0" w:noVBand="1"/>
      </w:tblPr>
      <w:tblGrid>
        <w:gridCol w:w="1910"/>
        <w:gridCol w:w="7270"/>
      </w:tblGrid>
      <w:tr w:rsidR="00B23E29" w:rsidTr="0007338A">
        <w:trPr>
          <w:trHeight w:val="3792"/>
        </w:trPr>
        <w:tc>
          <w:tcPr>
            <w:tcW w:w="1910"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办理流程</w:t>
            </w:r>
          </w:p>
        </w:tc>
        <w:tc>
          <w:tcPr>
            <w:tcW w:w="7270" w:type="dxa"/>
            <w:vAlign w:val="center"/>
          </w:tcPr>
          <w:p w:rsidR="00B23E29" w:rsidRDefault="00B23E29" w:rsidP="00B23E29">
            <w:pPr>
              <w:pStyle w:val="a4"/>
              <w:widowControl/>
              <w:numPr>
                <w:ilvl w:val="0"/>
                <w:numId w:val="7"/>
              </w:numPr>
            </w:pPr>
            <w:r>
              <w:t>申请：申请人通过政务服务网、办事大厅进行事项的申请，提交有关申请材料和反映真实情况，并对其申请材料实质内容的真实性负责。</w:t>
            </w:r>
            <w:r>
              <w:t xml:space="preserve"> </w:t>
            </w:r>
          </w:p>
          <w:p w:rsidR="00B23E29" w:rsidRDefault="00B23E29" w:rsidP="00B23E29">
            <w:pPr>
              <w:pStyle w:val="a4"/>
              <w:widowControl/>
              <w:numPr>
                <w:ilvl w:val="0"/>
                <w:numId w:val="7"/>
              </w:numPr>
            </w:pPr>
            <w:r>
              <w:t>受理：办事大厅接收申报材料，所交材料齐全的，签发《材料接收凭证》；所交材料不齐全或不符合法定要求的，签发《一次性告知书》。如所交材料存在可以当场更正的错误，申请人可当场更正。</w:t>
            </w:r>
            <w:r>
              <w:rPr>
                <w:rFonts w:hint="eastAsia"/>
              </w:rPr>
              <w:t xml:space="preserve"> </w:t>
            </w:r>
            <w:r>
              <w:t xml:space="preserve"> </w:t>
            </w:r>
          </w:p>
          <w:p w:rsidR="00B23E29" w:rsidRDefault="00B23E29" w:rsidP="00B23E29">
            <w:pPr>
              <w:pStyle w:val="a4"/>
              <w:widowControl/>
              <w:numPr>
                <w:ilvl w:val="0"/>
                <w:numId w:val="7"/>
              </w:numPr>
              <w:rPr>
                <w:rFonts w:ascii="黑体" w:eastAsia="黑体" w:hAnsi="黑体" w:cs="黑体"/>
                <w:sz w:val="21"/>
                <w:szCs w:val="21"/>
              </w:rPr>
            </w:pPr>
            <w:r>
              <w:t>审查：在受理项目申请报告后，由行政审批办公室对内容进行审查。</w:t>
            </w:r>
            <w:r>
              <w:t xml:space="preserve"> </w:t>
            </w:r>
          </w:p>
          <w:p w:rsidR="00B23E29" w:rsidRDefault="00B23E29" w:rsidP="00B23E29">
            <w:pPr>
              <w:pStyle w:val="a4"/>
              <w:widowControl/>
              <w:numPr>
                <w:ilvl w:val="0"/>
                <w:numId w:val="7"/>
              </w:numPr>
            </w:pPr>
            <w:r>
              <w:t>现场勘查：需要现场勘查的，由行政审批办公室组织相关业务处室进行现场勘查</w:t>
            </w:r>
            <w:r>
              <w:rPr>
                <w:rFonts w:hint="eastAsia"/>
              </w:rPr>
              <w:t xml:space="preserve"> </w:t>
            </w:r>
            <w:r>
              <w:t>。</w:t>
            </w:r>
          </w:p>
          <w:p w:rsidR="00B23E29" w:rsidRDefault="00B23E29" w:rsidP="00B23E29">
            <w:pPr>
              <w:pStyle w:val="a4"/>
              <w:widowControl/>
              <w:numPr>
                <w:ilvl w:val="0"/>
                <w:numId w:val="7"/>
              </w:numPr>
              <w:rPr>
                <w:rFonts w:ascii="黑体" w:eastAsia="黑体" w:hAnsi="黑体" w:cs="黑体"/>
                <w:sz w:val="21"/>
                <w:szCs w:val="21"/>
              </w:rPr>
            </w:pPr>
            <w:r>
              <w:t>办结：对符合条件的申请人颁发、送达行政许可证件。</w:t>
            </w:r>
            <w:r>
              <w:t xml:space="preserve"> </w:t>
            </w:r>
          </w:p>
        </w:tc>
      </w:tr>
      <w:tr w:rsidR="00B23E29" w:rsidTr="0007338A">
        <w:trPr>
          <w:trHeight w:val="766"/>
        </w:trPr>
        <w:tc>
          <w:tcPr>
            <w:tcW w:w="1910" w:type="dxa"/>
            <w:vAlign w:val="center"/>
          </w:tcPr>
          <w:p w:rsidR="00B23E29" w:rsidRDefault="00B23E29" w:rsidP="0007338A">
            <w:pPr>
              <w:rPr>
                <w:rFonts w:ascii="黑体" w:eastAsia="黑体" w:hAnsi="黑体" w:cs="黑体"/>
                <w:kern w:val="0"/>
                <w:sz w:val="52"/>
                <w:szCs w:val="52"/>
                <w:lang w:bidi="ar"/>
              </w:rPr>
            </w:pPr>
            <w:r>
              <w:rPr>
                <w:rFonts w:ascii="黑体" w:eastAsia="黑体" w:hint="eastAsia"/>
              </w:rPr>
              <w:t>收费依据及标准</w:t>
            </w:r>
          </w:p>
        </w:tc>
        <w:tc>
          <w:tcPr>
            <w:tcW w:w="7270" w:type="dxa"/>
            <w:vAlign w:val="center"/>
          </w:tcPr>
          <w:p w:rsidR="00B23E29" w:rsidRDefault="00B23E29" w:rsidP="0007338A">
            <w:pPr>
              <w:pStyle w:val="a3"/>
              <w:spacing w:before="7"/>
            </w:pPr>
          </w:p>
          <w:p w:rsidR="00B23E29" w:rsidRDefault="00B23E29" w:rsidP="0007338A">
            <w:pPr>
              <w:pStyle w:val="a3"/>
              <w:spacing w:before="7"/>
            </w:pPr>
            <w:r>
              <w:rPr>
                <w:rFonts w:hint="eastAsia"/>
              </w:rPr>
              <w:t>不收费</w:t>
            </w:r>
            <w:r>
              <w:rPr>
                <w:rFonts w:hint="eastAsia"/>
              </w:rPr>
              <w:t xml:space="preserve"> </w:t>
            </w:r>
          </w:p>
          <w:p w:rsidR="00B23E29" w:rsidRDefault="00B23E29" w:rsidP="0007338A">
            <w:pPr>
              <w:pStyle w:val="a3"/>
              <w:spacing w:before="7"/>
              <w:jc w:val="center"/>
            </w:pPr>
          </w:p>
        </w:tc>
      </w:tr>
      <w:tr w:rsidR="00B23E29" w:rsidTr="0007338A">
        <w:trPr>
          <w:trHeight w:val="1116"/>
        </w:trPr>
        <w:tc>
          <w:tcPr>
            <w:tcW w:w="1910" w:type="dxa"/>
            <w:vAlign w:val="center"/>
          </w:tcPr>
          <w:p w:rsidR="00B23E29" w:rsidRDefault="00B23E29" w:rsidP="0007338A">
            <w:pPr>
              <w:jc w:val="center"/>
              <w:rPr>
                <w:rFonts w:ascii="黑体" w:eastAsia="黑体"/>
              </w:rPr>
            </w:pPr>
            <w:r>
              <w:rPr>
                <w:rFonts w:ascii="黑体" w:eastAsia="黑体" w:hint="eastAsia"/>
              </w:rPr>
              <w:t>监督投诉渠道</w:t>
            </w:r>
          </w:p>
        </w:tc>
        <w:tc>
          <w:tcPr>
            <w:tcW w:w="7270" w:type="dxa"/>
            <w:vAlign w:val="center"/>
          </w:tcPr>
          <w:p w:rsidR="00B23E29" w:rsidRDefault="00B23E29" w:rsidP="0007338A">
            <w:pPr>
              <w:jc w:val="center"/>
              <w:rPr>
                <w:rFonts w:ascii="黑体" w:eastAsia="黑体"/>
              </w:rPr>
            </w:pPr>
            <w:r>
              <w:rPr>
                <w:rFonts w:ascii="黑体" w:eastAsia="黑体" w:hint="eastAsia"/>
              </w:rPr>
              <w:t>中心督查股、12345热线电话</w:t>
            </w:r>
          </w:p>
        </w:tc>
      </w:tr>
    </w:tbl>
    <w:p w:rsidR="00B23E29" w:rsidRDefault="00B23E29" w:rsidP="00B23E29">
      <w:pPr>
        <w:jc w:val="left"/>
        <w:rPr>
          <w:rFonts w:ascii="黑体" w:eastAsia="黑体" w:hAnsi="黑体" w:cs="黑体"/>
          <w:kern w:val="0"/>
          <w:sz w:val="28"/>
          <w:szCs w:val="28"/>
          <w:lang w:bidi="ar"/>
        </w:rPr>
      </w:pPr>
      <w:r>
        <w:rPr>
          <w:rFonts w:ascii="黑体" w:eastAsia="黑体" w:hAnsi="黑体" w:cs="黑体" w:hint="eastAsia"/>
          <w:kern w:val="0"/>
          <w:sz w:val="28"/>
          <w:szCs w:val="28"/>
          <w:lang w:bidi="ar"/>
        </w:rPr>
        <w:t xml:space="preserve">发布日期：2020年11月15日          实施日期：2020年11月20日    </w:t>
      </w:r>
    </w:p>
    <w:p w:rsidR="00B23E29" w:rsidRDefault="00B23E29" w:rsidP="00B23E29">
      <w:pPr>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桐柏县城市管理局发布</w:t>
      </w:r>
    </w:p>
    <w:p w:rsidR="00B23E29" w:rsidRDefault="00B23E29" w:rsidP="00B23E29">
      <w:pPr>
        <w:spacing w:line="600" w:lineRule="exact"/>
        <w:ind w:firstLineChars="200" w:firstLine="1040"/>
        <w:rPr>
          <w:rFonts w:ascii="方正舒体" w:eastAsia="方正舒体" w:hAnsi="方正舒体" w:cs="方正舒体"/>
          <w:kern w:val="0"/>
          <w:sz w:val="52"/>
          <w:szCs w:val="52"/>
          <w:lang w:bidi="ar"/>
        </w:rPr>
      </w:pPr>
      <w:r>
        <w:rPr>
          <w:rFonts w:ascii="黑体" w:eastAsia="黑体" w:hAnsi="黑体" w:cs="黑体" w:hint="eastAsia"/>
          <w:color w:val="222222"/>
          <w:sz w:val="52"/>
          <w:szCs w:val="52"/>
          <w:shd w:val="clear" w:color="auto" w:fill="FFFFFF"/>
        </w:rPr>
        <w:lastRenderedPageBreak/>
        <w:t>建筑垃圾清运许可</w:t>
      </w:r>
      <w:r>
        <w:rPr>
          <w:rFonts w:ascii="方正舒体" w:eastAsia="方正舒体" w:hAnsi="方正舒体" w:cs="方正舒体" w:hint="eastAsia"/>
          <w:kern w:val="0"/>
          <w:sz w:val="72"/>
          <w:szCs w:val="72"/>
          <w:lang w:bidi="ar"/>
        </w:rPr>
        <w:t>服务指南</w:t>
      </w:r>
    </w:p>
    <w:p w:rsidR="00B23E29" w:rsidRDefault="00B23E29" w:rsidP="00B23E29">
      <w:pPr>
        <w:pStyle w:val="a3"/>
        <w:ind w:left="557"/>
        <w:jc w:val="right"/>
        <w:rPr>
          <w:rFonts w:ascii="黑体" w:eastAsia="黑体" w:hAnsi="黑体" w:cs="黑体"/>
          <w:color w:val="FF0000"/>
          <w:sz w:val="28"/>
          <w:szCs w:val="28"/>
        </w:rPr>
      </w:pPr>
      <w:r>
        <w:rPr>
          <w:rFonts w:ascii="黑体" w:eastAsia="黑体" w:hAnsi="黑体" w:cs="黑体" w:hint="eastAsia"/>
          <w:sz w:val="28"/>
          <w:szCs w:val="28"/>
        </w:rPr>
        <w:t>FWZN566464162XK13829002</w:t>
      </w:r>
      <w:r>
        <w:rPr>
          <w:rFonts w:ascii="黑体" w:eastAsia="黑体" w:hAnsi="黑体" w:cs="黑体" w:hint="eastAsia"/>
          <w:color w:val="000000" w:themeColor="text1"/>
          <w:sz w:val="28"/>
          <w:szCs w:val="28"/>
        </w:rPr>
        <w:t xml:space="preserve"> </w:t>
      </w:r>
    </w:p>
    <w:tbl>
      <w:tblPr>
        <w:tblStyle w:val="a5"/>
        <w:tblW w:w="9120" w:type="dxa"/>
        <w:tblLayout w:type="fixed"/>
        <w:tblLook w:val="04A0" w:firstRow="1" w:lastRow="0" w:firstColumn="1" w:lastColumn="0" w:noHBand="0" w:noVBand="1"/>
      </w:tblPr>
      <w:tblGrid>
        <w:gridCol w:w="1897"/>
        <w:gridCol w:w="2857"/>
        <w:gridCol w:w="1958"/>
        <w:gridCol w:w="2408"/>
      </w:tblGrid>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适用范围</w:t>
            </w:r>
          </w:p>
        </w:tc>
        <w:tc>
          <w:tcPr>
            <w:tcW w:w="2857" w:type="dxa"/>
            <w:vAlign w:val="center"/>
          </w:tcPr>
          <w:p w:rsidR="00B23E29" w:rsidRDefault="00B23E29" w:rsidP="0007338A">
            <w:pPr>
              <w:pStyle w:val="a3"/>
              <w:ind w:left="557"/>
              <w:jc w:val="center"/>
              <w:rPr>
                <w:rFonts w:ascii="黑体" w:eastAsia="黑体" w:hAnsi="黑体" w:cs="黑体"/>
                <w:kern w:val="0"/>
                <w:lang w:bidi="ar"/>
              </w:rPr>
            </w:pPr>
            <w:r>
              <w:rPr>
                <w:rFonts w:hint="eastAsia"/>
              </w:rPr>
              <w:t>个人、法人</w:t>
            </w:r>
          </w:p>
        </w:tc>
        <w:tc>
          <w:tcPr>
            <w:tcW w:w="1958"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事项类型</w:t>
            </w:r>
          </w:p>
        </w:tc>
        <w:tc>
          <w:tcPr>
            <w:tcW w:w="2408" w:type="dxa"/>
            <w:vAlign w:val="center"/>
          </w:tcPr>
          <w:p w:rsidR="00B23E29" w:rsidRDefault="00B23E29" w:rsidP="0007338A">
            <w:pPr>
              <w:pStyle w:val="a3"/>
              <w:spacing w:before="1"/>
              <w:ind w:left="132" w:firstLineChars="200" w:firstLine="412"/>
              <w:rPr>
                <w:rFonts w:ascii="黑体" w:eastAsia="黑体" w:hAnsi="黑体" w:cs="黑体"/>
                <w:kern w:val="0"/>
                <w:lang w:bidi="ar"/>
              </w:rPr>
            </w:pPr>
            <w:r>
              <w:rPr>
                <w:rFonts w:eastAsia="黑体" w:hint="eastAsia"/>
                <w:spacing w:val="-2"/>
              </w:rPr>
              <w:t>行政许可</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受理机构</w:t>
            </w:r>
          </w:p>
        </w:tc>
        <w:tc>
          <w:tcPr>
            <w:tcW w:w="2857" w:type="dxa"/>
            <w:vAlign w:val="center"/>
          </w:tcPr>
          <w:p w:rsidR="00B23E29" w:rsidRDefault="00B23E29" w:rsidP="0007338A">
            <w:pPr>
              <w:jc w:val="center"/>
            </w:pPr>
            <w:r>
              <w:rPr>
                <w:rFonts w:hint="eastAsia"/>
                <w:szCs w:val="21"/>
              </w:rPr>
              <w:t>桐柏县县行政审批服务中心</w:t>
            </w:r>
          </w:p>
        </w:tc>
        <w:tc>
          <w:tcPr>
            <w:tcW w:w="1958" w:type="dxa"/>
            <w:vAlign w:val="center"/>
          </w:tcPr>
          <w:p w:rsidR="00B23E29" w:rsidRDefault="00B23E29" w:rsidP="0007338A">
            <w:pPr>
              <w:pStyle w:val="a3"/>
              <w:spacing w:before="1"/>
              <w:ind w:left="133"/>
              <w:jc w:val="center"/>
              <w:rPr>
                <w:rFonts w:ascii="黑体" w:eastAsia="黑体" w:hAnsi="黑体" w:cs="黑体"/>
                <w:kern w:val="0"/>
                <w:lang w:bidi="ar"/>
              </w:rPr>
            </w:pPr>
            <w:r>
              <w:rPr>
                <w:rFonts w:ascii="黑体" w:eastAsia="黑体" w:hint="eastAsia"/>
                <w:szCs w:val="24"/>
              </w:rPr>
              <w:t>决定机构</w:t>
            </w:r>
          </w:p>
        </w:tc>
        <w:tc>
          <w:tcPr>
            <w:tcW w:w="2408" w:type="dxa"/>
            <w:vAlign w:val="center"/>
          </w:tcPr>
          <w:p w:rsidR="00B23E29" w:rsidRDefault="00B23E29" w:rsidP="0007338A">
            <w:pPr>
              <w:pStyle w:val="a3"/>
              <w:spacing w:before="7"/>
              <w:jc w:val="center"/>
              <w:rPr>
                <w:rFonts w:eastAsia="黑体"/>
                <w:spacing w:val="-2"/>
              </w:rPr>
            </w:pPr>
            <w:r>
              <w:rPr>
                <w:rFonts w:hint="eastAsia"/>
              </w:rPr>
              <w:t>桐柏县城市管理局</w:t>
            </w:r>
          </w:p>
        </w:tc>
      </w:tr>
      <w:tr w:rsidR="00B23E29" w:rsidTr="0007338A">
        <w:trPr>
          <w:trHeight w:val="694"/>
        </w:trPr>
        <w:tc>
          <w:tcPr>
            <w:tcW w:w="1897" w:type="dxa"/>
            <w:vAlign w:val="center"/>
          </w:tcPr>
          <w:p w:rsidR="00B23E29" w:rsidRDefault="00B23E29" w:rsidP="0007338A">
            <w:pPr>
              <w:jc w:val="center"/>
              <w:rPr>
                <w:rFonts w:ascii="黑体" w:eastAsia="黑体"/>
              </w:rPr>
            </w:pPr>
            <w:r>
              <w:rPr>
                <w:rFonts w:ascii="黑体" w:eastAsia="黑体" w:hAnsi="黑体" w:cs="黑体" w:hint="eastAsia"/>
                <w:kern w:val="0"/>
                <w:szCs w:val="21"/>
                <w:lang w:bidi="ar"/>
              </w:rPr>
              <w:t>办理时限</w:t>
            </w:r>
          </w:p>
        </w:tc>
        <w:tc>
          <w:tcPr>
            <w:tcW w:w="2857" w:type="dxa"/>
            <w:vAlign w:val="center"/>
          </w:tcPr>
          <w:p w:rsidR="00B23E29" w:rsidRDefault="00B23E29" w:rsidP="0007338A">
            <w:pPr>
              <w:jc w:val="left"/>
              <w:rPr>
                <w:szCs w:val="21"/>
              </w:rPr>
            </w:pPr>
            <w:r>
              <w:rPr>
                <w:rFonts w:hint="eastAsia"/>
                <w:szCs w:val="21"/>
              </w:rPr>
              <w:t>法定时限：</w:t>
            </w:r>
            <w:r>
              <w:t>20</w:t>
            </w:r>
            <w:r>
              <w:rPr>
                <w:rFonts w:hint="eastAsia"/>
              </w:rPr>
              <w:t>个工作日</w:t>
            </w:r>
          </w:p>
          <w:p w:rsidR="00B23E29" w:rsidRDefault="00B23E29" w:rsidP="0007338A">
            <w:pPr>
              <w:jc w:val="left"/>
              <w:rPr>
                <w:szCs w:val="21"/>
              </w:rPr>
            </w:pPr>
            <w:r>
              <w:rPr>
                <w:rFonts w:hint="eastAsia"/>
                <w:szCs w:val="21"/>
              </w:rPr>
              <w:t>承诺时限：</w:t>
            </w:r>
            <w:r>
              <w:rPr>
                <w:rFonts w:hint="eastAsia"/>
                <w:szCs w:val="21"/>
              </w:rPr>
              <w:t>5</w:t>
            </w:r>
            <w:r>
              <w:rPr>
                <w:rFonts w:hint="eastAsia"/>
                <w:szCs w:val="21"/>
              </w:rPr>
              <w:t>个工作日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咨询方式</w:t>
            </w:r>
          </w:p>
        </w:tc>
        <w:tc>
          <w:tcPr>
            <w:tcW w:w="2408" w:type="dxa"/>
            <w:vAlign w:val="center"/>
          </w:tcPr>
          <w:p w:rsidR="00B23E29" w:rsidRDefault="00B23E29" w:rsidP="0007338A">
            <w:pPr>
              <w:jc w:val="left"/>
              <w:rPr>
                <w:szCs w:val="21"/>
              </w:rPr>
            </w:pPr>
            <w:r>
              <w:rPr>
                <w:rFonts w:hint="eastAsia"/>
              </w:rPr>
              <w:t>现场咨询</w:t>
            </w:r>
          </w:p>
          <w:p w:rsidR="00B23E29" w:rsidRDefault="00B23E29" w:rsidP="0007338A">
            <w:pPr>
              <w:pStyle w:val="a3"/>
              <w:spacing w:before="7"/>
              <w:jc w:val="left"/>
            </w:pPr>
            <w:r>
              <w:rPr>
                <w:rFonts w:hint="eastAsia"/>
              </w:rPr>
              <w:t>电话咨询：</w:t>
            </w:r>
            <w:r>
              <w:rPr>
                <w:rFonts w:hint="eastAsia"/>
              </w:rPr>
              <w:t>377-83973028</w:t>
            </w:r>
          </w:p>
        </w:tc>
      </w:tr>
      <w:tr w:rsidR="00B23E29" w:rsidTr="0007338A">
        <w:trPr>
          <w:trHeight w:val="694"/>
        </w:trPr>
        <w:tc>
          <w:tcPr>
            <w:tcW w:w="1897" w:type="dxa"/>
            <w:vAlign w:val="center"/>
          </w:tcPr>
          <w:p w:rsidR="00B23E29" w:rsidRDefault="00B23E29" w:rsidP="0007338A">
            <w:pPr>
              <w:jc w:val="center"/>
              <w:rPr>
                <w:rFonts w:ascii="黑体" w:eastAsia="黑体" w:hAnsi="黑体" w:cs="黑体"/>
                <w:kern w:val="0"/>
                <w:szCs w:val="21"/>
                <w:lang w:bidi="ar"/>
              </w:rPr>
            </w:pPr>
            <w:r>
              <w:rPr>
                <w:rFonts w:ascii="黑体" w:eastAsia="黑体" w:hint="eastAsia"/>
              </w:rPr>
              <w:t>受理方式</w:t>
            </w:r>
          </w:p>
        </w:tc>
        <w:tc>
          <w:tcPr>
            <w:tcW w:w="2857" w:type="dxa"/>
            <w:vAlign w:val="center"/>
          </w:tcPr>
          <w:p w:rsidR="00B23E29" w:rsidRDefault="00B23E29" w:rsidP="0007338A">
            <w:pPr>
              <w:jc w:val="left"/>
              <w:rPr>
                <w:szCs w:val="21"/>
              </w:rPr>
            </w:pPr>
            <w:r>
              <w:rPr>
                <w:rFonts w:hint="eastAsia"/>
                <w:szCs w:val="21"/>
              </w:rPr>
              <w:t>窗口受理、网上申报</w:t>
            </w:r>
          </w:p>
        </w:tc>
        <w:tc>
          <w:tcPr>
            <w:tcW w:w="1958" w:type="dxa"/>
            <w:vAlign w:val="center"/>
          </w:tcPr>
          <w:p w:rsidR="00B23E29" w:rsidRDefault="00B23E29" w:rsidP="0007338A">
            <w:pPr>
              <w:pStyle w:val="a3"/>
              <w:spacing w:before="1"/>
              <w:ind w:left="133"/>
              <w:jc w:val="center"/>
              <w:rPr>
                <w:rFonts w:ascii="黑体" w:eastAsia="黑体"/>
                <w:szCs w:val="24"/>
              </w:rPr>
            </w:pPr>
            <w:r>
              <w:rPr>
                <w:rFonts w:ascii="黑体" w:eastAsia="黑体" w:hint="eastAsia"/>
                <w:szCs w:val="24"/>
              </w:rPr>
              <w:t>结果送达</w:t>
            </w:r>
          </w:p>
        </w:tc>
        <w:tc>
          <w:tcPr>
            <w:tcW w:w="2408" w:type="dxa"/>
            <w:vAlign w:val="center"/>
          </w:tcPr>
          <w:p w:rsidR="00B23E29" w:rsidRDefault="00B23E29" w:rsidP="0007338A">
            <w:pPr>
              <w:pStyle w:val="a3"/>
              <w:spacing w:before="7"/>
              <w:jc w:val="left"/>
            </w:pPr>
            <w:r>
              <w:rPr>
                <w:rFonts w:hint="eastAsia"/>
              </w:rPr>
              <w:t>窗口领取、邮递送达</w:t>
            </w:r>
          </w:p>
        </w:tc>
      </w:tr>
      <w:tr w:rsidR="00B23E29" w:rsidTr="0007338A">
        <w:trPr>
          <w:trHeight w:val="3785"/>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Ansi="黑体" w:cs="黑体" w:hint="eastAsia"/>
                <w:kern w:val="0"/>
                <w:szCs w:val="21"/>
                <w:lang w:bidi="ar"/>
              </w:rPr>
              <w:t>设立依据</w:t>
            </w:r>
          </w:p>
        </w:tc>
        <w:tc>
          <w:tcPr>
            <w:tcW w:w="7223" w:type="dxa"/>
            <w:gridSpan w:val="3"/>
          </w:tcPr>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1.《城市建筑垃圾管理规定》（2005年3月23日中华人民共和国建设部第139号令发布）第七条处置建筑垃圾的单位，应当向城市人民政府市容环境卫生主管部门提出申请，获得城市建筑垃圾处置核准后，方可处置。城市人民政府市容环境卫生主管部门应当在接到申请后的20日内</w:t>
            </w:r>
            <w:proofErr w:type="gramStart"/>
            <w:r>
              <w:rPr>
                <w:rFonts w:ascii="黑体" w:eastAsia="黑体" w:hAnsi="黑体" w:cs="黑体" w:hint="eastAsia"/>
                <w:sz w:val="18"/>
                <w:szCs w:val="18"/>
              </w:rPr>
              <w:t>作出</w:t>
            </w:r>
            <w:proofErr w:type="gramEnd"/>
            <w:r>
              <w:rPr>
                <w:rFonts w:ascii="黑体" w:eastAsia="黑体" w:hAnsi="黑体" w:cs="黑体" w:hint="eastAsia"/>
                <w:sz w:val="18"/>
                <w:szCs w:val="18"/>
              </w:rPr>
              <w:t>是否核准的决定。予以核准的，颁发核准文件；不予核准的，应当告知申请人，并说明理由。城市建筑垃圾处置核准的具体条件按照《建设部关于纳入国务院决定的十五项行政许可的条件的规定》执行。</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2.《国务院对确需保留的行政审批项目设定行政许可的决定》（2004年6月29日中华人民共和国国务院令第412号公布）第101项城市建筑垃圾处置核准；实施机关：城市人民政府市容环境卫生行政主管部门)。</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3.《建设部关于纳入国务院决定的十五项行政许可的条件的规定》（2004年10月15日中华人民共和国建设部第135号令发布）四、城市建筑垃圾处置核准条件（1）提交书面申请（包括建筑垃圾运输的时间、路线和处置地点名称、施工单位与运输单位签订的合同、建筑垃圾消纳场的土地用途证明）；</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（2）有消纳场的场地平面图、进场路线图、具有相应的摊铺、碾压、除尘、照明等机械和设备，有排水、消防等设施，有健全的环境卫生和安全管理制度并得到有效执行；</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（3）具有建筑垃圾分类处置的方案和对废混凝土、金属、木材等回收利用的方案；</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（4）具有合法的道路运输经营许可证、车辆行驶证；</w:t>
            </w:r>
          </w:p>
          <w:p w:rsidR="00B23E29" w:rsidRDefault="00B23E29" w:rsidP="0007338A">
            <w:pPr>
              <w:autoSpaceDE w:val="0"/>
              <w:autoSpaceDN w:val="0"/>
              <w:adjustRightInd w:val="0"/>
              <w:spacing w:line="240" w:lineRule="exact"/>
              <w:rPr>
                <w:rFonts w:ascii="黑体" w:eastAsia="黑体" w:hAnsi="黑体" w:cs="黑体"/>
                <w:sz w:val="18"/>
                <w:szCs w:val="18"/>
              </w:rPr>
            </w:pPr>
            <w:r>
              <w:rPr>
                <w:rFonts w:ascii="黑体" w:eastAsia="黑体" w:hAnsi="黑体" w:cs="黑体" w:hint="eastAsia"/>
                <w:sz w:val="18"/>
                <w:szCs w:val="18"/>
              </w:rPr>
              <w:t>（5）具有健全的运输车辆运营、安全、质量、保养、行政管理制度并得到有效执行；</w:t>
            </w:r>
          </w:p>
          <w:p w:rsidR="00B23E29" w:rsidRDefault="00B23E29" w:rsidP="0007338A">
            <w:pPr>
              <w:widowControl/>
              <w:rPr>
                <w:rFonts w:ascii="黑体" w:eastAsia="黑体" w:hAnsi="黑体" w:cs="黑体"/>
                <w:kern w:val="0"/>
                <w:sz w:val="52"/>
                <w:szCs w:val="52"/>
                <w:lang w:bidi="ar"/>
              </w:rPr>
            </w:pPr>
            <w:r>
              <w:rPr>
                <w:rFonts w:ascii="黑体" w:eastAsia="黑体" w:hAnsi="黑体" w:cs="黑体" w:hint="eastAsia"/>
                <w:sz w:val="18"/>
                <w:szCs w:val="18"/>
              </w:rPr>
              <w:t>（6）运输车辆具备全密闭运输机械装置或密闭苫盖装置、安装行驶及装卸记录仪和相应的建筑垃圾分类运输设备。</w:t>
            </w:r>
          </w:p>
        </w:tc>
      </w:tr>
      <w:tr w:rsidR="00B23E29" w:rsidTr="0007338A">
        <w:trPr>
          <w:trHeight w:val="982"/>
        </w:trPr>
        <w:tc>
          <w:tcPr>
            <w:tcW w:w="1897" w:type="dxa"/>
            <w:vAlign w:val="center"/>
          </w:tcPr>
          <w:p w:rsidR="00B23E29" w:rsidRDefault="00B23E29" w:rsidP="0007338A">
            <w:pPr>
              <w:pStyle w:val="a3"/>
              <w:ind w:firstLineChars="200" w:firstLine="420"/>
              <w:rPr>
                <w:rFonts w:ascii="黑体" w:eastAsia="黑体" w:hAnsi="黑体" w:cs="黑体"/>
                <w:kern w:val="0"/>
                <w:sz w:val="52"/>
                <w:szCs w:val="52"/>
                <w:lang w:bidi="ar"/>
              </w:rPr>
            </w:pPr>
            <w:r>
              <w:rPr>
                <w:rFonts w:ascii="黑体" w:eastAsia="黑体" w:hint="eastAsia"/>
                <w:szCs w:val="24"/>
              </w:rPr>
              <w:t>办理条件</w:t>
            </w:r>
          </w:p>
        </w:tc>
        <w:tc>
          <w:tcPr>
            <w:tcW w:w="7223" w:type="dxa"/>
            <w:gridSpan w:val="3"/>
            <w:vAlign w:val="center"/>
          </w:tcPr>
          <w:p w:rsidR="00B23E29" w:rsidRDefault="00B23E29" w:rsidP="0007338A">
            <w:pPr>
              <w:jc w:val="center"/>
              <w:rPr>
                <w:rFonts w:ascii="黑体" w:eastAsia="黑体" w:hAnsi="黑体" w:cs="黑体"/>
                <w:kern w:val="0"/>
                <w:sz w:val="52"/>
                <w:szCs w:val="52"/>
                <w:lang w:bidi="ar"/>
              </w:rPr>
            </w:pPr>
            <w:r>
              <w:rPr>
                <w:rFonts w:hint="eastAsia"/>
              </w:rPr>
              <w:t>申请资料齐全并符合法定要求</w:t>
            </w:r>
          </w:p>
        </w:tc>
      </w:tr>
      <w:tr w:rsidR="00B23E29" w:rsidTr="0007338A">
        <w:trPr>
          <w:trHeight w:val="3764"/>
        </w:trPr>
        <w:tc>
          <w:tcPr>
            <w:tcW w:w="1897" w:type="dxa"/>
            <w:vAlign w:val="center"/>
          </w:tcPr>
          <w:p w:rsidR="00B23E29" w:rsidRDefault="00B23E29" w:rsidP="0007338A">
            <w:pPr>
              <w:jc w:val="center"/>
              <w:rPr>
                <w:rFonts w:ascii="黑体" w:eastAsia="黑体" w:hAnsi="黑体" w:cs="黑体"/>
                <w:kern w:val="0"/>
                <w:sz w:val="52"/>
                <w:szCs w:val="52"/>
                <w:lang w:bidi="ar"/>
              </w:rPr>
            </w:pPr>
            <w:r>
              <w:rPr>
                <w:rFonts w:ascii="黑体" w:eastAsia="黑体" w:hint="eastAsia"/>
              </w:rPr>
              <w:lastRenderedPageBreak/>
              <w:t>申办材料</w:t>
            </w:r>
          </w:p>
        </w:tc>
        <w:tc>
          <w:tcPr>
            <w:tcW w:w="7223" w:type="dxa"/>
            <w:gridSpan w:val="3"/>
            <w:vAlign w:val="center"/>
          </w:tcPr>
          <w:p w:rsidR="00B23E29" w:rsidRDefault="00B23E29" w:rsidP="00B23E29">
            <w:pPr>
              <w:numPr>
                <w:ilvl w:val="0"/>
                <w:numId w:val="8"/>
              </w:numPr>
              <w:jc w:val="left"/>
              <w:rPr>
                <w:rFonts w:ascii="黑体" w:eastAsia="黑体" w:hAnsi="黑体" w:cs="黑体"/>
                <w:sz w:val="24"/>
              </w:rPr>
            </w:pPr>
            <w:r>
              <w:rPr>
                <w:rFonts w:ascii="黑体" w:eastAsia="黑体" w:hAnsi="黑体" w:cs="黑体" w:hint="eastAsia"/>
                <w:color w:val="222222"/>
                <w:sz w:val="24"/>
                <w:shd w:val="clear" w:color="auto" w:fill="FFFFFF"/>
              </w:rPr>
              <w:t>《建筑垃圾处置核准（清运）申请表》</w:t>
            </w:r>
            <w:r>
              <w:rPr>
                <w:rFonts w:ascii="黑体" w:eastAsia="黑体" w:hAnsi="黑体" w:cs="黑体" w:hint="eastAsia"/>
                <w:sz w:val="24"/>
              </w:rPr>
              <w:t>原件一份；</w:t>
            </w:r>
          </w:p>
          <w:p w:rsidR="00B23E29" w:rsidRDefault="00B23E29" w:rsidP="00B23E29">
            <w:pPr>
              <w:numPr>
                <w:ilvl w:val="0"/>
                <w:numId w:val="8"/>
              </w:numPr>
              <w:jc w:val="left"/>
              <w:rPr>
                <w:rFonts w:ascii="黑体" w:eastAsia="黑体" w:hAnsi="黑体" w:cs="黑体"/>
                <w:sz w:val="24"/>
              </w:rPr>
            </w:pPr>
            <w:r>
              <w:rPr>
                <w:rFonts w:ascii="黑体" w:eastAsia="黑体" w:hAnsi="黑体" w:cs="黑体" w:hint="eastAsia"/>
                <w:sz w:val="24"/>
              </w:rPr>
              <w:t>车辆清单及</w:t>
            </w:r>
            <w:r>
              <w:rPr>
                <w:rFonts w:ascii="黑体" w:eastAsia="黑体" w:hAnsi="黑体" w:cs="黑体" w:hint="eastAsia"/>
                <w:color w:val="222222"/>
                <w:sz w:val="24"/>
                <w:shd w:val="clear" w:color="auto" w:fill="FFFFFF"/>
              </w:rPr>
              <w:t>车辆行驶证</w:t>
            </w:r>
            <w:r>
              <w:rPr>
                <w:rFonts w:ascii="黑体" w:eastAsia="黑体" w:hAnsi="黑体" w:cs="黑体" w:hint="eastAsia"/>
                <w:sz w:val="24"/>
              </w:rPr>
              <w:t>复印件一份（需比对原件留存复印件）</w:t>
            </w:r>
          </w:p>
          <w:p w:rsidR="00B23E29" w:rsidRDefault="00B23E29" w:rsidP="00B23E29">
            <w:pPr>
              <w:numPr>
                <w:ilvl w:val="0"/>
                <w:numId w:val="8"/>
              </w:numPr>
              <w:jc w:val="left"/>
              <w:rPr>
                <w:rFonts w:ascii="黑体" w:eastAsia="黑体" w:hAnsi="黑体" w:cs="黑体"/>
                <w:sz w:val="24"/>
              </w:rPr>
            </w:pPr>
            <w:r>
              <w:rPr>
                <w:rFonts w:ascii="黑体" w:eastAsia="黑体" w:hAnsi="黑体" w:cs="黑体" w:hint="eastAsia"/>
                <w:color w:val="222222"/>
                <w:sz w:val="24"/>
                <w:shd w:val="clear" w:color="auto" w:fill="FFFFFF"/>
              </w:rPr>
              <w:t>道路运输经营许可证</w:t>
            </w:r>
            <w:r>
              <w:rPr>
                <w:rFonts w:ascii="黑体" w:eastAsia="黑体" w:hAnsi="黑体" w:cs="黑体" w:hint="eastAsia"/>
                <w:sz w:val="24"/>
              </w:rPr>
              <w:t>复印件一份（需比对原件留存复印件）</w:t>
            </w:r>
          </w:p>
          <w:p w:rsidR="00B23E29" w:rsidRDefault="00B23E29" w:rsidP="00B23E29">
            <w:pPr>
              <w:numPr>
                <w:ilvl w:val="0"/>
                <w:numId w:val="8"/>
              </w:numPr>
              <w:jc w:val="left"/>
              <w:rPr>
                <w:rFonts w:ascii="黑体" w:eastAsia="黑体" w:hAnsi="黑体" w:cs="黑体"/>
                <w:sz w:val="24"/>
              </w:rPr>
            </w:pPr>
            <w:r>
              <w:rPr>
                <w:rFonts w:ascii="黑体" w:eastAsia="黑体" w:hAnsi="黑体" w:cs="黑体" w:hint="eastAsia"/>
                <w:color w:val="222222"/>
                <w:sz w:val="24"/>
                <w:shd w:val="clear" w:color="auto" w:fill="FFFFFF"/>
              </w:rPr>
              <w:t>有关运输车辆运营、安全、质量、保养、行政管理的制度并得到有效执行的证明材料</w:t>
            </w:r>
            <w:r>
              <w:rPr>
                <w:rFonts w:ascii="黑体" w:eastAsia="黑体" w:hAnsi="黑体" w:cs="黑体" w:hint="eastAsia"/>
                <w:sz w:val="24"/>
              </w:rPr>
              <w:t>复印件一份（需比对原件留存复印件）</w:t>
            </w:r>
          </w:p>
          <w:p w:rsidR="00B23E29" w:rsidRDefault="00B23E29" w:rsidP="0007338A">
            <w:pPr>
              <w:jc w:val="left"/>
              <w:rPr>
                <w:rFonts w:ascii="黑体" w:eastAsia="黑体" w:hAnsi="黑体" w:cs="黑体"/>
                <w:kern w:val="0"/>
                <w:sz w:val="52"/>
                <w:szCs w:val="52"/>
                <w:lang w:bidi="ar"/>
              </w:rPr>
            </w:pPr>
            <w:r>
              <w:rPr>
                <w:rFonts w:ascii="黑体" w:eastAsia="黑体" w:hAnsi="黑体" w:cs="黑体" w:hint="eastAsia"/>
                <w:sz w:val="24"/>
              </w:rPr>
              <w:t>5.</w:t>
            </w:r>
            <w:r>
              <w:rPr>
                <w:rFonts w:ascii="黑体" w:eastAsia="黑体" w:hAnsi="黑体" w:cs="黑体" w:hint="eastAsia"/>
                <w:color w:val="222222"/>
                <w:sz w:val="24"/>
                <w:shd w:val="clear" w:color="auto" w:fill="FFFFFF"/>
              </w:rPr>
              <w:t xml:space="preserve"> 运输车辆具备全密闭运输机械装置或密闭苫盖装置、安装卫星定位系统的证明材料</w:t>
            </w:r>
            <w:r>
              <w:rPr>
                <w:rFonts w:ascii="黑体" w:eastAsia="黑体" w:hAnsi="黑体" w:cs="黑体" w:hint="eastAsia"/>
                <w:sz w:val="24"/>
              </w:rPr>
              <w:t>复印件一份（需比对原件留存复印件）</w:t>
            </w:r>
          </w:p>
        </w:tc>
      </w:tr>
    </w:tbl>
    <w:p w:rsidR="00B23E29" w:rsidRDefault="00B23E29" w:rsidP="00B23E29">
      <w:pPr>
        <w:jc w:val="right"/>
        <w:rPr>
          <w:rFonts w:ascii="黑体" w:eastAsia="黑体" w:hAnsi="黑体" w:cs="黑体"/>
          <w:kern w:val="0"/>
          <w:sz w:val="52"/>
          <w:szCs w:val="52"/>
          <w:lang w:bidi="ar"/>
        </w:rPr>
      </w:pPr>
    </w:p>
    <w:tbl>
      <w:tblPr>
        <w:tblStyle w:val="a5"/>
        <w:tblW w:w="9180" w:type="dxa"/>
        <w:tblLayout w:type="fixed"/>
        <w:tblLook w:val="04A0" w:firstRow="1" w:lastRow="0" w:firstColumn="1" w:lastColumn="0" w:noHBand="0" w:noVBand="1"/>
      </w:tblPr>
      <w:tblGrid>
        <w:gridCol w:w="1910"/>
        <w:gridCol w:w="7270"/>
      </w:tblGrid>
      <w:tr w:rsidR="00B23E29" w:rsidTr="0007338A">
        <w:trPr>
          <w:trHeight w:val="3792"/>
        </w:trPr>
        <w:tc>
          <w:tcPr>
            <w:tcW w:w="1910" w:type="dxa"/>
            <w:vAlign w:val="center"/>
          </w:tcPr>
          <w:p w:rsidR="00B23E29" w:rsidRDefault="00B23E29" w:rsidP="0007338A">
            <w:pPr>
              <w:jc w:val="center"/>
              <w:rPr>
                <w:rFonts w:ascii="黑体" w:eastAsia="黑体" w:hAnsi="黑体" w:cs="黑体"/>
                <w:kern w:val="0"/>
                <w:szCs w:val="21"/>
                <w:lang w:bidi="ar"/>
              </w:rPr>
            </w:pPr>
            <w:r>
              <w:rPr>
                <w:rFonts w:ascii="黑体" w:eastAsia="黑体" w:hAnsi="黑体" w:cs="黑体" w:hint="eastAsia"/>
                <w:kern w:val="0"/>
                <w:szCs w:val="21"/>
                <w:lang w:bidi="ar"/>
              </w:rPr>
              <w:t>办理流程</w:t>
            </w:r>
          </w:p>
        </w:tc>
        <w:tc>
          <w:tcPr>
            <w:tcW w:w="7270" w:type="dxa"/>
            <w:vAlign w:val="center"/>
          </w:tcPr>
          <w:p w:rsidR="00B23E29" w:rsidRDefault="00B23E29" w:rsidP="00B23E29">
            <w:pPr>
              <w:pStyle w:val="a4"/>
              <w:widowControl/>
              <w:numPr>
                <w:ilvl w:val="0"/>
                <w:numId w:val="3"/>
              </w:numPr>
            </w:pPr>
            <w:r>
              <w:t>申请：申请人通过政务服务网、办事大厅进行事项的申请，提交有关申请材料和反映真实情况，并对其申请材料实质内容的真实性负责。</w:t>
            </w:r>
            <w:r>
              <w:t xml:space="preserve"> </w:t>
            </w:r>
          </w:p>
          <w:p w:rsidR="00B23E29" w:rsidRDefault="00B23E29" w:rsidP="00B23E29">
            <w:pPr>
              <w:pStyle w:val="a4"/>
              <w:widowControl/>
              <w:numPr>
                <w:ilvl w:val="0"/>
                <w:numId w:val="3"/>
              </w:numPr>
            </w:pPr>
            <w:r>
              <w:t>受理：办事大厅接收申报材料，所交材料齐全的，签发《材料接收凭证》；所交材料不齐全或不符合法定要求的，签发《一次性告知书》。如所交材料存在可以当场更正的错误，申请人可当场更正。如所交材料齐全，</w:t>
            </w:r>
            <w:r>
              <w:t>2</w:t>
            </w:r>
            <w:r>
              <w:t>个工作日内做出是否受理决定，并签发《受理通知书》或《不予受理通知书》。</w:t>
            </w:r>
            <w:r>
              <w:t xml:space="preserve"> </w:t>
            </w:r>
          </w:p>
          <w:p w:rsidR="00B23E29" w:rsidRDefault="00B23E29" w:rsidP="00B23E29">
            <w:pPr>
              <w:pStyle w:val="a4"/>
              <w:widowControl/>
              <w:numPr>
                <w:ilvl w:val="0"/>
                <w:numId w:val="3"/>
              </w:numPr>
              <w:rPr>
                <w:rFonts w:ascii="黑体" w:eastAsia="黑体" w:hAnsi="黑体" w:cs="黑体"/>
                <w:sz w:val="21"/>
                <w:szCs w:val="21"/>
              </w:rPr>
            </w:pPr>
            <w:r>
              <w:t>审查：在受理项目申请报告后，由行政审批办公室对内容进行审查。</w:t>
            </w:r>
            <w:r>
              <w:t xml:space="preserve"> </w:t>
            </w:r>
          </w:p>
          <w:p w:rsidR="00B23E29" w:rsidRDefault="00B23E29" w:rsidP="00B23E29">
            <w:pPr>
              <w:pStyle w:val="a4"/>
              <w:widowControl/>
              <w:numPr>
                <w:ilvl w:val="0"/>
                <w:numId w:val="3"/>
              </w:numPr>
            </w:pPr>
            <w:r>
              <w:t>现场勘查：需要现场勘查的，由行政审批办公室组织相关业务处室进行现场勘查，期限最长为</w:t>
            </w:r>
            <w:r>
              <w:t>20</w:t>
            </w:r>
            <w:r>
              <w:t>日。</w:t>
            </w:r>
          </w:p>
          <w:p w:rsidR="00B23E29" w:rsidRDefault="00B23E29" w:rsidP="0007338A">
            <w:pPr>
              <w:pStyle w:val="a4"/>
              <w:widowControl/>
              <w:rPr>
                <w:rFonts w:ascii="黑体" w:eastAsia="黑体" w:hAnsi="黑体" w:cs="黑体"/>
                <w:sz w:val="21"/>
                <w:szCs w:val="21"/>
              </w:rPr>
            </w:pPr>
            <w:r>
              <w:t>（</w:t>
            </w:r>
            <w:r>
              <w:t>5</w:t>
            </w:r>
            <w:r>
              <w:t>）办结：对符合条件的申请人颁发、送达行政许可证件。</w:t>
            </w:r>
            <w:r>
              <w:t xml:space="preserve"> </w:t>
            </w:r>
          </w:p>
        </w:tc>
      </w:tr>
      <w:tr w:rsidR="00B23E29" w:rsidTr="0007338A">
        <w:trPr>
          <w:trHeight w:val="766"/>
        </w:trPr>
        <w:tc>
          <w:tcPr>
            <w:tcW w:w="1910" w:type="dxa"/>
            <w:vAlign w:val="center"/>
          </w:tcPr>
          <w:p w:rsidR="00B23E29" w:rsidRDefault="00B23E29" w:rsidP="0007338A">
            <w:pPr>
              <w:rPr>
                <w:rFonts w:ascii="黑体" w:eastAsia="黑体" w:hAnsi="黑体" w:cs="黑体"/>
                <w:kern w:val="0"/>
                <w:sz w:val="52"/>
                <w:szCs w:val="52"/>
                <w:lang w:bidi="ar"/>
              </w:rPr>
            </w:pPr>
            <w:r>
              <w:rPr>
                <w:rFonts w:ascii="黑体" w:eastAsia="黑体" w:hint="eastAsia"/>
              </w:rPr>
              <w:t>收费依据及标准</w:t>
            </w:r>
          </w:p>
        </w:tc>
        <w:tc>
          <w:tcPr>
            <w:tcW w:w="7270" w:type="dxa"/>
            <w:vAlign w:val="center"/>
          </w:tcPr>
          <w:p w:rsidR="00B23E29" w:rsidRDefault="00B23E29" w:rsidP="0007338A">
            <w:pPr>
              <w:pStyle w:val="a3"/>
              <w:spacing w:before="7"/>
            </w:pPr>
          </w:p>
          <w:p w:rsidR="00B23E29" w:rsidRDefault="00B23E29" w:rsidP="0007338A">
            <w:pPr>
              <w:pStyle w:val="a3"/>
              <w:spacing w:before="7"/>
            </w:pPr>
            <w:r>
              <w:rPr>
                <w:rFonts w:hint="eastAsia"/>
              </w:rPr>
              <w:t>不收费</w:t>
            </w:r>
            <w:r>
              <w:rPr>
                <w:rFonts w:hint="eastAsia"/>
              </w:rPr>
              <w:t xml:space="preserve"> </w:t>
            </w:r>
          </w:p>
          <w:p w:rsidR="00B23E29" w:rsidRDefault="00B23E29" w:rsidP="0007338A">
            <w:pPr>
              <w:pStyle w:val="a3"/>
              <w:spacing w:before="7"/>
              <w:jc w:val="center"/>
            </w:pPr>
          </w:p>
        </w:tc>
      </w:tr>
      <w:tr w:rsidR="00B23E29" w:rsidTr="0007338A">
        <w:trPr>
          <w:trHeight w:val="1116"/>
        </w:trPr>
        <w:tc>
          <w:tcPr>
            <w:tcW w:w="1910" w:type="dxa"/>
            <w:vAlign w:val="center"/>
          </w:tcPr>
          <w:p w:rsidR="00B23E29" w:rsidRDefault="00B23E29" w:rsidP="0007338A">
            <w:pPr>
              <w:jc w:val="center"/>
              <w:rPr>
                <w:rFonts w:ascii="黑体" w:eastAsia="黑体"/>
              </w:rPr>
            </w:pPr>
            <w:r>
              <w:rPr>
                <w:rFonts w:ascii="黑体" w:eastAsia="黑体" w:hint="eastAsia"/>
              </w:rPr>
              <w:t>监督投诉渠道</w:t>
            </w:r>
          </w:p>
        </w:tc>
        <w:tc>
          <w:tcPr>
            <w:tcW w:w="7270" w:type="dxa"/>
            <w:vAlign w:val="center"/>
          </w:tcPr>
          <w:p w:rsidR="00B23E29" w:rsidRDefault="00B23E29" w:rsidP="0007338A">
            <w:pPr>
              <w:jc w:val="center"/>
              <w:rPr>
                <w:rFonts w:ascii="黑体" w:eastAsia="黑体"/>
              </w:rPr>
            </w:pPr>
            <w:r>
              <w:rPr>
                <w:rFonts w:ascii="黑体" w:eastAsia="黑体" w:hint="eastAsia"/>
              </w:rPr>
              <w:t>中心督查股、12345热线电话</w:t>
            </w:r>
          </w:p>
        </w:tc>
      </w:tr>
    </w:tbl>
    <w:p w:rsidR="00B23E29" w:rsidRDefault="00B23E29" w:rsidP="00B23E29">
      <w:pPr>
        <w:jc w:val="left"/>
        <w:rPr>
          <w:rFonts w:ascii="黑体" w:eastAsia="黑体" w:hAnsi="黑体" w:cs="黑体"/>
          <w:kern w:val="0"/>
          <w:sz w:val="28"/>
          <w:szCs w:val="28"/>
          <w:lang w:bidi="ar"/>
        </w:rPr>
      </w:pPr>
      <w:r>
        <w:rPr>
          <w:rFonts w:ascii="黑体" w:eastAsia="黑体" w:hAnsi="黑体" w:cs="黑体" w:hint="eastAsia"/>
          <w:kern w:val="0"/>
          <w:sz w:val="28"/>
          <w:szCs w:val="28"/>
          <w:lang w:bidi="ar"/>
        </w:rPr>
        <w:t xml:space="preserve">发布日期：2018年9月20日            实施日期：2018年9月25日    </w:t>
      </w:r>
    </w:p>
    <w:p w:rsidR="00B23E29" w:rsidRDefault="00B23E29" w:rsidP="00B23E29">
      <w:pPr>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桐柏县城市管理局发布</w:t>
      </w:r>
      <w:bookmarkStart w:id="0" w:name="_GoBack"/>
      <w:bookmarkEnd w:id="0"/>
    </w:p>
    <w:sectPr w:rsidR="00B23E29">
      <w:pgSz w:w="11850" w:h="16783"/>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15EA"/>
    <w:multiLevelType w:val="singleLevel"/>
    <w:tmpl w:val="89AC15EA"/>
    <w:lvl w:ilvl="0">
      <w:start w:val="1"/>
      <w:numFmt w:val="decimal"/>
      <w:lvlText w:val="%1."/>
      <w:lvlJc w:val="left"/>
      <w:pPr>
        <w:tabs>
          <w:tab w:val="left" w:pos="312"/>
        </w:tabs>
      </w:pPr>
    </w:lvl>
  </w:abstractNum>
  <w:abstractNum w:abstractNumId="1">
    <w:nsid w:val="A64FE009"/>
    <w:multiLevelType w:val="singleLevel"/>
    <w:tmpl w:val="A64FE009"/>
    <w:lvl w:ilvl="0">
      <w:start w:val="2"/>
      <w:numFmt w:val="decimal"/>
      <w:suff w:val="space"/>
      <w:lvlText w:val="%1."/>
      <w:lvlJc w:val="left"/>
    </w:lvl>
  </w:abstractNum>
  <w:abstractNum w:abstractNumId="2">
    <w:nsid w:val="BDE8FA7C"/>
    <w:multiLevelType w:val="singleLevel"/>
    <w:tmpl w:val="BDE8FA7C"/>
    <w:lvl w:ilvl="0">
      <w:start w:val="1"/>
      <w:numFmt w:val="decimal"/>
      <w:suff w:val="nothing"/>
      <w:lvlText w:val="（%1）"/>
      <w:lvlJc w:val="left"/>
    </w:lvl>
  </w:abstractNum>
  <w:abstractNum w:abstractNumId="3">
    <w:nsid w:val="D7EA5288"/>
    <w:multiLevelType w:val="singleLevel"/>
    <w:tmpl w:val="D7EA5288"/>
    <w:lvl w:ilvl="0">
      <w:start w:val="1"/>
      <w:numFmt w:val="decimal"/>
      <w:suff w:val="nothing"/>
      <w:lvlText w:val="%1、"/>
      <w:lvlJc w:val="left"/>
    </w:lvl>
  </w:abstractNum>
  <w:abstractNum w:abstractNumId="4">
    <w:nsid w:val="3CE9CFEA"/>
    <w:multiLevelType w:val="singleLevel"/>
    <w:tmpl w:val="3CE9CFEA"/>
    <w:lvl w:ilvl="0">
      <w:start w:val="1"/>
      <w:numFmt w:val="decimal"/>
      <w:lvlText w:val="%1."/>
      <w:lvlJc w:val="left"/>
      <w:pPr>
        <w:tabs>
          <w:tab w:val="left" w:pos="312"/>
        </w:tabs>
      </w:pPr>
    </w:lvl>
  </w:abstractNum>
  <w:abstractNum w:abstractNumId="5">
    <w:nsid w:val="55B37932"/>
    <w:multiLevelType w:val="singleLevel"/>
    <w:tmpl w:val="55B37932"/>
    <w:lvl w:ilvl="0">
      <w:start w:val="5"/>
      <w:numFmt w:val="decimal"/>
      <w:suff w:val="nothing"/>
      <w:lvlText w:val="%1、"/>
      <w:lvlJc w:val="left"/>
    </w:lvl>
  </w:abstractNum>
  <w:abstractNum w:abstractNumId="6">
    <w:nsid w:val="65776228"/>
    <w:multiLevelType w:val="hybridMultilevel"/>
    <w:tmpl w:val="B8CAA5AC"/>
    <w:lvl w:ilvl="0" w:tplc="BDE8FA7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4124EF"/>
    <w:multiLevelType w:val="hybridMultilevel"/>
    <w:tmpl w:val="7382D020"/>
    <w:lvl w:ilvl="0" w:tplc="BDE8FA7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0B23E29"/>
    <w:rsid w:val="00B53135"/>
    <w:rsid w:val="024A4233"/>
    <w:rsid w:val="0D3B28C7"/>
    <w:rsid w:val="113719A0"/>
    <w:rsid w:val="119E3A20"/>
    <w:rsid w:val="1D4F5573"/>
    <w:rsid w:val="201237FD"/>
    <w:rsid w:val="29C91AEB"/>
    <w:rsid w:val="3F345010"/>
    <w:rsid w:val="49CC6710"/>
    <w:rsid w:val="59DD77B5"/>
    <w:rsid w:val="5A0B1174"/>
    <w:rsid w:val="5B10607B"/>
    <w:rsid w:val="63C55E3F"/>
    <w:rsid w:val="6D535020"/>
    <w:rsid w:val="74544908"/>
    <w:rsid w:val="7ACD6BA0"/>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Pr>
      <w:szCs w:val="21"/>
    </w:rPr>
  </w:style>
  <w:style w:type="paragraph" w:styleId="a4">
    <w:name w:val="Normal (Web)"/>
    <w:basedOn w:val="a"/>
    <w:uiPriority w:val="99"/>
    <w:semiHidden/>
    <w:unhideWhenUsed/>
    <w:qFormat/>
    <w:pPr>
      <w:spacing w:beforeAutospacing="1" w:afterAutospacing="1"/>
      <w:jc w:val="left"/>
    </w:pPr>
    <w:rPr>
      <w:rFonts w:cs="Times New Roman"/>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Pr>
      <w:szCs w:val="21"/>
    </w:rPr>
  </w:style>
  <w:style w:type="paragraph" w:styleId="a4">
    <w:name w:val="Normal (Web)"/>
    <w:basedOn w:val="a"/>
    <w:uiPriority w:val="99"/>
    <w:semiHidden/>
    <w:unhideWhenUsed/>
    <w:qFormat/>
    <w:pPr>
      <w:spacing w:beforeAutospacing="1" w:afterAutospacing="1"/>
      <w:jc w:val="left"/>
    </w:pPr>
    <w:rPr>
      <w:rFonts w:cs="Times New Roman"/>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9</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123</cp:lastModifiedBy>
  <cp:revision>2</cp:revision>
  <dcterms:created xsi:type="dcterms:W3CDTF">2021-08-16T08:30:00Z</dcterms:created>
  <dcterms:modified xsi:type="dcterms:W3CDTF">2021-08-16T08:30:00Z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