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8" w:rsidRPr="00093848" w:rsidRDefault="00093848" w:rsidP="00093848">
      <w:pPr>
        <w:widowControl/>
        <w:shd w:val="clear" w:color="auto" w:fill="EFF2F6"/>
        <w:jc w:val="center"/>
        <w:rPr>
          <w:rFonts w:ascii="微软雅黑" w:eastAsia="微软雅黑" w:hAnsi="微软雅黑" w:cs="宋体"/>
          <w:b/>
          <w:bCs/>
          <w:color w:val="000000"/>
          <w:kern w:val="0"/>
          <w:sz w:val="27"/>
          <w:szCs w:val="27"/>
        </w:rPr>
      </w:pPr>
      <w:r w:rsidRPr="00093848">
        <w:rPr>
          <w:rFonts w:ascii="微软雅黑" w:eastAsia="微软雅黑" w:hAnsi="微软雅黑" w:cs="宋体" w:hint="eastAsia"/>
          <w:b/>
          <w:bCs/>
          <w:color w:val="000000"/>
          <w:kern w:val="0"/>
          <w:sz w:val="27"/>
          <w:szCs w:val="27"/>
        </w:rPr>
        <w:t>中华人民共和国义务教育法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 </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目　　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第一章　总　　则</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 xml:space="preserve">第二章　</w:t>
      </w:r>
      <w:proofErr w:type="gramStart"/>
      <w:r w:rsidRPr="00093848">
        <w:rPr>
          <w:rFonts w:ascii="宋体" w:eastAsia="宋体" w:hAnsi="宋体" w:cs="宋体" w:hint="eastAsia"/>
          <w:color w:val="000000"/>
          <w:kern w:val="0"/>
          <w:sz w:val="19"/>
          <w:szCs w:val="19"/>
        </w:rPr>
        <w:t xml:space="preserve">学　　</w:t>
      </w:r>
      <w:proofErr w:type="gramEnd"/>
      <w:r w:rsidRPr="00093848">
        <w:rPr>
          <w:rFonts w:ascii="宋体" w:eastAsia="宋体" w:hAnsi="宋体" w:cs="宋体" w:hint="eastAsia"/>
          <w:color w:val="000000"/>
          <w:kern w:val="0"/>
          <w:sz w:val="19"/>
          <w:szCs w:val="19"/>
        </w:rPr>
        <w:t>生</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 xml:space="preserve">第三章　</w:t>
      </w:r>
      <w:proofErr w:type="gramStart"/>
      <w:r w:rsidRPr="00093848">
        <w:rPr>
          <w:rFonts w:ascii="宋体" w:eastAsia="宋体" w:hAnsi="宋体" w:cs="宋体" w:hint="eastAsia"/>
          <w:color w:val="000000"/>
          <w:kern w:val="0"/>
          <w:sz w:val="19"/>
          <w:szCs w:val="19"/>
        </w:rPr>
        <w:t xml:space="preserve">学　　</w:t>
      </w:r>
      <w:proofErr w:type="gramEnd"/>
      <w:r w:rsidRPr="00093848">
        <w:rPr>
          <w:rFonts w:ascii="宋体" w:eastAsia="宋体" w:hAnsi="宋体" w:cs="宋体" w:hint="eastAsia"/>
          <w:color w:val="000000"/>
          <w:kern w:val="0"/>
          <w:sz w:val="19"/>
          <w:szCs w:val="19"/>
        </w:rPr>
        <w:t>校</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 xml:space="preserve">第四章　</w:t>
      </w:r>
      <w:proofErr w:type="gramStart"/>
      <w:r w:rsidRPr="00093848">
        <w:rPr>
          <w:rFonts w:ascii="宋体" w:eastAsia="宋体" w:hAnsi="宋体" w:cs="宋体" w:hint="eastAsia"/>
          <w:color w:val="000000"/>
          <w:kern w:val="0"/>
          <w:sz w:val="19"/>
          <w:szCs w:val="19"/>
        </w:rPr>
        <w:t xml:space="preserve">教　　</w:t>
      </w:r>
      <w:proofErr w:type="gramEnd"/>
      <w:r w:rsidRPr="00093848">
        <w:rPr>
          <w:rFonts w:ascii="宋体" w:eastAsia="宋体" w:hAnsi="宋体" w:cs="宋体" w:hint="eastAsia"/>
          <w:color w:val="000000"/>
          <w:kern w:val="0"/>
          <w:sz w:val="19"/>
          <w:szCs w:val="19"/>
        </w:rPr>
        <w:t>师</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第五章　教育教学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第六章　经费保障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第七章　法律责任</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第八章　附　　则</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第一章　总　　则</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第一条　为了保障适龄儿童、少年接受义务教育的权利，保证义务教育的实施，提高全民族素质，根据宪法和教育法，制定本法。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第二条　国家实行九年义务教育制度。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义务教育是国家统一实施的所有适龄儿童、少年必须接受的教育，是国家必须予以保障的公益性事业。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实施义务教育，不收学费、杂费。</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国家建立义务教育经费保障机制，保证义务教育制度实施。</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第三条　义务教育必须贯彻国家的教育方针，实施素质教育，提高教育质量，使适龄儿童、少年在品德、智力、体质等方面全面发展，为培养有理想、有道德、有文化、有纪律的社会主义建设者和接班人奠定基础。</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第四条　凡具有中华人民共和国国籍的适龄儿童、少年，不分性别、民族、种族、家庭财产状况、宗教信仰等，依法享有平等接受义务教育的权利，并履行接受义务教育的义务。</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第五条　各级人民政府及其有关部门应当履行本法规定的各项职责，保障适龄儿童、少年接受义务教育的权利。</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适龄儿童、少年的父母或者其他法定监护人应当依法保证其按时入学接受并完成义务教育。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依法实施义务教育的学校应当按照规定标准完成教育教学任务，保证教育教学质量。</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社会组织和个人应当为适龄儿童、少年接受义务教育创造良好的环境。</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国家组织和鼓励经济发达地区支援经济欠发达地区实施义务教育。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第七条　义务教育实行国务院领导，省、自治区、直辖市人民政府统筹规划实施，县级人民政府为主管理的体制。</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县级以上人民政府教育行政部门具体负责义务教育实施工作；县级以上人民政府其他有关部门在各自的职责范围内负责义务教育实施工作。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第八条　人民政府教育督导机构对义务教育工作执行法律法规情况、教育教学质量以及义务教育均衡发展状况等进行督导，督导报告向社会公布。</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第九条　任何社会组织或者个人有权对违反本法的行为向有关国家机关提出检举或者控告。</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发生违反本法的重大事件，妨碍义务教育实施，造成重大社会影响的，负有领导责任的人民政府或者人民政府教育行政部门负责人应当引咎辞职。</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第十条　对在义务教育实施工作中做出突出贡献的社会组织和个人，各级人民政府及其有关部门按照有关规定给予表彰、奖励。</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 xml:space="preserve">第二章　</w:t>
      </w:r>
      <w:proofErr w:type="gramStart"/>
      <w:r w:rsidRPr="00093848">
        <w:rPr>
          <w:rFonts w:ascii="宋体" w:eastAsia="宋体" w:hAnsi="宋体" w:cs="宋体" w:hint="eastAsia"/>
          <w:b/>
          <w:bCs/>
          <w:color w:val="000000"/>
          <w:kern w:val="0"/>
          <w:sz w:val="19"/>
        </w:rPr>
        <w:t xml:space="preserve">学　　</w:t>
      </w:r>
      <w:proofErr w:type="gramEnd"/>
      <w:r w:rsidRPr="00093848">
        <w:rPr>
          <w:rFonts w:ascii="宋体" w:eastAsia="宋体" w:hAnsi="宋体" w:cs="宋体" w:hint="eastAsia"/>
          <w:b/>
          <w:bCs/>
          <w:color w:val="000000"/>
          <w:kern w:val="0"/>
          <w:sz w:val="19"/>
        </w:rPr>
        <w:t>生</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第十一条　凡年满六周岁的儿童，其父母或者其他法定监护人应当送其入学接受并完成义务教育；条件不具备的地区的儿童，可以推迟到七周岁。</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适龄儿童、少年因身体状况需要延缓入学或者休学的，其父母或者其他法定监护人应当提出申请，由当地乡镇人民政府或者县级人民政府教育行政部门批准。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第十二条　适龄儿童、少年免试入学。地方各级人民政府应当保障适龄儿童、少年在户籍所在地学校就近入学。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县级人民政府教育行政部门对本行政区域内的军人子女接受义务教育予以保障。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第十三条　县级人民政府教育行政部门和乡镇人民政府组织和督促适龄儿童、少年入学，帮助解决适龄儿童、少年接受义务教育的困难，采取措施防止适龄儿童、少年辍学。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居民委员会和村民委员会协助政府做好工作，督促适龄儿童、少年入学。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第十四条　禁止用人单位招用应当接受义务教育的适龄儿童、少年。</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根据国家有关规定经批准招收适龄儿童、少年进行文艺、体育等专业训练的社会组织，应当保证所招收的适龄儿童、少年接受义务教育；自行实施义务教育的，应当经县级人民政府教育行政部门批准。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 xml:space="preserve">第三章　</w:t>
      </w:r>
      <w:proofErr w:type="gramStart"/>
      <w:r w:rsidRPr="00093848">
        <w:rPr>
          <w:rFonts w:ascii="宋体" w:eastAsia="宋体" w:hAnsi="宋体" w:cs="宋体" w:hint="eastAsia"/>
          <w:b/>
          <w:bCs/>
          <w:color w:val="000000"/>
          <w:kern w:val="0"/>
          <w:sz w:val="19"/>
        </w:rPr>
        <w:t xml:space="preserve">学　　</w:t>
      </w:r>
      <w:proofErr w:type="gramEnd"/>
      <w:r w:rsidRPr="00093848">
        <w:rPr>
          <w:rFonts w:ascii="宋体" w:eastAsia="宋体" w:hAnsi="宋体" w:cs="宋体" w:hint="eastAsia"/>
          <w:b/>
          <w:bCs/>
          <w:color w:val="000000"/>
          <w:kern w:val="0"/>
          <w:sz w:val="19"/>
        </w:rPr>
        <w:t>校</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第十五条　县级以上地方人民政府根据本行政区域内居住的适龄儿童、少年的数量和分布状况等因素，按照国家有关规定，制定、调整学校设置规划。新建居民区需要设置学校的，应当与居民区的建设同步进行。</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第十六条　学校建设，应当符合国家规定的办学标准，适应教育教学需要；应当符合国家规定的选址要求和建设标准，确保学生和教职工安全。</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第十七条　县级人民政府根据需要设置寄宿制学校，保障居住分散的适龄儿童、少年入学接受义务教育。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第十八条　国务院教育行政部门和省、自治区、直辖市人民政府根据需要，在经济发达地区设置接收少数民族适龄儿童、少年的学校(班)。</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普通学校应当接收具有接受普通教育能力的残疾适龄儿童、少年随班就读，并为其学习、康复提供帮助。</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第二十条　县级以上地方人民政府根据需要，为具有预防未成年人犯罪法规定的严重不良行为的适龄少年设置专门的学校实施义务教育。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第二十一条　对未完成义务教育的未成年犯和被采取强制性教育措施的未成年人应当进行义务教育，所需经费由人民政府予以保障。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第二十二条　县级以上人民政府及其教育行政部门应当促进学校均衡发展，缩小学校之间办学条件的差距，不得将学校分为重点学校和非重点学校。学校不得分设重点班和非重点班。</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县级以上人民政府及其教育行政部门不得以任何名义改变或者变相改变公办学校的性质。</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第二十三条　各级人民政府及其有关部门依法维护学校周边秩序，保护学生、教师、学校的合法权益，为学校提供安全保障。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第二十四条　学校应当建立、健全安全制度和应急机制，对学生进行安全教育，加强管理，及时消除隐患，预防发生事故。</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县级以上地方人民政府定期对学校校舍安全进行检查；对需要维修、改造的，及时予以维修、改造。</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学校不得聘用曾经因故意犯罪被依法剥夺政治权利或者其他不适合从事义务教育工作的人担任工作人员。</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第二十五条　学校不得违反国家规定收取费用，不得以向学生推销或者变相推销商品、服务等方式谋取利益。</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第二十六条　学校实行校长负责制。校长应当符合国家规定的任职条件。校长由县级人民政府教育行政部门依法聘任。</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第二十七条　对违反学校管理制度的学生，学校应当予以批评教育，不得开除。</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 xml:space="preserve">第四章　</w:t>
      </w:r>
      <w:proofErr w:type="gramStart"/>
      <w:r w:rsidRPr="00093848">
        <w:rPr>
          <w:rFonts w:ascii="宋体" w:eastAsia="宋体" w:hAnsi="宋体" w:cs="宋体" w:hint="eastAsia"/>
          <w:b/>
          <w:bCs/>
          <w:color w:val="000000"/>
          <w:kern w:val="0"/>
          <w:sz w:val="19"/>
        </w:rPr>
        <w:t xml:space="preserve">教　　</w:t>
      </w:r>
      <w:proofErr w:type="gramEnd"/>
      <w:r w:rsidRPr="00093848">
        <w:rPr>
          <w:rFonts w:ascii="宋体" w:eastAsia="宋体" w:hAnsi="宋体" w:cs="宋体" w:hint="eastAsia"/>
          <w:b/>
          <w:bCs/>
          <w:color w:val="000000"/>
          <w:kern w:val="0"/>
          <w:sz w:val="19"/>
        </w:rPr>
        <w:t>师</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第二十八条　教师享有法律规定的权利，履行法律规定的义务，应当为人师表，忠诚于人民的教育事业。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全社会应当尊重教师。</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第二十九条　教师在教育教学中应当平等对待学生，关注学生的个体差异，因材施教，促进学生的充分发展。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教师应当尊重学生的人格，不得歧视学生，不得对学生实施体罚、变相体罚或者其他侮辱人格尊严的行为，不得侵犯学生合法权益。</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第三十条　教师应当取得国家规定的教师资格。</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国家建立统一的义务教育教师职务制度。教师职务分为初级职务、中级职务和高级职务。</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第三十一条　各级人民政府保障教师工资福利和社会保险待遇，改善教师工作和生活条件；完善农村教师工资经费保障机制。</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教师的平均工资水平应当不低于当地公务员的平均工资水平。</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特殊教育教师享有特殊岗位补助津贴。在民族地区和边远贫困地区工作的教师享有艰苦贫困地区补助津贴。</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第三十二条　县级以上人民政府应当加强教师培养工作，采取措施发展教师教育。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县级人民政府教育行政部门应当均衡配置本行政区域内学校师资力量，组织校长、教师的培训和流动，加强对薄弱学校的建设。</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第三十三条　国务院和地方各级人民政府鼓励和支持城市学校教师和高等学校毕业生到农村地区、民族地区从事义务教育工作。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国家鼓励高等学校毕业生以志愿者的方式到农村地区、民族地区缺乏教师的学校任教。县级人民政府教育行政部门依法认定其教师资格，其任教时间计入工龄。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第五章　教育教学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第三十五条　国务院教育行政部门根据适龄儿童、少年身心发展的状况和实际情况，确定教学制度、教育教学内容和课程设置，改革考试制度，并改进高级中等学校招生办法，推进实施素质教育。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学校和教师按照确定的教育教学内容和课程设置开展教育教学活动，保证达到国家规定的基本质量要求。</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国家鼓励学校和教师采用启发式教育等教育教学方法，提高教育教学质量。</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第三十六条　学校应当把德育放在首位，寓德育于教育教学之中，开展与学生年龄相适应的社会实践活动，形成学校、家庭、社会相互配合的思想道德教育体系，促进学生养成良好的思想品德和行为习惯。</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第三十七条　学校应当保证学生的课外活动时间，组织开展文化娱乐等课外活动。社会公共文化体育设施应当为学校开展课外活动提供便利。</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第三十八条　教科书根据国家教育方针和课程标准编写，内容力求精简，精选必备的基础知识、基本技能，经济实用，保证质量。</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国家机关工作人员和教科书审查人员，不得参与或者变相参与教科书的编写工作。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第三十九条　国家实行教科书审定制度。教科书的审定办法由国务院教育行政部门规定。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未经审定的教科书，不得出版、选用。</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第四十条　教科书价格由省、自治区、直辖市人民政府价格行政部门会同同级出版主管部门按照微利原则确定。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第四十一条　国家鼓励教科书循环使用。</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第六章　经费保障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第四十二条　国家将义务教育全面纳入财政保障范围，义务教育经费由国务院和地方各级人民政府依照本法规定予以保障。</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第四十三条　学校的学生人均公用经费基本标准由国务院财政部门会同教育行政部门制定，并根据经济和社会发展状况适时调整。制定、调整学生人均公用经费基本标准，应当满足教育教学基本需要。</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省、自治区、直辖市人民政府可以根据本行政区域的实际情况，制定不低于国家标准的学校学生人均公用经费标准。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特殊教育学校（班）学生人均公用经费标准应当高于普通学校学生人均公用经费标准。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各级人民政府对家庭经济困难的适龄儿童、少年免费提供教科书并补助寄宿生生活费。</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义务教育经费保障的具体办法由国务院规定。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第四十五条　地方各级人民政府在财政预算中将义务教育经费单列。</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县级人民政府编制预算，除向农村地区学校和薄弱学校倾斜外，应当均衡安排义务教育经费。</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第四十七条　国务院和县级以上地方人民政府根据实际需要，设立专项资金，扶持农村地区、民族地区实施义务教育。</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第四十八条　国家鼓励社会组织和个人向义务教育捐赠，鼓励按照国家有关基金会管理的规定设立义务教育基金。</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第四十九条　义务教育经费严格按照预算规定用于义务教育；任何组织和个人不得侵占、挪用义务教育经费，不得向学校非法收取或者摊派费用。</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第五十条　县级以上人民政府建立健全义务教育经费的审计监督和统计公告制度。</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第七章　法律责任</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第五十二条　县级以上地方人民政府有下列情形之一的，由上级人民政府责令限期改正；情节严重的，对直接负责的主管人员和其他直接责任人员依法给予行政处分：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w:t>
      </w:r>
      <w:proofErr w:type="gramStart"/>
      <w:r w:rsidRPr="00093848">
        <w:rPr>
          <w:rFonts w:ascii="宋体" w:eastAsia="宋体" w:hAnsi="宋体" w:cs="宋体" w:hint="eastAsia"/>
          <w:color w:val="000000"/>
          <w:kern w:val="0"/>
          <w:sz w:val="19"/>
          <w:szCs w:val="19"/>
        </w:rPr>
        <w:t>一</w:t>
      </w:r>
      <w:proofErr w:type="gramEnd"/>
      <w:r w:rsidRPr="00093848">
        <w:rPr>
          <w:rFonts w:ascii="宋体" w:eastAsia="宋体" w:hAnsi="宋体" w:cs="宋体" w:hint="eastAsia"/>
          <w:color w:val="000000"/>
          <w:kern w:val="0"/>
          <w:sz w:val="19"/>
          <w:szCs w:val="19"/>
        </w:rPr>
        <w:t>)未按照国家有关规定制定、调整学校的设置规划的；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(二)学校建设不符合国家规定的办学标准、选址要求和建设标准的；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(三)未定期对学校校舍安全进行检查，并及时维修、改造的；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（四）未依照本法规定均衡安排义务教育经费的。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第五十三条　县级以上人民政府或者其教育行政部门有下列情形之一的，由上级人民政府或者其教育行政部门责令限期改正、通报批评；情节严重的，对直接负责的主管人员和其他直接责任人员依法给予行政处分：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w:t>
      </w:r>
      <w:proofErr w:type="gramStart"/>
      <w:r w:rsidRPr="00093848">
        <w:rPr>
          <w:rFonts w:ascii="宋体" w:eastAsia="宋体" w:hAnsi="宋体" w:cs="宋体" w:hint="eastAsia"/>
          <w:color w:val="000000"/>
          <w:kern w:val="0"/>
          <w:sz w:val="19"/>
          <w:szCs w:val="19"/>
        </w:rPr>
        <w:t>一</w:t>
      </w:r>
      <w:proofErr w:type="gramEnd"/>
      <w:r w:rsidRPr="00093848">
        <w:rPr>
          <w:rFonts w:ascii="宋体" w:eastAsia="宋体" w:hAnsi="宋体" w:cs="宋体" w:hint="eastAsia"/>
          <w:color w:val="000000"/>
          <w:kern w:val="0"/>
          <w:sz w:val="19"/>
          <w:szCs w:val="19"/>
        </w:rPr>
        <w:t>)将学校分为重点学校和非重点学校的；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（二）改变或者变相改变公办学校性质的。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县级人民政府教育行政部门或者乡镇人民政府未采取措施组织适龄儿童、少年入学或者防止辍学的，依照前款规定追究法律责任。</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w:t>
      </w:r>
      <w:proofErr w:type="gramStart"/>
      <w:r w:rsidRPr="00093848">
        <w:rPr>
          <w:rFonts w:ascii="宋体" w:eastAsia="宋体" w:hAnsi="宋体" w:cs="宋体" w:hint="eastAsia"/>
          <w:color w:val="000000"/>
          <w:kern w:val="0"/>
          <w:sz w:val="19"/>
          <w:szCs w:val="19"/>
        </w:rPr>
        <w:t>一</w:t>
      </w:r>
      <w:proofErr w:type="gramEnd"/>
      <w:r w:rsidRPr="00093848">
        <w:rPr>
          <w:rFonts w:ascii="宋体" w:eastAsia="宋体" w:hAnsi="宋体" w:cs="宋体" w:hint="eastAsia"/>
          <w:color w:val="000000"/>
          <w:kern w:val="0"/>
          <w:sz w:val="19"/>
          <w:szCs w:val="19"/>
        </w:rPr>
        <w:t>)侵占、挪用义务教育经费的；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(二)向学校非法收取或者摊派费用的。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第五十五条　学校或者教师在义务教育工作中违反教育法、教师法规定的，依照教育法、教师法的有关规定处罚。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第五十六条　学校违反国家规定收取费用的，由县级人民政府教育行政部门责令退还所收费用；对直接负责的主管人员和其他直接责任人员依法给予处分。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学校以向学生推销或者变相推销商品、服务等方式谋取利益的，由县级人民政府教育行政部门给予通报批评；有违法所得的，没收违法所得；对直接负责的主管人员和其他直接责任人员依法给予处分。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lastRenderedPageBreak/>
        <w:t>国家机关工作人员和教科书审查人员参与或者变相参与教科书编写的，由县级以上人民政府或者其教育行政部门根据职责权限责令限期改正，依法给予行政处分；有违法所得的，没收违法所得。</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第五十七条　学校有下列情形之一的，由县级人民政府教育行政部门责令限期改正；情节严重的，对直接负责的主管人员和其他直接责任人员依法给予处分：</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（一）拒绝接收具有接受普通教育能力的残疾适龄儿童、少年随班就读的；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（二）分设重点班和非重点班的；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（三）违反本法规定开除学生的；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（四）选用未经审定的教科书的。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第五十九条　有下列情形之一的，依照有关法律、行政法规的规定予以处罚：</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w:t>
      </w:r>
      <w:proofErr w:type="gramStart"/>
      <w:r w:rsidRPr="00093848">
        <w:rPr>
          <w:rFonts w:ascii="宋体" w:eastAsia="宋体" w:hAnsi="宋体" w:cs="宋体" w:hint="eastAsia"/>
          <w:color w:val="000000"/>
          <w:kern w:val="0"/>
          <w:sz w:val="19"/>
          <w:szCs w:val="19"/>
        </w:rPr>
        <w:t>一</w:t>
      </w:r>
      <w:proofErr w:type="gramEnd"/>
      <w:r w:rsidRPr="00093848">
        <w:rPr>
          <w:rFonts w:ascii="宋体" w:eastAsia="宋体" w:hAnsi="宋体" w:cs="宋体" w:hint="eastAsia"/>
          <w:color w:val="000000"/>
          <w:kern w:val="0"/>
          <w:sz w:val="19"/>
          <w:szCs w:val="19"/>
        </w:rPr>
        <w:t>)胁迫或者诱骗应当接受义务教育的适龄儿童、少年失学、辍学的；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(二)非法招用应当接受义务教育的适龄儿童、少年的；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(三)出版未经依法审定的教科书的。</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第六十条　违反本法规定，构成犯罪的，依法追究刑事责任。</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b/>
          <w:bCs/>
          <w:color w:val="000000"/>
          <w:kern w:val="0"/>
          <w:sz w:val="19"/>
        </w:rPr>
        <w:t>第八章　附　　则</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第六十一条　对接受义务教育的适龄儿童、少年不收杂费的实施步骤，由国务院规定。    </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第六十二条　社会组织或者个人依法举办的民办学校实施义务教育的，依照民办教育促进法有关规定执行；民办教育促进法未作规定的，适用本法。</w:t>
      </w:r>
    </w:p>
    <w:p w:rsidR="00093848" w:rsidRPr="00093848" w:rsidRDefault="00093848" w:rsidP="00093848">
      <w:pPr>
        <w:widowControl/>
        <w:shd w:val="clear" w:color="auto" w:fill="FFFFFF"/>
        <w:spacing w:before="100" w:beforeAutospacing="1" w:after="100" w:afterAutospacing="1" w:line="367" w:lineRule="atLeast"/>
        <w:ind w:firstLine="480"/>
        <w:jc w:val="left"/>
        <w:rPr>
          <w:rFonts w:ascii="宋体" w:eastAsia="宋体" w:hAnsi="宋体" w:cs="宋体" w:hint="eastAsia"/>
          <w:color w:val="000000"/>
          <w:kern w:val="0"/>
          <w:sz w:val="19"/>
          <w:szCs w:val="19"/>
        </w:rPr>
      </w:pPr>
      <w:r w:rsidRPr="00093848">
        <w:rPr>
          <w:rFonts w:ascii="宋体" w:eastAsia="宋体" w:hAnsi="宋体" w:cs="宋体" w:hint="eastAsia"/>
          <w:color w:val="000000"/>
          <w:kern w:val="0"/>
          <w:sz w:val="19"/>
          <w:szCs w:val="19"/>
        </w:rPr>
        <w:t>第六十三条　本法自2006年9月1日起施行。</w:t>
      </w:r>
    </w:p>
    <w:p w:rsidR="00EF3A14" w:rsidRPr="00093848" w:rsidRDefault="00EF3A14"/>
    <w:sectPr w:rsidR="00EF3A14" w:rsidRPr="00093848" w:rsidSect="00EF3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72" w:rsidRDefault="00170D72" w:rsidP="00093848">
      <w:r>
        <w:separator/>
      </w:r>
    </w:p>
  </w:endnote>
  <w:endnote w:type="continuationSeparator" w:id="0">
    <w:p w:rsidR="00170D72" w:rsidRDefault="00170D72" w:rsidP="00093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72" w:rsidRDefault="00170D72" w:rsidP="00093848">
      <w:r>
        <w:separator/>
      </w:r>
    </w:p>
  </w:footnote>
  <w:footnote w:type="continuationSeparator" w:id="0">
    <w:p w:rsidR="00170D72" w:rsidRDefault="00170D72" w:rsidP="00093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848"/>
    <w:rsid w:val="00093848"/>
    <w:rsid w:val="00170D72"/>
    <w:rsid w:val="008A157B"/>
    <w:rsid w:val="00EF3A14"/>
    <w:rsid w:val="00F63551"/>
    <w:rsid w:val="00F65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848"/>
    <w:rPr>
      <w:sz w:val="18"/>
      <w:szCs w:val="18"/>
    </w:rPr>
  </w:style>
  <w:style w:type="paragraph" w:styleId="a4">
    <w:name w:val="footer"/>
    <w:basedOn w:val="a"/>
    <w:link w:val="Char0"/>
    <w:uiPriority w:val="99"/>
    <w:semiHidden/>
    <w:unhideWhenUsed/>
    <w:rsid w:val="000938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848"/>
    <w:rPr>
      <w:sz w:val="18"/>
      <w:szCs w:val="18"/>
    </w:rPr>
  </w:style>
  <w:style w:type="paragraph" w:styleId="a5">
    <w:name w:val="Normal (Web)"/>
    <w:basedOn w:val="a"/>
    <w:uiPriority w:val="99"/>
    <w:semiHidden/>
    <w:unhideWhenUsed/>
    <w:rsid w:val="000938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3848"/>
    <w:rPr>
      <w:b/>
      <w:bCs/>
    </w:rPr>
  </w:style>
</w:styles>
</file>

<file path=word/webSettings.xml><?xml version="1.0" encoding="utf-8"?>
<w:webSettings xmlns:r="http://schemas.openxmlformats.org/officeDocument/2006/relationships" xmlns:w="http://schemas.openxmlformats.org/wordprocessingml/2006/main">
  <w:divs>
    <w:div w:id="1645813780">
      <w:bodyDiv w:val="1"/>
      <w:marLeft w:val="0"/>
      <w:marRight w:val="0"/>
      <w:marTop w:val="0"/>
      <w:marBottom w:val="0"/>
      <w:divBdr>
        <w:top w:val="none" w:sz="0" w:space="0" w:color="auto"/>
        <w:left w:val="none" w:sz="0" w:space="0" w:color="auto"/>
        <w:bottom w:val="none" w:sz="0" w:space="0" w:color="auto"/>
        <w:right w:val="none" w:sz="0" w:space="0" w:color="auto"/>
      </w:divBdr>
      <w:divsChild>
        <w:div w:id="524832212">
          <w:marLeft w:val="0"/>
          <w:marRight w:val="0"/>
          <w:marTop w:val="408"/>
          <w:marBottom w:val="272"/>
          <w:divBdr>
            <w:top w:val="none" w:sz="0" w:space="0" w:color="auto"/>
            <w:left w:val="none" w:sz="0" w:space="0" w:color="auto"/>
            <w:bottom w:val="none" w:sz="0" w:space="0" w:color="auto"/>
            <w:right w:val="none" w:sz="0" w:space="0" w:color="auto"/>
          </w:divBdr>
          <w:divsChild>
            <w:div w:id="821966991">
              <w:marLeft w:val="0"/>
              <w:marRight w:val="0"/>
              <w:marTop w:val="0"/>
              <w:marBottom w:val="109"/>
              <w:divBdr>
                <w:top w:val="none" w:sz="0" w:space="0" w:color="auto"/>
                <w:left w:val="none" w:sz="0" w:space="0" w:color="auto"/>
                <w:bottom w:val="none" w:sz="0" w:space="0" w:color="auto"/>
                <w:right w:val="none" w:sz="0" w:space="0" w:color="auto"/>
              </w:divBdr>
            </w:div>
            <w:div w:id="1299140374">
              <w:marLeft w:val="408"/>
              <w:marRight w:val="40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977</Words>
  <Characters>5575</Characters>
  <Application>Microsoft Office Word</Application>
  <DocSecurity>0</DocSecurity>
  <Lines>46</Lines>
  <Paragraphs>13</Paragraphs>
  <ScaleCrop>false</ScaleCrop>
  <Company>Gskening</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2</cp:revision>
  <dcterms:created xsi:type="dcterms:W3CDTF">2020-12-23T07:54:00Z</dcterms:created>
  <dcterms:modified xsi:type="dcterms:W3CDTF">2020-12-23T07:54:00Z</dcterms:modified>
</cp:coreProperties>
</file>