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r="http://schemas.openxmlformats.org/officeDocument/2006/relationships" xmlns:wpg="http://schemas.microsoft.com/office/word/2010/wordprocessingGroup" xmlns:wp="http://schemas.openxmlformats.org/drawingml/2006/wordprocessingDrawing" xmlns:w15="http://schemas.microsoft.com/office/word/2012/wordml" xmlns:wne="http://schemas.microsoft.com/office/word/2006/wordml" xmlns:w14="http://schemas.microsoft.com/office/word/2010/wordml" xmlns:v="urn:schemas-microsoft-com:vml" xmlns:wp14="http://schemas.microsoft.com/office/word/2010/wordprocessingDrawing" xmlns:w10="urn:schemas-microsoft-com:office:word" xmlns:wpi="http://schemas.microsoft.com/office/word/2010/wordprocessingInk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body>
    <w:p>
      <w:pPr>
        <w:ind w:firstLine="1606" w:firstLineChars="500"/>
        <w:rPr>
          <w:b w:val="1"/>
          <w:bCs w:val="1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jc w:val="left"/>
      </w:pPr>
      <w:r>
        <w:rPr>
          <w:b w:val="1"/>
          <w:bCs w:val="1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社旗县中医院透析室投入使用！</w:t>
      </w:r>
    </w:p>
    <w:p>
      <w:pPr>
        <w:ind w:firstLine="643" w:firstLineChars="200"/>
        <w:rPr>
          <w:b w:val="1"/>
          <w:bCs w:val="1"/>
          <w:i w:val="0"/>
          <w:i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  <w:jc w:val="left"/>
      </w:pPr>
      <w:r>
        <w:rPr>
          <w:b w:val="1"/>
          <w:bCs w:val="1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社旗县中医院</w:t>
      </w:r>
      <w:r>
        <w:rPr>
          <w:b w:val="1"/>
          <w:bCs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肾内科病房位于住院部</w:t>
      </w:r>
      <w:r>
        <w:rPr>
          <w:b w:val="1"/>
          <w:bCs w:val="1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4</w:t>
      </w:r>
      <w:r>
        <w:rPr>
          <w:b w:val="1"/>
          <w:bCs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层，目前开设病床</w:t>
      </w:r>
      <w:r>
        <w:rPr>
          <w:b w:val="1"/>
          <w:bCs w:val="1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30</w:t>
      </w:r>
      <w:r>
        <w:rPr>
          <w:b w:val="1"/>
          <w:bCs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张，病房设计科学、人性化，环境温馨舒适。</w:t>
      </w:r>
      <w:r>
        <w:rPr>
          <w:b w:val="1"/>
          <w:bCs w:val="1"/>
          <w:i w:val="0"/>
          <w:i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color="auto" w:fill="auto"/>
          <w:rFonts w:ascii="宋体" w:hAnsi="宋体" w:eastAsia="宋体" w:cs="宋体" w:hint="eastAsia"/>
        </w:rPr>
        <w:t>肾内科拥有一支不断进取、以中青年医疗骨干为核心的队伍，目前医护人员2</w:t>
      </w:r>
      <w:r>
        <w:rPr>
          <w:b w:val="1"/>
          <w:bCs w:val="1"/>
          <w:i w:val="0"/>
          <w:iCs w:val="0"/>
          <w:color w:val="000000" w:themeColor="text1"/>
          <w:spacing w:val="8"/>
          <w:sz w:val="32"/>
          <w:szCs w:val="32"/>
          <w:lang w:val="en-US" w:eastAsia="zh-CN"/>
          <w14:textFill>
            <w14:solidFill>
              <w14:schemeClr w14:val="tx1"/>
            </w14:solidFill>
          </w14:textFill>
          <w:shd w:val="clear" w:color="auto" w:fill="auto"/>
          <w:rFonts w:ascii="宋体" w:hAnsi="宋体" w:eastAsia="宋体" w:cs="宋体" w:hint="eastAsia"/>
        </w:rPr>
        <w:t>0余</w:t>
      </w:r>
      <w:r>
        <w:rPr>
          <w:b w:val="1"/>
          <w:bCs w:val="1"/>
          <w:i w:val="0"/>
          <w:i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color="auto" w:fill="auto"/>
          <w:rFonts w:ascii="宋体" w:hAnsi="宋体" w:eastAsia="宋体" w:cs="宋体" w:hint="eastAsia"/>
        </w:rPr>
        <w:t>人，肾内科多次选派技术骨干人员赴河</w:t>
      </w:r>
      <w:r>
        <w:rPr>
          <w:b w:val="1"/>
          <w:bCs w:val="1"/>
          <w:i w:val="0"/>
          <w:iCs w:val="0"/>
          <w:color w:val="000000" w:themeColor="text1"/>
          <w:spacing w:val="8"/>
          <w:sz w:val="32"/>
          <w:szCs w:val="32"/>
          <w:lang w:eastAsia="zh-CN"/>
          <w14:textFill>
            <w14:solidFill>
              <w14:schemeClr w14:val="tx1"/>
            </w14:solidFill>
          </w14:textFill>
          <w:shd w:val="clear" w:color="auto" w:fill="auto"/>
          <w:rFonts w:ascii="宋体" w:hAnsi="宋体" w:eastAsia="宋体" w:cs="宋体" w:hint="eastAsia"/>
        </w:rPr>
        <w:t>南省中医学院第一</w:t>
      </w:r>
      <w:r>
        <w:rPr>
          <w:b w:val="1"/>
          <w:bCs w:val="1"/>
          <w:i w:val="0"/>
          <w:i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color="auto" w:fill="auto"/>
          <w:rFonts w:ascii="宋体" w:hAnsi="宋体" w:eastAsia="宋体" w:cs="宋体" w:hint="eastAsia"/>
        </w:rPr>
        <w:t>附属医院、</w:t>
      </w:r>
      <w:r>
        <w:rPr>
          <w:b w:val="1"/>
          <w:bCs w:val="1"/>
          <w:i w:val="0"/>
          <w:iCs w:val="0"/>
          <w:color w:val="000000" w:themeColor="text1"/>
          <w:spacing w:val="8"/>
          <w:sz w:val="32"/>
          <w:szCs w:val="32"/>
          <w:lang w:eastAsia="zh-CN"/>
          <w14:textFill>
            <w14:solidFill>
              <w14:schemeClr w14:val="tx1"/>
            </w14:solidFill>
          </w14:textFill>
          <w:shd w:val="clear" w:color="auto" w:fill="auto"/>
          <w:rFonts w:ascii="宋体" w:hAnsi="宋体" w:eastAsia="宋体" w:cs="宋体" w:hint="eastAsia"/>
        </w:rPr>
        <w:t>河南省人民医院、南阳市中医院</w:t>
      </w:r>
      <w:r>
        <w:rPr>
          <w:b w:val="1"/>
          <w:bCs w:val="1"/>
          <w:i w:val="0"/>
          <w:i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color="auto" w:fill="auto"/>
          <w:rFonts w:ascii="宋体" w:hAnsi="宋体" w:eastAsia="宋体" w:cs="宋体" w:hint="eastAsia"/>
        </w:rPr>
        <w:t>等多家医院进修学习，进一步提升了我院在诊疗肾脏病的专科技能，科室依托内科和肾病丰富的临床经验，在传统基础上锐意创新，开拓进取，业务水平不断提升，</w:t>
      </w:r>
      <w:r>
        <w:rPr>
          <w:b w:val="1"/>
          <w:bCs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对各种原发、继发、急性、慢性肾脏病治疗方面经验丰富，能独立完成经静脉透析导管植入术</w:t>
      </w:r>
      <w:r>
        <w:rPr>
          <w:b w:val="1"/>
          <w:bCs w:val="1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，</w:t>
      </w:r>
      <w:r>
        <w:rPr>
          <w:b w:val="1"/>
          <w:bCs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开展慢性肾衰的规范化血液透析，及急性中毒血液灌流治疗。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科室医生力量简介主任 张坚  内科专家，肾内科暨血液净化室主任，老年心血管，肾病血液净化专家，河南省中西医结合学会肾病透析分会委员。多次在国家级知名医院和省市级医院进行进修学习。擅长：老年心脑血管、呼吸、消化系统疾病的诊治，精于急诊急救，肾病血液净化及各种并发症的防治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李德申：长期从事临床工作，擅长临床常见病，多发病的诊断治疗，对气管炎，心脏病  脑血管病 高血压  糖尿病 肾病有特长。2014年在南阳市第二人民医院急诊科进修学习。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李中州：个人简介，本科学历，主治医师，进修于郑大一附院、南阳市中心医院等多家医院。擅长内科常见病、多发病的诊治。对心、脑血管，内分泌，泌尿系疾病如冠心病、脑梗塞、糖尿病、高血压、肾功能不全、肾病综合征等治疗积累了丰富的临床经验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王世鹏：毕业于新乡医学院，本科学历，执业医师，擅长神经内科疾病，如脑梗死，脑出血，面神经炎，三叉神经痛，抑郁症，顽固性失眠等。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李军生：主治医师（业务院长），长期从事临床内科诊治工作，2001年在河南省胸科医院进修呼吸内科，具有丰富的临床经验，擅长各种急诊的抢救，呼吸内科疾病及心脑血管的诊治。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周景，住院医师，毕业于浙江中医药大学中医学专业，曾在河南中医药大学第儿附属医院实习一年，2021年3月在社旗县中医院参加工作，后又到南阳市第二人民医院肾病风湿免疫科进修学习。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王奕伟，住院医师，毕业于河南科技大学临床医学专业。
2018-2019年于南阳医专第一附属医院轮转学习1年，2019-2021年于南阳南石医院进行2年的全科医师培训。现于社旗县中医院肾病科工作。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护理团队护士长：王永凤  护师，本科学历，2015年毕业于济源职业技术学院，曾在南阳市中心医院进修学习，2020年进修于河南省中医药大学第一附属医院肾病科及血液净化中心。擅长动静脉瘘穿刺及各项护理日常工作操作。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陈阳  毕业于鹤壁职业技术学院  大专学历  擅长内科常规护理技术，中医擅长中医定向透药疗法 ，中药封包治疗，穴位贴敷，耳穴压豆等。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李彬   护师   毕业于河南省中医药大学护理学专业，2017年在河北省人民医院实习进修，精通各种内科常规操作，院前急救和院内急救等操作技术，具有扎实的护理工作经验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陈柯茹：护师，毕业于南阳理工学院，2018在南阳市中心医院进修学习。能熟练进行各项护理操作。应变能力强，能在实际操作中不断地学习，因而能很快融入到新的工作中。熟练掌握呼吸机和心电监护仪
 等急救设备的操作，对急救的基本程序和技术要求以及危重病人的护理、病情监测的技术重难点基本掌握。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张鑫：护师 毕业于南阳医学高等专科学校，2013在南阳市第二人民医院实习，2015年在南阳医专第二附属医院实习  特长透析后病人的日常护理。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徐莹莹 ，护士，毕业于南阳理工护理学专业，2019年于南阳市中心医院实习，熟练掌握呼吸机，心电监护等急救设备的使用以及各项急救技术。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科室针对糖尿病肾病  高血压肾病  急慢性肾病及常见的内科系统疾病，开展疗效较高的中药特色诊疗项目，有中药封包  穴位贴敷  中医定向透药疗法  穴位注射  灸法等特色。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穴位注射：通过注射的方式，把药物注射到穴位，经络或者疼痛点的部位，使药物与机体内发生免疫反应，来反射性的刺激，达到治疗疾病的目的。临床上这主要是中医的疗法，也是一种改良的疗法。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中医定向透药：具有镇痛  消炎，促进组织再生、兴奋神经肌肉和松解黏连等作用，可以减轻神经根压迫而引起的疼痛，改善患者局部微循环，消除神经根炎性水肿，减轻神经刺激而引发的痉挛，可以扩张小动脉和毛细血管，改善局部血液循环，增加脑流灌注，减轻脑组织损伤，还可以预防患者关节和肌肉萎缩，患肢的运动功能能够更快的恢复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中药封包：具有消肿止痛  收敛止痒  抑制渗出  疏通经络  活血化瘀  驱寒除湿、提高药物的功效，适用于痛症  寒症痹症等，可直接作用于病灶部位，直接到达病灶部位。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穴位贴敷：中草药制成膏剂贴于对应穴位的方法，药物会刺激穴位，具有疏通经络，止痛  健脾和胃等作用。</w:t>
      </w:r>
    </w:p>
    <w:p>
      <w:pPr>
        <w:ind w:firstLine="675" w:firstLineChars="200"/>
        <w:rPr>
          <w:rStyle w:val="7"/>
          <w:b w:val="1"/>
          <w:bCs w:val="1"/>
          <w:i w:val="0"/>
          <w:iCs w:val="0"/>
          <w:color w:val="000000" w:themeColor="text1"/>
          <w:spacing w:val="15"/>
          <w:sz w:val="32"/>
          <w:szCs w:val="32"/>
          <w:lang w:val="en-US" w:eastAsia="zh-CN"/>
          <w14:textFill>
            <w14:solidFill>
              <w14:schemeClr w14:val="tx1"/>
            </w14:solidFill>
          </w14:textFill>
          <w:shd w:val="clear" w:fill="FFFFFF"/>
          <w:rFonts w:ascii="宋体" w:hAnsi="宋体" w:eastAsia="宋体" w:cs="宋体" w:hint="eastAsia"/>
        </w:rPr>
        <w:jc w:val="left"/>
      </w:pPr>
    </w:p>
    <w:p>
      <w:pPr>
        <w:rPr>
          <w:b w:val="1"/>
          <w:bCs w:val="1"/>
          <w:i w:val="0"/>
          <w:i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FFFFFF"/>
          <w:rFonts w:ascii="宋体" w:hAnsi="宋体" w:eastAsia="宋体" w:cs="宋体" w:hint="eastAsia"/>
        </w:rPr>
        <w:jc w:val="left"/>
      </w:pPr>
    </w:p>
    <w:sectPr>
      <w:docGrid w:type="lines" w:linePitch="312" w:charSpace="0"/>
      <w:pgSz w:w="11906" w:h="16838"/>
      <w:pgMar w:top="1440" w:right="1800" w:bottom="1440" w:left="1800" w:header="851" w:footer="992" w:gutter="0"/>
      <w:cols w:space="425" w:num="1"/>
    </w:sectPr>
  </w:body>
</w:document>
</file>

<file path=word/fontTable.xml><?xml version="1.0" encoding="utf-8"?>
<w:fonts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w14="http://schemas.microsoft.com/office/word/2010/wordml" xmlns:r="http://schemas.openxmlformats.org/officeDocument/2006/relationships" xmlns:sl="http://schemas.openxmlformats.org/schemaLibrary/2006/main" xmlns:v="urn:schemas-microsoft-com:vml" xmlns:wpsCustomData="http://www.wps.cn/officeDocument/2013/wpsCustomData" xmlns:w10="urn:schemas-microsoft-com:office:word" xmlns:w="http://schemas.openxmlformats.org/wordprocessingml/2006/main" xmlns:o="urn:schemas-microsoft-com:office:office" xmlns:m="http://schemas.openxmlformats.org/officeDocument/2006/math" xmlns:mc="http://schemas.openxmlformats.org/markup-compatibility/2006" mc:Ignorable="w14">
  <w:bordersDoNotSurroundHeader/>
  <w:bordersDoNotSurroundFooter/>
  <w:defaultTabStop w:val="420"/>
  <w:drawingGridVerticalSpacing w:val="156"/>
  <w:displayHorizontalDrawingGridEvery w:val="1"/>
  <w:displayVerticalDrawingGridEvery w:val="1"/>
  <w:characterSpacingControl w:val="compressPunctuation"/>
  <w:zoom w:percent="80"/>
  <w:compat>
    <w:spaceForUL/>
    <w:balanceSingleByteDoubleByteWidth/>
    <w:doNotLeaveBackslashAlone/>
    <w:ulTrailSpace/>
    <w:doNotExpandShiftReturn/>
    <w:adjustLineHeightInTable/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2D176895"/>
    <w:rsid w:val="2D176895"/>
    <w:rsid w:val="55DE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/>
  <w:listSeparator/>
</w:settings>
</file>

<file path=word/styles.xml><?xml version="1.0" encoding="utf-8"?>
<w:styles xmlns:wpsCustomData="http://www.wps.cn/officeDocument/2013/wpsCustomData" xmlns:w10="urn:schemas-microsoft-com:office:word" xmlns:w14="http://schemas.microsoft.com/office/word/2010/wordml" xmlns:r="http://schemas.openxmlformats.org/officeDocument/2006/relationships" xmlns:o="urn:schemas-microsoft-com:office:office" xmlns:w="http://schemas.openxmlformats.org/wordprocessingml/2006/main" xmlns:sl="http://schemas.openxmlformats.org/schemaLibrary/2006/main" xmlns:v="urn:schemas-microsoft-com:vml" xmlns:m="http://schemas.openxmlformats.org/officeDocument/2006/math" xmlns:mc="http://schemas.openxmlformats.org/markup-compatibility/2006" mc:Ignorable="w14">
  <w:docDefaults>
    <w:rPrDefault>
      <w:rPr/>
    </w:rPrDefault>
    <w:pPrDefault/>
  </w:docDefaults>
  <w:latentStyles w:defLockedState="0" w:defSemiHidden="1" w:defUnhideWhenUsed="1" w:defQFormat="0" w:defUIPriority="99" w:count="260">
    <w:lsdException w:name="Balloon Text" w:uiPriority="0" w:semiHidden="0" w:unhideWhenUsed="0"/>
    <w:lsdException w:name="Block Text" w:uiPriority="0" w:semiHidden="0" w:unhideWhenUsed="0"/>
    <w:lsdException w:name="Body Text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Body Text Indent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Closing" w:uiPriority="0" w:semiHidden="0" w:unhideWhenUsed="0"/>
    <w:lsdException w:name="Colorful Grid" w:uiPriority="73" w:semiHidden="0" w:unhideWhenUsed="0"/>
    <w:lsdException w:name="Colorful Grid Accent 1" w:uiPriority="73" w:semiHidden="0" w:unhideWhenUsed="0"/>
    <w:lsdException w:name="Colorful Grid Accent 2" w:uiPriority="73" w:semiHidden="0" w:unhideWhenUsed="0"/>
    <w:lsdException w:name="Colorful Grid Accent 3" w:uiPriority="73" w:semiHidden="0" w:unhideWhenUsed="0"/>
    <w:lsdException w:name="Colorful Grid Accent 4" w:uiPriority="73" w:semiHidden="0" w:unhideWhenUsed="0"/>
    <w:lsdException w:name="Colorful Grid Accent 5" w:uiPriority="73" w:semiHidden="0" w:unhideWhenUsed="0"/>
    <w:lsdException w:name="Colorful Grid Accent 6" w:uiPriority="73" w:semiHidden="0" w:unhideWhenUsed="0"/>
    <w:lsdException w:name="Colorful List" w:uiPriority="72" w:semiHidden="0" w:unhideWhenUsed="0"/>
    <w:lsdException w:name="Colorful List Accent 1" w:uiPriority="72" w:semiHidden="0" w:unhideWhenUsed="0"/>
    <w:lsdException w:name="Colorful List Accent 2" w:uiPriority="72" w:semiHidden="0" w:unhideWhenUsed="0"/>
    <w:lsdException w:name="Colorful List Accent 3" w:uiPriority="72" w:semiHidden="0" w:unhideWhenUsed="0"/>
    <w:lsdException w:name="Colorful List Accent 4" w:uiPriority="72" w:semiHidden="0" w:unhideWhenUsed="0"/>
    <w:lsdException w:name="Colorful List Accent 5" w:uiPriority="72" w:semiHidden="0" w:unhideWhenUsed="0"/>
    <w:lsdException w:name="Colorful List Accent 6" w:uiPriority="72" w:semiHidden="0" w:unhideWhenUsed="0"/>
    <w:lsdException w:name="Colorful Shading" w:uiPriority="71" w:semiHidden="0" w:unhideWhenUsed="0"/>
    <w:lsdException w:name="Colorful Shading Accent 1" w:uiPriority="71" w:semiHidden="0" w:unhideWhenUsed="0"/>
    <w:lsdException w:name="Colorful Shading Accent 2" w:uiPriority="71" w:semiHidden="0" w:unhideWhenUsed="0"/>
    <w:lsdException w:name="Colorful Shading Accent 3" w:uiPriority="71" w:semiHidden="0" w:unhideWhenUsed="0"/>
    <w:lsdException w:name="Colorful Shading Accent 4" w:uiPriority="71" w:semiHidden="0" w:unhideWhenUsed="0"/>
    <w:lsdException w:name="Colorful Shading Accent 5" w:uiPriority="71" w:semiHidden="0" w:unhideWhenUsed="0"/>
    <w:lsdException w:name="Colorful Shading Accent 6" w:uiPriority="71" w:semiHidden="0" w:unhideWhenUsed="0"/>
    <w:lsdException w:name="Dark List" w:uiPriority="70" w:semiHidden="0" w:unhideWhenUsed="0"/>
    <w:lsdException w:name="Dark List Accent 1" w:uiPriority="70" w:semiHidden="0" w:unhideWhenUsed="0"/>
    <w:lsdException w:name="Dark List Accent 2" w:uiPriority="70" w:semiHidden="0" w:unhideWhenUsed="0"/>
    <w:lsdException w:name="Dark List Accent 3" w:uiPriority="70" w:semiHidden="0" w:unhideWhenUsed="0"/>
    <w:lsdException w:name="Dark List Accent 4" w:uiPriority="70" w:semiHidden="0" w:unhideWhenUsed="0"/>
    <w:lsdException w:name="Dark List Accent 5" w:uiPriority="70" w:semiHidden="0" w:unhideWhenUsed="0"/>
    <w:lsdException w:name="Dark List Accent 6" w:uiPriority="70" w:semiHidden="0" w:unhideWhenUsed="0"/>
    <w:lsdException w:name="Date" w:uiPriority="0" w:semiHidden="0" w:unhideWhenUsed="0"/>
    <w:lsdException w:name="Default Paragraph Font" w:uiPriority="0" w:unhideWhenUsed="0" w:qFormat="1"/>
    <w:lsdException w:name="Document Map" w:uiPriority="0" w:semiHidden="0" w:unhideWhenUsed="0"/>
    <w:lsdException w:name="E-mail Signature" w:uiPriority="0" w:semiHidden="0" w:unhideWhenUsed="0"/>
    <w:lsdException w:name="Emphasis" w:uiPriority="0" w:semiHidden="0" w:unhideWhenUsed="0" w:qFormat="1"/>
    <w:lsdException w:name="FollowedHyperlink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Hyperlink" w:uiPriority="0" w:semiHidden="0" w:unhideWhenUsed="0"/>
    <w:lsdException w:name="Light Grid" w:uiPriority="62" w:semiHidden="0" w:unhideWhenUsed="0"/>
    <w:lsdException w:name="Light Grid Accent 1" w:uiPriority="62" w:semiHidden="0" w:unhideWhenUsed="0"/>
    <w:lsdException w:name="Light Grid Accent 2" w:uiPriority="62" w:semiHidden="0" w:unhideWhenUsed="0"/>
    <w:lsdException w:name="Light Grid Accent 3" w:uiPriority="62" w:semiHidden="0" w:unhideWhenUsed="0"/>
    <w:lsdException w:name="Light Grid Accent 4" w:uiPriority="62" w:semiHidden="0" w:unhideWhenUsed="0"/>
    <w:lsdException w:name="Light Grid Accent 5" w:uiPriority="62" w:semiHidden="0" w:unhideWhenUsed="0"/>
    <w:lsdException w:name="Light Grid Accent 6" w:uiPriority="62" w:semiHidden="0" w:unhideWhenUsed="0"/>
    <w:lsdException w:name="Light List" w:uiPriority="61" w:semiHidden="0" w:unhideWhenUsed="0"/>
    <w:lsdException w:name="Light List Accent 1" w:uiPriority="61" w:semiHidden="0" w:unhideWhenUsed="0"/>
    <w:lsdException w:name="Light List Accent 2" w:uiPriority="61" w:semiHidden="0" w:unhideWhenUsed="0"/>
    <w:lsdException w:name="Light List Accent 3" w:uiPriority="61" w:semiHidden="0" w:unhideWhenUsed="0"/>
    <w:lsdException w:name="Light List Accent 4" w:uiPriority="61" w:semiHidden="0" w:unhideWhenUsed="0"/>
    <w:lsdException w:name="Light List Accent 5" w:uiPriority="61" w:semiHidden="0" w:unhideWhenUsed="0"/>
    <w:lsdException w:name="Light List Accent 6" w:uiPriority="61" w:semiHidden="0" w:unhideWhenUsed="0"/>
    <w:lsdException w:name="Light Shading" w:uiPriority="60" w:semiHidden="0" w:unhideWhenUsed="0"/>
    <w:lsdException w:name="Light Shading Accent 1" w:uiPriority="60" w:semiHidden="0" w:unhideWhenUsed="0"/>
    <w:lsdException w:name="Light Shading Accent 2" w:uiPriority="60" w:semiHidden="0" w:unhideWhenUsed="0"/>
    <w:lsdException w:name="Light Shading Accent 3" w:uiPriority="60" w:semiHidden="0" w:unhideWhenUsed="0"/>
    <w:lsdException w:name="Light Shading Accent 4" w:uiPriority="60" w:semiHidden="0" w:unhideWhenUsed="0"/>
    <w:lsdException w:name="Light Shading Accent 5" w:uiPriority="60" w:semiHidden="0" w:unhideWhenUsed="0"/>
    <w:lsdException w:name="Light Shading Accent 6" w:uiPriority="60" w:semiHidden="0" w:unhideWhenUsed="0"/>
    <w:lsdException w:name="List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List Number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Medium Grid 1" w:uiPriority="67" w:semiHidden="0" w:unhideWhenUsed="0"/>
    <w:lsdException w:name="Medium Grid 1 Accent 1" w:uiPriority="67" w:semiHidden="0" w:unhideWhenUsed="0"/>
    <w:lsdException w:name="Medium Grid 1 Accent 2" w:uiPriority="67" w:semiHidden="0" w:unhideWhenUsed="0"/>
    <w:lsdException w:name="Medium Grid 1 Accent 3" w:uiPriority="67" w:semiHidden="0" w:unhideWhenUsed="0"/>
    <w:lsdException w:name="Medium Grid 1 Accent 4" w:uiPriority="67" w:semiHidden="0" w:unhideWhenUsed="0"/>
    <w:lsdException w:name="Medium Grid 1 Accent 5" w:uiPriority="67" w:semiHidden="0" w:unhideWhenUsed="0"/>
    <w:lsdException w:name="Medium Grid 1 Accent 6" w:uiPriority="67" w:semiHidden="0" w:unhideWhenUsed="0"/>
    <w:lsdException w:name="Medium Grid 2" w:uiPriority="68" w:semiHidden="0" w:unhideWhenUsed="0"/>
    <w:lsdException w:name="Medium Grid 2 Accent 1" w:uiPriority="68" w:semiHidden="0" w:unhideWhenUsed="0"/>
    <w:lsdException w:name="Medium Grid 2 Accent 2" w:uiPriority="68" w:semiHidden="0" w:unhideWhenUsed="0"/>
    <w:lsdException w:name="Medium Grid 2 Accent 3" w:uiPriority="68" w:semiHidden="0" w:unhideWhenUsed="0"/>
    <w:lsdException w:name="Medium Grid 2 Accent 4" w:uiPriority="68" w:semiHidden="0" w:unhideWhenUsed="0"/>
    <w:lsdException w:name="Medium Grid 2 Accent 5" w:uiPriority="68" w:semiHidden="0" w:unhideWhenUsed="0"/>
    <w:lsdException w:name="Medium Grid 2 Accent 6" w:uiPriority="68" w:semiHidden="0" w:unhideWhenUsed="0"/>
    <w:lsdException w:name="Medium Grid 3" w:uiPriority="69" w:semiHidden="0" w:unhideWhenUsed="0"/>
    <w:lsdException w:name="Medium Grid 3 Accent 1" w:uiPriority="69" w:semiHidden="0" w:unhideWhenUsed="0"/>
    <w:lsdException w:name="Medium Grid 3 Accent 2" w:uiPriority="69" w:semiHidden="0" w:unhideWhenUsed="0"/>
    <w:lsdException w:name="Medium Grid 3 Accent 3" w:uiPriority="69" w:semiHidden="0" w:unhideWhenUsed="0"/>
    <w:lsdException w:name="Medium Grid 3 Accent 4" w:uiPriority="69" w:semiHidden="0" w:unhideWhenUsed="0"/>
    <w:lsdException w:name="Medium Grid 3 Accent 5" w:uiPriority="69" w:semiHidden="0" w:unhideWhenUsed="0"/>
    <w:lsdException w:name="Medium Grid 3 Accent 6" w:uiPriority="69" w:semiHidden="0" w:unhideWhenUsed="0"/>
    <w:lsdException w:name="Medium List 1" w:uiPriority="65" w:semiHidden="0" w:unhideWhenUsed="0"/>
    <w:lsdException w:name="Medium List 1 Accent 1" w:uiPriority="65" w:semiHidden="0" w:unhideWhenUsed="0"/>
    <w:lsdException w:name="Medium List 1 Accent 2" w:uiPriority="65" w:semiHidden="0" w:unhideWhenUsed="0"/>
    <w:lsdException w:name="Medium List 1 Accent 3" w:uiPriority="65" w:semiHidden="0" w:unhideWhenUsed="0"/>
    <w:lsdException w:name="Medium List 1 Accent 4" w:uiPriority="65" w:semiHidden="0" w:unhideWhenUsed="0"/>
    <w:lsdException w:name="Medium List 1 Accent 5" w:uiPriority="65" w:semiHidden="0" w:unhideWhenUsed="0"/>
    <w:lsdException w:name="Medium List 1 Accent 6" w:uiPriority="65" w:semiHidden="0" w:unhideWhenUsed="0"/>
    <w:lsdException w:name="Medium List 2" w:uiPriority="66" w:semiHidden="0" w:unhideWhenUsed="0"/>
    <w:lsdException w:name="Medium List 2 Accent 1" w:uiPriority="66" w:semiHidden="0" w:unhideWhenUsed="0"/>
    <w:lsdException w:name="Medium List 2 Accent 2" w:uiPriority="66" w:semiHidden="0" w:unhideWhenUsed="0"/>
    <w:lsdException w:name="Medium List 2 Accent 3" w:uiPriority="66" w:semiHidden="0" w:unhideWhenUsed="0"/>
    <w:lsdException w:name="Medium List 2 Accent 4" w:uiPriority="66" w:semiHidden="0" w:unhideWhenUsed="0"/>
    <w:lsdException w:name="Medium List 2 Accent 5" w:uiPriority="66" w:semiHidden="0" w:unhideWhenUsed="0"/>
    <w:lsdException w:name="Medium List 2 Accent 6" w:uiPriority="66" w:semiHidden="0" w:unhideWhenUsed="0"/>
    <w:lsdException w:name="Medium Shading 1" w:uiPriority="63" w:semiHidden="0" w:unhideWhenUsed="0"/>
    <w:lsdException w:name="Medium Shading 1 Accent 1" w:uiPriority="63" w:semiHidden="0" w:unhideWhenUsed="0"/>
    <w:lsdException w:name="Medium Shading 1 Accent 2" w:uiPriority="63" w:semiHidden="0" w:unhideWhenUsed="0"/>
    <w:lsdException w:name="Medium Shading 1 Accent 3" w:uiPriority="63" w:semiHidden="0" w:unhideWhenUsed="0"/>
    <w:lsdException w:name="Medium Shading 1 Accent 4" w:uiPriority="63" w:semiHidden="0" w:unhideWhenUsed="0"/>
    <w:lsdException w:name="Medium Shading 1 Accent 5" w:uiPriority="63" w:semiHidden="0" w:unhideWhenUsed="0"/>
    <w:lsdException w:name="Medium Shading 1 Accent 6" w:uiPriority="63" w:semiHidden="0" w:unhideWhenUsed="0"/>
    <w:lsdException w:name="Medium Shading 2" w:uiPriority="64" w:semiHidden="0" w:unhideWhenUsed="0"/>
    <w:lsdException w:name="Medium Shading 2 Accent 1" w:uiPriority="64" w:semiHidden="0" w:unhideWhenUsed="0"/>
    <w:lsdException w:name="Medium Shading 2 Accent 2" w:uiPriority="64" w:semiHidden="0" w:unhideWhenUsed="0"/>
    <w:lsdException w:name="Medium Shading 2 Accent 3" w:uiPriority="64" w:semiHidden="0" w:unhideWhenUsed="0"/>
    <w:lsdException w:name="Medium Shading 2 Accent 4" w:uiPriority="64" w:semiHidden="0" w:unhideWhenUsed="0"/>
    <w:lsdException w:name="Medium Shading 2 Accent 5" w:uiPriority="64" w:semiHidden="0" w:unhideWhenUsed="0"/>
    <w:lsdException w:name="Medium Shading 2 Accent 6" w:uiPriority="64" w:semiHidden="0" w:unhideWhenUsed="0"/>
    <w:lsdException w:name="Message Header" w:uiPriority="0" w:semiHidden="0" w:unhideWhenUsed="0"/>
    <w:lsdException w:name="Normal" w:uiPriority="0" w:semiHidden="0" w:unhideWhenUsed="0" w:qFormat="1"/>
    <w:lsdException w:name="Normal (Web)" w:uiPriority="0" w:semiHidden="0" w:unhideWhenUsed="0"/>
    <w:lsdException w:name="Normal Indent" w:uiPriority="0" w:semiHidden="0" w:unhideWhenUsed="0"/>
    <w:lsdException w:name="Normal Table" w:uiPriority="0" w:unhideWhenUsed="0" w:qFormat="1"/>
    <w:lsdException w:name="Note Heading" w:uiPriority="0" w:semiHidden="0" w:unhideWhenUsed="0"/>
    <w:lsdException w:name="Plain Text" w:uiPriority="0" w:semiHidden="0" w:unhideWhenUsed="0"/>
    <w:lsdException w:name="Salutation" w:uiPriority="0" w:semiHidden="0" w:unhideWhenUsed="0"/>
    <w:lsdException w:name="Signature" w:uiPriority="0" w:semiHidden="0" w:unhideWhenUsed="0"/>
    <w:lsdException w:name="Strong" w:uiPriority="0" w:semiHidden="0" w:unhideWhenUsed="0" w:qFormat="1"/>
    <w:lsdException w:name="Subtitle" w:uiPriority="0" w:semiHidden="0" w:unhideWhenUsed="0" w:qFormat="1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Grid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Professional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Theme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Title" w:uiPriority="0" w:semiHidden="0" w:unhideWhenUsed="0" w:qFormat="1"/>
    <w:lsdException w:name="annotation reference" w:uiPriority="0" w:semiHidden="0" w:unhideWhenUsed="0"/>
    <w:lsdException w:name="annotation subject" w:uiPriority="0" w:semiHidden="0" w:unhideWhenUsed="0"/>
    <w:lsdException w:name="annotation text" w:uiPriority="0" w:semiHidden="0" w:unhideWhenUsed="0"/>
    <w:lsdException w:name="caption" w:uiPriority="0" w:qFormat="1"/>
    <w:lsdException w:name="endnote reference" w:uiPriority="0" w:semiHidden="0" w:unhideWhenUsed="0"/>
    <w:lsdException w:name="endnote text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er" w:uiPriority="0" w:semiHidden="0" w:unhideWhenUsed="0"/>
    <w:lsdException w:name="footnote reference" w:uiPriority="0" w:semiHidden="0" w:unhideWhenUsed="0"/>
    <w:lsdException w:name="footnote text" w:uiPriority="0" w:semiHidden="0" w:unhideWhenUsed="0"/>
    <w:lsdException w:name="header" w:uiPriority="0" w:semiHidden="0" w:unhideWhenUsed="0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index heading" w:uiPriority="0" w:semiHidden="0" w:unhideWhenUsed="0"/>
    <w:lsdException w:name="line number" w:uiPriority="0" w:semiHidden="0" w:unhideWhenUsed="0"/>
    <w:lsdException w:name="macro" w:uiPriority="0" w:semiHidden="0" w:unhideWhenUsed="0"/>
    <w:lsdException w:name="page number" w:uiPriority="0" w:semiHidden="0" w:unhideWhenUsed="0"/>
    <w:lsdException w:name="table of authorities" w:uiPriority="0" w:semiHidden="0" w:unhideWhenUsed="0"/>
    <w:lsdException w:name="table of figures" w:uiPriority="0" w:semiHidden="0" w:unhideWhenUsed="0"/>
    <w:lsdException w:name="toa heading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</w:latentStyles>
  <w:style w:type="paragraph" w:styleId="1" w:default="1">
    <w:name w:val="Normal"/>
    <w:uiPriority w:val="0"/>
    <w:qFormat/>
    <w:pPr>
      <w:widowControl w:val="0"/>
      <w:jc w:val="both"/>
    </w:pPr>
    <w:rPr>
      <w:kern w:val="2"/>
      <w:sz w:val="21"/>
      <w:szCs w:val="24"/>
      <w:lang w:val="en-US" w:eastAsia="zh-CN" w:bidi="ar-SA"/>
      <w:rFonts w:asciiTheme="minorHAnsi" w:hAnsiTheme="minorHAnsi" w:eastAsiaTheme="minorEastAsia" w:cstheme="minorBidi"/>
    </w:rPr>
  </w:style>
  <w:style w:type="character" w:styleId="6" w:default="1">
    <w:name w:val="Default Paragraph Font"/>
    <w:uiPriority w:val="0"/>
    <w:semiHidden/>
    <w:qFormat/>
  </w:style>
  <w:style w:type="table" w:styleId="5" w:default="1">
    <w:name w:val="Normal Table"/>
    <w:uiPriority w:val="0"/>
    <w:semiHidden/>
    <w:qFormat/>
    <w:tblPr>
      <w:tblCellMar>
        <w:top w:type="dxa" w:w="0"/>
        <w:bottom w:type="dxa" w:w="0"/>
        <w:left w:type="dxa" w:w="108"/>
        <w:right w:type="dxa" w:w="108"/>
      </w:tblCellMar>
    </w:tblPr>
  </w:style>
  <w:style w:type="paragraph" w:styleId="2" w:default="0">
    <w:name w:val="footer"/>
    <w:basedOn w:val="1"/>
    <w:uiPriority w:val="0"/>
    <w:pPr>
      <w:snapToGrid w:val="0"/>
      <w:tabs>
        <w:tab w:val="center" w:pos="4153"/>
        <w:tab w:val="right" w:pos="8306"/>
      </w:tabs>
      <w:jc w:val="left"/>
    </w:pPr>
    <w:rPr>
      <w:sz w:val="18"/>
    </w:rPr>
  </w:style>
  <w:style w:type="paragraph" w:styleId="3" w:default="0">
    <w:name w:val="header"/>
    <w:basedOn w:val="1"/>
    <w:uiPriority w:val="0"/>
    <w:pPr>
      <w:outlineLvl w:val="9"/>
      <w:snapToGrid w:val="0"/>
      <w:pBdr>
        <w:top w:val="none" w:color="auto" w:sz="0" w:space="1" w:shadow="off" w:frame="off"/>
        <w:left w:val="none" w:color="auto" w:sz="0" w:space="4" w:shadow="off" w:frame="off"/>
        <w:bottom w:val="none" w:color="auto" w:sz="0" w:space="1" w:shadow="off" w:frame="off"/>
        <w:right w:val="none" w:color="auto" w:sz="0" w:space="4" w:shadow="off" w:frame="off"/>
      </w:pBdr>
      <w:tabs>
        <w:tab w:val="center" w:pos="4153"/>
        <w:tab w:val="right" w:pos="8306"/>
      </w:tabs>
      <w:spacing w:afterAutospacing="false" w:beforeAutospacing="false" w:line="240" w:lineRule="auto"/>
      <w:jc w:val="both"/>
    </w:pPr>
    <w:rPr>
      <w:sz w:val="18"/>
    </w:rPr>
  </w:style>
  <w:style w:type="paragraph" w:styleId="4" w:default="0">
    <w:name w:val="Normal (Web)"/>
    <w:basedOn w:val="1"/>
    <w:uiPriority w:val="0"/>
    <w:pPr>
      <w:spacing w:after="0" w:afterAutospacing="true" w:before="0" w:beforeAutospacing="true" w:lineRule="auto"/>
      <w:ind w:left="0" w:right="0"/>
      <w:jc w:val="left"/>
    </w:pPr>
    <w:rPr>
      <w:kern w:val="0"/>
      <w:sz w:val="24"/>
      <w:lang w:val="en-US" w:eastAsia="zh-CN" w:bidi="ar"/>
    </w:rPr>
  </w:style>
  <w:style w:type="character" w:styleId="7" w:default="0">
    <w:name w:val="Strong"/>
    <w:basedOn w:val="6"/>
    <w:uiPriority w:val="0"/>
    <w:qFormat/>
    <w:rPr>
      <w:b w:val="1"/>
    </w:rPr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fontTable" Target="fontTable.xml" /><Relationship Id="rId3" Type="http://schemas.openxmlformats.org/officeDocument/2006/relationships/theme" Target="theme/theme1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typeface="Microsoft Himalaya" script="Tibt"/>
        <a:font typeface="DokChampa" script="Laoo"/>
        <a:font typeface="Times New Roman" script="Viet"/>
        <a:font typeface="Times New Roman" script="Hebr"/>
        <a:font typeface="Plantagenet Cherokee" script="Cher"/>
        <a:font typeface="Sylfaen" script="Geor"/>
        <a:font typeface="Iskoola Pota" script="Sinh"/>
        <a:font typeface="Kartika" script="Mlym"/>
        <a:font typeface="맑은 고딕" script="Hang"/>
        <a:font typeface="Mongolian Baiti" script="Mong"/>
        <a:font typeface="Gautami" script="Telu"/>
        <a:font typeface="Mangal" script="Deva"/>
        <a:font typeface="Kalinga" script="Orya"/>
        <a:font typeface="Euphemia" script="Cans"/>
        <a:font typeface="MoolBoran" script="Khmr"/>
        <a:font typeface="Estrangelo Edessa" script="Syrc"/>
        <a:font typeface="Shruti" script="Gujr"/>
        <a:font typeface="Angsana New" script="Thai"/>
        <a:font typeface="Microsoft Uighur" script="Uigh"/>
        <a:font typeface="Vrinda" script="Beng"/>
        <a:font typeface="宋体" script="Hans"/>
        <a:font typeface="Raavi" script="Guru"/>
        <a:font typeface="Microsoft Yi Baiti" script="Yiii"/>
        <a:font typeface="ＭＳ ゴシック" script="Jpan"/>
        <a:font typeface="MV Boli" script="Thaa"/>
        <a:font typeface="Nyala" script="Ethi"/>
        <a:font typeface="Latha" script="Taml"/>
        <a:font typeface="Tunga" script="Knda"/>
        <a:font typeface="Times New Roman" script="Arab"/>
        <a:font typeface="新細明體" script="Hant"/>
      </a:majorFont>
      <a:minorFont>
        <a:latin typeface="Calibri"/>
        <a:ea typeface=""/>
        <a:cs typeface=""/>
        <a:font typeface="Microsoft Himalaya" script="Tibt"/>
        <a:font typeface="DokChampa" script="Laoo"/>
        <a:font typeface="Arial" script="Viet"/>
        <a:font typeface="Arial" script="Hebr"/>
        <a:font typeface="Plantagenet Cherokee" script="Cher"/>
        <a:font typeface="Sylfaen" script="Geor"/>
        <a:font typeface="Iskoola Pota" script="Sinh"/>
        <a:font typeface="Kartika" script="Mlym"/>
        <a:font typeface="맑은 고딕" script="Hang"/>
        <a:font typeface="Mongolian Baiti" script="Mong"/>
        <a:font typeface="Gautami" script="Telu"/>
        <a:font typeface="Mangal" script="Deva"/>
        <a:font typeface="Kalinga" script="Orya"/>
        <a:font typeface="Euphemia" script="Cans"/>
        <a:font typeface="DaunPenh" script="Khmr"/>
        <a:font typeface="Estrangelo Edessa" script="Syrc"/>
        <a:font typeface="Shruti" script="Gujr"/>
        <a:font typeface="Cordia New" script="Thai"/>
        <a:font typeface="Microsoft Uighur" script="Uigh"/>
        <a:font typeface="Vrinda" script="Beng"/>
        <a:font typeface="宋体" script="Hans"/>
        <a:font typeface="Raavi" script="Guru"/>
        <a:font typeface="Microsoft Yi Baiti" script="Yiii"/>
        <a:font typeface="ＭＳ 明朝" script="Jpan"/>
        <a:font typeface="MV Boli" script="Thaa"/>
        <a:font typeface="Nyala" script="Ethi"/>
        <a:font typeface="Latha" script="Taml"/>
        <a:font typeface="Tunga" script="Knda"/>
        <a:font typeface="Arial" script="Arab"/>
        <a:font typeface="新細明體" script="Han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scaled="0" ang="540000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scaled="0" ang="540000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scaled="0" ang="5400000"/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3</TotalTime>
  <Pages>1</Pages>
  <Words>0</Words>
  <Characters>0</Characters>
  <Application>WPS Office_11.1.0.11194_F1E327BC-269C-435d-A152-05C5408002CA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「Sunshine」</dc:creator>
  <cp:keywords/>
  <dc:description/>
  <cp:lastModifiedBy>「Sunshine」</cp:lastModifiedBy>
  <cp:revision>1</cp:revision>
  <dcterms:created xsi:type="dcterms:W3CDTF">2021-12-27T00:48:00Z</dcterms:created>
  <dcterms:modified xsi:type="dcterms:W3CDTF">2021-12-27T02:30:02Z</dcterms:modified>
</cp:core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w="http://schemas.openxmlformats.org/wordprocessingml/2006/main" xmlns:wpsCustomData="http://www.wps.cn/officeDocument/2013/wpsCustomData" xmlns:m="http://schemas.openxmlformats.org/officeDocument/2006/math" xmlns:wpi="http://schemas.microsoft.com/office/word/2010/wordprocessingInk" xmlns:w10="urn:schemas-microsoft-com:office:word" xmlns:wp14="http://schemas.microsoft.com/office/word/2010/wordprocessingDrawing" xmlns:v="urn:schemas-microsoft-com:vml" xmlns:w14="http://schemas.microsoft.com/office/word/2010/wordml" xmlns:wne="http://schemas.microsoft.com/office/word/2006/wordml" xmlns:w15="http://schemas.microsoft.com/office/word/2012/wordml" xmlns:wp="http://schemas.openxmlformats.org/drawingml/2006/wordprocessingDrawing" xmlns:wpg="http://schemas.microsoft.com/office/word/2010/wordprocessingGroup" xmlns:r="http://schemas.openxmlformats.org/officeDocument/2006/relationships" xmlns:wps="http://schemas.microsoft.com/office/word/2010/wordprocessingShape" mc:Ignorable="w14 w15 wp14">
  <w:body>
    <w:p>
      <w:pPr>
        <w:ind w:firstLine="1606" w:firstLineChars="500"/>
        <w:rPr>
          <w:b w:val="1"/>
          <w:bCs w:val="1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jc w:val="left"/>
      </w:pPr>
      <w:r>
        <w:rPr>
          <w:b w:val="1"/>
          <w:bCs w:val="1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社旗县中医院透析室投入使用！</w:t>
      </w:r>
    </w:p>
    <w:p>
      <w:pPr>
        <w:ind w:firstLine="643" w:firstLineChars="200"/>
        <w:rPr>
          <w:b w:val="1"/>
          <w:bCs w:val="1"/>
          <w:i w:val="0"/>
          <w:i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  <w:jc w:val="left"/>
      </w:pPr>
      <w:r>
        <w:rPr>
          <w:b w:val="1"/>
          <w:bCs w:val="1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社旗县中医院</w:t>
      </w:r>
      <w:r>
        <w:rPr>
          <w:b w:val="1"/>
          <w:bCs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肾内科病房位于住院部</w:t>
      </w:r>
      <w:r>
        <w:rPr>
          <w:b w:val="1"/>
          <w:bCs w:val="1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4</w:t>
      </w:r>
      <w:r>
        <w:rPr>
          <w:b w:val="1"/>
          <w:bCs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层，目前开设病床</w:t>
      </w:r>
      <w:r>
        <w:rPr>
          <w:b w:val="1"/>
          <w:bCs w:val="1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30</w:t>
      </w:r>
      <w:r>
        <w:rPr>
          <w:b w:val="1"/>
          <w:bCs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张，病房设计科学、人性化，环境温馨舒适。</w:t>
      </w:r>
      <w:r>
        <w:rPr>
          <w:b w:val="1"/>
          <w:bCs w:val="1"/>
          <w:i w:val="0"/>
          <w:i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color="auto" w:fill="auto"/>
          <w:rFonts w:ascii="宋体" w:hAnsi="宋体" w:eastAsia="宋体" w:cs="宋体" w:hint="eastAsia"/>
        </w:rPr>
        <w:t>肾内科拥有一支不断进取、以中青年医疗骨干为核心的队伍，目前医护人员2</w:t>
      </w:r>
      <w:r>
        <w:rPr>
          <w:b w:val="1"/>
          <w:bCs w:val="1"/>
          <w:i w:val="0"/>
          <w:iCs w:val="0"/>
          <w:color w:val="000000" w:themeColor="text1"/>
          <w:spacing w:val="8"/>
          <w:sz w:val="32"/>
          <w:szCs w:val="32"/>
          <w:lang w:val="en-US" w:eastAsia="zh-CN"/>
          <w14:textFill>
            <w14:solidFill>
              <w14:schemeClr w14:val="tx1"/>
            </w14:solidFill>
          </w14:textFill>
          <w:shd w:val="clear" w:color="auto" w:fill="auto"/>
          <w:rFonts w:ascii="宋体" w:hAnsi="宋体" w:eastAsia="宋体" w:cs="宋体" w:hint="eastAsia"/>
        </w:rPr>
        <w:t>0余</w:t>
      </w:r>
      <w:r>
        <w:rPr>
          <w:b w:val="1"/>
          <w:bCs w:val="1"/>
          <w:i w:val="0"/>
          <w:i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color="auto" w:fill="auto"/>
          <w:rFonts w:ascii="宋体" w:hAnsi="宋体" w:eastAsia="宋体" w:cs="宋体" w:hint="eastAsia"/>
        </w:rPr>
        <w:t>人，肾内科多次选派技术骨干人员赴河</w:t>
      </w:r>
      <w:r>
        <w:rPr>
          <w:b w:val="1"/>
          <w:bCs w:val="1"/>
          <w:i w:val="0"/>
          <w:iCs w:val="0"/>
          <w:color w:val="000000" w:themeColor="text1"/>
          <w:spacing w:val="8"/>
          <w:sz w:val="32"/>
          <w:szCs w:val="32"/>
          <w:lang w:eastAsia="zh-CN"/>
          <w14:textFill>
            <w14:solidFill>
              <w14:schemeClr w14:val="tx1"/>
            </w14:solidFill>
          </w14:textFill>
          <w:shd w:val="clear" w:color="auto" w:fill="auto"/>
          <w:rFonts w:ascii="宋体" w:hAnsi="宋体" w:eastAsia="宋体" w:cs="宋体" w:hint="eastAsia"/>
        </w:rPr>
        <w:t>南省中医学院第一</w:t>
      </w:r>
      <w:r>
        <w:rPr>
          <w:b w:val="1"/>
          <w:bCs w:val="1"/>
          <w:i w:val="0"/>
          <w:i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color="auto" w:fill="auto"/>
          <w:rFonts w:ascii="宋体" w:hAnsi="宋体" w:eastAsia="宋体" w:cs="宋体" w:hint="eastAsia"/>
        </w:rPr>
        <w:t>附属医院、</w:t>
      </w:r>
      <w:r>
        <w:rPr>
          <w:b w:val="1"/>
          <w:bCs w:val="1"/>
          <w:i w:val="0"/>
          <w:iCs w:val="0"/>
          <w:color w:val="000000" w:themeColor="text1"/>
          <w:spacing w:val="8"/>
          <w:sz w:val="32"/>
          <w:szCs w:val="32"/>
          <w:lang w:eastAsia="zh-CN"/>
          <w14:textFill>
            <w14:solidFill>
              <w14:schemeClr w14:val="tx1"/>
            </w14:solidFill>
          </w14:textFill>
          <w:shd w:val="clear" w:color="auto" w:fill="auto"/>
          <w:rFonts w:ascii="宋体" w:hAnsi="宋体" w:eastAsia="宋体" w:cs="宋体" w:hint="eastAsia"/>
        </w:rPr>
        <w:t>河南省人民医院、南阳市中医院</w:t>
      </w:r>
      <w:r>
        <w:rPr>
          <w:b w:val="1"/>
          <w:bCs w:val="1"/>
          <w:i w:val="0"/>
          <w:i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color="auto" w:fill="auto"/>
          <w:rFonts w:ascii="宋体" w:hAnsi="宋体" w:eastAsia="宋体" w:cs="宋体" w:hint="eastAsia"/>
        </w:rPr>
        <w:t>等多家医院进修学习，进一步提升了我院在诊疗肾脏病的专科技能，科室依托内科和肾病丰富的临床经验，在传统基础上锐意创新，开拓进取，业务水平不断提升，</w:t>
      </w:r>
      <w:r>
        <w:rPr>
          <w:b w:val="1"/>
          <w:bCs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对各种原发、继发、急性、慢性肾脏病治疗方面经验丰富，能独立完成经静脉透析导管植入术</w:t>
      </w:r>
      <w:r>
        <w:rPr>
          <w:b w:val="1"/>
          <w:bCs w:val="1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，</w:t>
      </w:r>
      <w:r>
        <w:rPr>
          <w:b w:val="1"/>
          <w:bCs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开展慢性肾衰的规范化血液透析，及急性中毒血液灌流治疗。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科室医生力量简介主任 张坚  内科专家，肾内科暨血液净化室主任，老年心血管，肾病血液净化专家，河南省中西医结合学会肾病透析分会委员。多次在国家级知名医院和省市级医院进行进修学习。擅长：老年心脑血管、呼吸、消化系统疾病的诊治，精于急诊急救，肾病血液净化及各种并发症的防治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李德申：长期从事临床工作，擅长临床常见病，多发病的诊断治疗，对气管炎，心脏病  脑血管病 高血压  糖尿病 肾病有特长。2014年在南阳市第二人民医院急诊科进修学习。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李中州：个人简介，本科学历，主治医师，进修于郑大一附院、南阳市中心医院等多家医院。擅长内科常见病、多发病的诊治。对心、脑血管，内分泌，泌尿系疾病如冠心病、脑梗塞、糖尿病、高血压、肾功能不全、肾病综合征等治疗积累了丰富的临床经验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王世鹏：毕业于新乡医学院，本科学历，执业医师，擅长神经内科疾病，如脑梗死，脑出血，面神经炎，三叉神经痛，抑郁症，顽固性失眠等。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李君生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周景，住院医师，毕业于浙江中医药大学中医学专业，曾在河南中医药大学第儿附属医院实习一年，2021年3月在社旗县中医院参加工作，后又到南阳市第二人民医院肾病风湿免疫科进修学习。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王奕伟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护理团队护士长：王永凤  护师，本科学历，2015年毕业于济源职业技术学院，曾在南阳市中心医院进修学习，2020年进修于河南省中医药大学第一附属医院肾病科及血液净化中心。擅长动静脉瘘穿刺及各项护理日常工作操作。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陈阳  毕业于鹤壁职业技术学院  大专学历  擅长内科常规护理技术，中医擅长中医定向透药疗法 ，中药封包治疗，穴位贴敷，耳穴压豆等。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李彬   护师   毕业于河南省中医药大学护理学专业，2017年在河北省人民医院实习进修，精通各种内科常规操作，院前急救和院内急救等操作技术，具有扎实的护理工作经验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陈柯茹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张鑫：护师 毕业于南阳医学高等专科学校，2013在南阳市第二人民医院实习，2015年在南阳医专第二附属医院实习  特长透析后病人的日常护理。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徐莹莹 ，护士，毕业于南阳理工护理学专业，2019年于南阳市中心医院实习，熟练掌握呼吸机，心电监护等急救设备的使用以及各项急救技术。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科室针对糖尿病肾病  高血压肾病  急慢性肾病及常见的内科系统疾病，开展疗效较高的中药特色诊疗项目，有中药封包  穴位贴敷  中医定向透药疗法  穴位注射  灸法等特色。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穴位注射：通过注射的方式，把药物注射到穴位，经络或者疼痛点的部位，使药物与机体内发生免疫反应，来反射性的刺激，达到治疗疾病的目的。临床上这主要是中医的疗法，也是一种改良的疗法。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中医定向透药：具有镇痛  消炎，促进组织再生、兴奋神经肌肉和松解黏连等作用，可以减轻神经根压迫而引起的疼痛，改善患者局部微循环，消除神经根炎性水肿，减轻神经刺激而引发的痉挛，可以扩张小动脉和毛细血管，改善局部血液循环，增加脑流灌注，减轻脑组织损伤，还可以预防患者关节和肌肉萎缩，患肢的运动功能能够更快的恢复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中药封包：具有消肿止痛  收敛止痒  抑制渗出  疏通经络  活血化瘀  驱寒除湿、提高药物的功效，适用于痛症  寒症痹症等，可直接作用于病灶部位，直接到达病灶部位。</w:t>
      </w:r>
    </w:p>
    <w:p>
      <w:pPr>
        <w:ind/>
        <w:rPr>
          <w:b w:val="1"/>
          <w:i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B6E4FD"/>
          <w:rFonts w:ascii="宋体" w:hAnsi="宋体" w:eastAsia="宋体" w:cs="宋体" w:hint="eastAsia"/>
        </w:rPr>
      </w:pPr>
      <w:r>
        <w:rPr>
          <w:b w:val="1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  <w:rFonts w:ascii="宋体" w:hAnsi="宋体" w:eastAsia="宋体" w:cs="宋体" w:hint="eastAsia"/>
        </w:rPr>
        <w:t>穴位贴敷：中草药制成膏剂贴于对应穴位的方法，药物会刺激穴位，具有疏通经络，止痛  健脾和胃等作用。</w:t>
      </w:r>
    </w:p>
    <w:p>
      <w:pPr>
        <w:ind w:firstLine="675" w:firstLineChars="200"/>
        <w:rPr>
          <w:rStyle w:val="7"/>
          <w:b w:val="1"/>
          <w:bCs w:val="1"/>
          <w:i w:val="0"/>
          <w:iCs w:val="0"/>
          <w:color w:val="000000" w:themeColor="text1"/>
          <w:spacing w:val="15"/>
          <w:sz w:val="32"/>
          <w:szCs w:val="32"/>
          <w:lang w:val="en-US" w:eastAsia="zh-CN"/>
          <w14:textFill>
            <w14:solidFill>
              <w14:schemeClr w14:val="tx1"/>
            </w14:solidFill>
          </w14:textFill>
          <w:shd w:val="clear" w:fill="FFFFFF"/>
          <w:rFonts w:ascii="宋体" w:hAnsi="宋体" w:eastAsia="宋体" w:cs="宋体" w:hint="eastAsia"/>
        </w:rPr>
        <w:jc w:val="left"/>
      </w:pPr>
    </w:p>
    <w:p>
      <w:pPr>
        <w:rPr>
          <w:b w:val="1"/>
          <w:bCs w:val="1"/>
          <w:i w:val="0"/>
          <w:iC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  <w:shd w:val="clear" w:fill="FFFFFF"/>
          <w:rFonts w:ascii="宋体" w:hAnsi="宋体" w:eastAsia="宋体" w:cs="宋体" w:hint="eastAsia"/>
        </w:rPr>
        <w:jc w:val="left"/>
      </w:pPr>
    </w:p>
    <w:sectPr>
      <w:docGrid w:type="lines" w:linePitch="312" w:charSpace="0"/>
      <w:pgSz w:w="11906" w:h="16838"/>
      <w:pgMar w:top="1440" w:right="1800" w:bottom="1440" w:left="1800" w:header="851" w:footer="992" w:gutter="0"/>
      <w:cols w:space="425" w:num="1"/>
    </w:sectPr>
  </w:body>
</w:document>
</file>