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/>
        <w:jc w:val="center"/>
        <w:rPr>
          <w:rFonts w:hint="eastAsia" w:ascii="Times New Roman" w:hAnsi="Times New Roman" w:eastAsia="黑体" w:cs="Times New Roman"/>
          <w:sz w:val="36"/>
          <w:szCs w:val="36"/>
          <w:lang w:eastAsia="zh-CN"/>
        </w:rPr>
      </w:pPr>
      <w:r>
        <w:rPr>
          <w:rFonts w:ascii="Times New Roman" w:hAnsi="Times New Roman" w:eastAsia="黑体" w:cs="Times New Roman"/>
          <w:sz w:val="36"/>
          <w:szCs w:val="36"/>
        </w:rPr>
        <w:t>河南省工伤职工康复治疗期延长申请表</w:t>
      </w:r>
    </w:p>
    <w:tbl>
      <w:tblPr>
        <w:tblStyle w:val="2"/>
        <w:tblW w:w="907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5"/>
        <w:gridCol w:w="954"/>
        <w:gridCol w:w="300"/>
        <w:gridCol w:w="663"/>
        <w:gridCol w:w="955"/>
        <w:gridCol w:w="972"/>
        <w:gridCol w:w="947"/>
        <w:gridCol w:w="529"/>
        <w:gridCol w:w="637"/>
        <w:gridCol w:w="309"/>
        <w:gridCol w:w="546"/>
        <w:gridCol w:w="765"/>
        <w:gridCol w:w="5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" w:hRule="atLeast"/>
          <w:jc w:val="center"/>
        </w:trPr>
        <w:tc>
          <w:tcPr>
            <w:tcW w:w="1919" w:type="dxa"/>
            <w:gridSpan w:val="2"/>
            <w:vAlign w:val="center"/>
          </w:tcPr>
          <w:p>
            <w:pPr>
              <w:overflowPunct w:val="0"/>
              <w:spacing w:line="240" w:lineRule="exact"/>
              <w:ind w:left="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单位名称：</w:t>
            </w:r>
          </w:p>
        </w:tc>
        <w:tc>
          <w:tcPr>
            <w:tcW w:w="2890" w:type="dxa"/>
            <w:gridSpan w:val="4"/>
            <w:vAlign w:val="center"/>
          </w:tcPr>
          <w:p>
            <w:pPr>
              <w:overflowPunct w:val="0"/>
              <w:jc w:val="both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262" w:type="dxa"/>
            <w:gridSpan w:val="7"/>
            <w:tcBorders>
              <w:bottom w:val="single" w:color="auto" w:sz="8" w:space="0"/>
            </w:tcBorders>
            <w:vAlign w:val="center"/>
          </w:tcPr>
          <w:p>
            <w:pPr>
              <w:overflowPunct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档案编号：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性别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龄</w:t>
            </w:r>
          </w:p>
        </w:tc>
        <w:tc>
          <w:tcPr>
            <w:tcW w:w="947" w:type="dxa"/>
            <w:tcBorders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社会保障号</w:t>
            </w:r>
          </w:p>
        </w:tc>
        <w:tc>
          <w:tcPr>
            <w:tcW w:w="2149" w:type="dxa"/>
            <w:gridSpan w:val="4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联系人</w:t>
            </w:r>
          </w:p>
        </w:tc>
        <w:tc>
          <w:tcPr>
            <w:tcW w:w="954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联系电话</w:t>
            </w:r>
          </w:p>
        </w:tc>
        <w:tc>
          <w:tcPr>
            <w:tcW w:w="192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联系地址</w:t>
            </w:r>
          </w:p>
        </w:tc>
        <w:tc>
          <w:tcPr>
            <w:tcW w:w="3315" w:type="dxa"/>
            <w:gridSpan w:val="6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工伤发生</w:t>
            </w:r>
          </w:p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  间</w:t>
            </w:r>
          </w:p>
        </w:tc>
        <w:tc>
          <w:tcPr>
            <w:tcW w:w="954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工伤认定</w:t>
            </w:r>
          </w:p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  间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工伤建档</w:t>
            </w:r>
          </w:p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vMerge w:val="restar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原医疗</w:t>
            </w:r>
          </w:p>
          <w:p>
            <w:pPr>
              <w:overflowPunct w:val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期限</w:t>
            </w:r>
          </w:p>
        </w:tc>
        <w:tc>
          <w:tcPr>
            <w:tcW w:w="214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left="18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日至</w:t>
            </w:r>
          </w:p>
          <w:p>
            <w:pPr>
              <w:overflowPunct w:val="0"/>
              <w:spacing w:line="360" w:lineRule="auto"/>
              <w:ind w:left="180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伤残部位</w:t>
            </w:r>
          </w:p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及程度</w:t>
            </w:r>
          </w:p>
        </w:tc>
        <w:tc>
          <w:tcPr>
            <w:tcW w:w="4791" w:type="dxa"/>
            <w:gridSpan w:val="6"/>
            <w:tcBorders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vMerge w:val="continue"/>
            <w:tcBorders>
              <w:top w:val="single" w:color="auto" w:sz="4" w:space="0"/>
              <w:right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首诊医院</w:t>
            </w:r>
          </w:p>
        </w:tc>
        <w:tc>
          <w:tcPr>
            <w:tcW w:w="2872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91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原出院情况及诊断</w:t>
            </w:r>
          </w:p>
        </w:tc>
        <w:tc>
          <w:tcPr>
            <w:tcW w:w="3315" w:type="dxa"/>
            <w:gridSpan w:val="6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9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adjustRightInd w:val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协议医疗</w:t>
            </w:r>
          </w:p>
          <w:p>
            <w:pPr>
              <w:overflowPunct w:val="0"/>
              <w:adjustRightInd w:val="0"/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机构意见</w:t>
            </w:r>
          </w:p>
        </w:tc>
        <w:tc>
          <w:tcPr>
            <w:tcW w:w="3844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67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Calibri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伤情（含职业病）摘要及救治情况：</w:t>
            </w: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6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40" w:lineRule="exact"/>
              <w:ind w:left="2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67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Calibri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延长治疗期事由、期限：</w:t>
            </w:r>
          </w:p>
        </w:tc>
        <w:tc>
          <w:tcPr>
            <w:tcW w:w="97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6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40" w:lineRule="exact"/>
              <w:ind w:left="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6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257" w:type="dxa"/>
            <w:gridSpan w:val="4"/>
            <w:vAlign w:val="bottom"/>
          </w:tcPr>
          <w:p>
            <w:pPr>
              <w:overflowPunct w:val="0"/>
              <w:ind w:firstLine="840" w:firstLineChars="40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40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主治医师：</w:t>
            </w:r>
          </w:p>
        </w:tc>
        <w:tc>
          <w:tcPr>
            <w:tcW w:w="66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5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spacing w:line="240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科主任：</w:t>
            </w:r>
          </w:p>
        </w:tc>
        <w:tc>
          <w:tcPr>
            <w:tcW w:w="972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46" w:type="dxa"/>
            <w:gridSpan w:val="2"/>
            <w:vAlign w:val="bottom"/>
          </w:tcPr>
          <w:p>
            <w:pPr>
              <w:overflowPunct w:val="0"/>
              <w:spacing w:line="240" w:lineRule="exact"/>
              <w:ind w:left="16" w:firstLine="210" w:firstLineChars="100"/>
              <w:jc w:val="both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546" w:type="dxa"/>
            <w:vAlign w:val="bottom"/>
          </w:tcPr>
          <w:p>
            <w:pPr>
              <w:overflowPunct w:val="0"/>
              <w:spacing w:line="240" w:lineRule="exact"/>
              <w:ind w:left="6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765" w:type="dxa"/>
            <w:vAlign w:val="bottom"/>
          </w:tcPr>
          <w:p>
            <w:pPr>
              <w:overflowPunct w:val="0"/>
              <w:spacing w:line="240" w:lineRule="exact"/>
              <w:ind w:firstLine="420" w:firstLineChars="20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4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3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7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6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9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用人单位</w:t>
            </w:r>
          </w:p>
          <w:p>
            <w:pPr>
              <w:overflowPunct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954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9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6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2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257" w:type="dxa"/>
            <w:gridSpan w:val="4"/>
            <w:vAlign w:val="bottom"/>
          </w:tcPr>
          <w:p>
            <w:pPr>
              <w:overflowPunct w:val="0"/>
              <w:ind w:firstLine="840" w:firstLineChars="40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>
            <w:pPr>
              <w:overflowPunct w:val="0"/>
              <w:spacing w:line="267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</w:t>
            </w:r>
            <w:r>
              <w:rPr>
                <w:rFonts w:ascii="Times New Roman" w:hAnsi="Times New Roman" w:eastAsia="Calibri" w:cs="Times New Roman"/>
                <w:sz w:val="21"/>
                <w:szCs w:val="21"/>
              </w:rPr>
              <w:t>:</w:t>
            </w:r>
          </w:p>
        </w:tc>
        <w:tc>
          <w:tcPr>
            <w:tcW w:w="300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>
            <w:pPr>
              <w:overflowPunct w:val="0"/>
              <w:spacing w:line="267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</w:t>
            </w:r>
            <w:r>
              <w:rPr>
                <w:rFonts w:ascii="Times New Roman" w:hAnsi="Times New Roman" w:eastAsia="Calibri" w:cs="Times New Roman"/>
                <w:sz w:val="21"/>
                <w:szCs w:val="21"/>
              </w:rPr>
              <w:t>:</w:t>
            </w:r>
          </w:p>
        </w:tc>
        <w:tc>
          <w:tcPr>
            <w:tcW w:w="972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9" w:type="dxa"/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46" w:type="dxa"/>
            <w:gridSpan w:val="2"/>
            <w:vAlign w:val="bottom"/>
          </w:tcPr>
          <w:p>
            <w:pPr>
              <w:overflowPunct w:val="0"/>
              <w:spacing w:line="240" w:lineRule="exact"/>
              <w:ind w:firstLine="210" w:firstLineChars="10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546" w:type="dxa"/>
            <w:vAlign w:val="bottom"/>
          </w:tcPr>
          <w:p>
            <w:pPr>
              <w:overflowPunct w:val="0"/>
              <w:spacing w:line="240" w:lineRule="exact"/>
              <w:ind w:left="16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765" w:type="dxa"/>
            <w:vAlign w:val="bottom"/>
          </w:tcPr>
          <w:p>
            <w:pPr>
              <w:overflowPunct w:val="0"/>
              <w:spacing w:line="240" w:lineRule="exact"/>
              <w:ind w:firstLine="420" w:firstLineChars="20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  <w:tc>
          <w:tcPr>
            <w:tcW w:w="529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4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6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49" w:type="dxa"/>
            <w:gridSpan w:val="4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9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社会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保险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经办机构</w:t>
            </w:r>
          </w:p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8106" w:type="dxa"/>
            <w:gridSpan w:val="12"/>
            <w:tcBorders>
              <w:bottom w:val="single" w:color="auto" w:sz="8" w:space="0"/>
              <w:right w:val="single" w:color="auto" w:sz="8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overflowPunct w:val="0"/>
              <w:spacing w:line="240" w:lineRule="exact"/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经审核，该工伤职工的伤情及申请医疗机构专家会诊意见，符合工伤保险相关规定，同意延长原申请项目治疗期限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天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，期间符合工伤保险规定的费用由工伤保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险基金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支付。</w:t>
            </w:r>
          </w:p>
          <w:p>
            <w:pPr>
              <w:overflowPunct w:val="0"/>
              <w:spacing w:line="24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overflowPunct w:val="0"/>
              <w:spacing w:line="24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                     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  <w:p>
            <w:pPr>
              <w:overflowPunct w:val="0"/>
              <w:spacing w:line="24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40" w:lineRule="exact"/>
              <w:ind w:left="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备注</w:t>
            </w:r>
          </w:p>
        </w:tc>
        <w:tc>
          <w:tcPr>
            <w:tcW w:w="8106" w:type="dxa"/>
            <w:gridSpan w:val="1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4AE4086E"/>
    <w:rsid w:val="57BF7585"/>
    <w:rsid w:val="5D867995"/>
    <w:rsid w:val="64C900DB"/>
    <w:rsid w:val="722009AB"/>
    <w:rsid w:val="76FD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2021-06-17T08:22:00Z</dcterms:created>
  <dc:creator>lenovao</dc:creator>
  <cp:lastModifiedBy>lenovao</cp:lastModifiedBy>
  <dcterms:modified xsi:type="dcterms:W3CDTF">2023-11-24T02:11:14Z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47BBBFDC984F4668BE93F1FD54F096A9</vt:lpwstr>
  </property>
</Properties>
</file>