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suppressLineNumbers w:val="0"/>
        <w:shd w:val="clear"/>
        <w:kinsoku/>
        <w:wordWrap/>
        <w:overflowPunct/>
        <w:topLinePunct w:val="0"/>
        <w:autoSpaceDE/>
        <w:autoSpaceDN/>
        <w:bidi w:val="0"/>
        <w:adjustRightInd/>
        <w:snapToGrid/>
        <w:spacing w:before="0" w:beforeAutospacing="0" w:after="300" w:afterAutospacing="0" w:line="572" w:lineRule="exact"/>
        <w:ind w:left="0" w:right="0" w:firstLine="0"/>
        <w:jc w:val="center"/>
        <w:textAlignment w:val="auto"/>
        <w:rPr>
          <w:rFonts w:hint="eastAsia" w:ascii="仿宋_GB2312" w:hAnsi="仿宋_GB2312" w:eastAsia="仿宋_GB2312" w:cs="仿宋_GB2312"/>
          <w:sz w:val="32"/>
          <w:szCs w:val="32"/>
          <w:lang w:val="en-US" w:eastAsia="zh-CN"/>
        </w:rPr>
      </w:pPr>
      <w:r>
        <w:rPr>
          <w:rFonts w:hint="eastAsia" w:ascii="方正小标宋简体" w:hAnsi="方正小标宋简体" w:eastAsia="方正小标宋简体" w:cs="方正小标宋简体"/>
          <w:b w:val="0"/>
          <w:bCs w:val="0"/>
          <w:color w:val="auto"/>
          <w:kern w:val="2"/>
          <w:sz w:val="44"/>
          <w:szCs w:val="44"/>
          <w:highlight w:val="none"/>
          <w:u w:val="none"/>
          <w:lang w:val="en-US" w:eastAsia="zh-CN" w:bidi="ar-SA"/>
        </w:rPr>
        <w:t>内乡县惠企政策“免申即享”工作实施方案</w:t>
      </w:r>
    </w:p>
    <w:p>
      <w:pPr>
        <w:pStyle w:val="2"/>
        <w:keepNext w:val="0"/>
        <w:keepLines w:val="0"/>
        <w:pageBreakBefore w:val="0"/>
        <w:widowControl w:val="0"/>
        <w:shd w:val="clear"/>
        <w:kinsoku/>
        <w:wordWrap/>
        <w:overflowPunct/>
        <w:topLinePunct w:val="0"/>
        <w:autoSpaceDE/>
        <w:autoSpaceDN/>
        <w:bidi w:val="0"/>
        <w:adjustRightInd/>
        <w:snapToGrid/>
        <w:spacing w:after="0" w:line="576" w:lineRule="atLeas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（征求意见稿</w:t>
      </w:r>
      <w:bookmarkStart w:id="0" w:name="_GoBack"/>
      <w:bookmarkEnd w:id="0"/>
      <w:r>
        <w:rPr>
          <w:rFonts w:hint="eastAsia" w:ascii="仿宋_GB2312" w:hAnsi="仿宋_GB2312" w:eastAsia="仿宋_GB2312" w:cs="仿宋_GB2312"/>
          <w:sz w:val="32"/>
          <w:szCs w:val="32"/>
          <w:lang w:val="en-US" w:eastAsia="zh-CN"/>
        </w:rPr>
        <w:t>）</w:t>
      </w:r>
    </w:p>
    <w:p>
      <w:pPr>
        <w:pStyle w:val="9"/>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为深入贯彻省、市惠企政策“免申即享”有关政策精神，进一步加大惠企政策直达企业力度，充分利用惠企政策“免申即享”平台，实现惠企政策“免申即享”，打造一流营商环境，让市场活力和社会创造力充分迸发，根据南阳市人民政府办公室《关于印发南阳市惠企政策“免申即享”工作实施方案》（宛政办〔2023〕8号）文件要求，结合我县实际，制定本工作方案。</w:t>
      </w:r>
    </w:p>
    <w:p>
      <w:pPr>
        <w:keepNext w:val="0"/>
        <w:keepLines w:val="0"/>
        <w:pageBreakBefore w:val="0"/>
        <w:numPr>
          <w:ilvl w:val="0"/>
          <w:numId w:val="0"/>
        </w:numPr>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一、总体目标</w:t>
      </w:r>
    </w:p>
    <w:p>
      <w:pPr>
        <w:pStyle w:val="15"/>
        <w:keepNext w:val="0"/>
        <w:keepLines w:val="0"/>
        <w:pageBreakBefore w:val="0"/>
        <w:shd w:val="clear" w:color="auto" w:fill="auto"/>
        <w:kinsoku/>
        <w:wordWrap/>
        <w:overflowPunct/>
        <w:topLinePunct w:val="0"/>
        <w:autoSpaceDE/>
        <w:autoSpaceDN/>
        <w:bidi w:val="0"/>
        <w:adjustRightInd w:val="0"/>
        <w:snapToGrid w:val="0"/>
        <w:spacing w:line="576" w:lineRule="exact"/>
        <w:ind w:left="0" w:firstLine="640" w:firstLineChars="200"/>
        <w:jc w:val="both"/>
        <w:textAlignment w:val="auto"/>
        <w:outlineLvl w:val="9"/>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依托省惠企政策“免申即享”平台，通过数据共享、大数据分析、人工智能辅助，以惠企便民高效为方向，充分发挥大数据的作用，再造业务流程，优化审批机制，对企业信息和政策条件进行快速精准匹配，由企业上门申请转变为政府主动兑现，实现“政策找企、应享尽享、免申即享”。按照“成熟一批，梳理一批，新增一批”的原则，在执行上抓深化，在落实上抓创新，在结果上抓实效，推动实现惠企政策“免申请、零跑腿、快兑现”，进一步增强企业和群众的获得感、满意度，推动政策红利转化为高质量发展的强大动力。</w:t>
      </w:r>
    </w:p>
    <w:p>
      <w:pPr>
        <w:pStyle w:val="15"/>
        <w:keepNext w:val="0"/>
        <w:keepLines w:val="0"/>
        <w:pageBreakBefore w:val="0"/>
        <w:shd w:val="clear" w:color="auto" w:fill="auto"/>
        <w:kinsoku/>
        <w:wordWrap/>
        <w:overflowPunct/>
        <w:topLinePunct w:val="0"/>
        <w:autoSpaceDE/>
        <w:autoSpaceDN/>
        <w:bidi w:val="0"/>
        <w:adjustRightInd w:val="0"/>
        <w:snapToGrid w:val="0"/>
        <w:spacing w:line="576" w:lineRule="exact"/>
        <w:ind w:left="0" w:firstLine="640" w:firstLineChars="200"/>
        <w:jc w:val="both"/>
        <w:textAlignment w:val="auto"/>
        <w:outlineLvl w:val="9"/>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根据省市统一安排，省市县三级联动，优化1个惠企政策“免申即享”平台，发布惠企政策和办事指南2个清单，打造政策条件库、企业画像库、政策匹配库3大基础模块，分批上线N项“免申即享”惠企政策，形成“1+2+3+N”的“免申即享”服务模式。</w:t>
      </w:r>
    </w:p>
    <w:p>
      <w:pPr>
        <w:keepNext w:val="0"/>
        <w:keepLines w:val="0"/>
        <w:pageBreakBefore w:val="0"/>
        <w:numPr>
          <w:ilvl w:val="0"/>
          <w:numId w:val="0"/>
        </w:numPr>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二、重点任务</w: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（一）梳理政策清单</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仿宋_GB2312" w:hAnsi="仿宋_GB2312" w:eastAsia="仿宋_GB2312" w:cs="仿宋_GB2312"/>
          <w:sz w:val="32"/>
          <w:szCs w:val="32"/>
          <w:highlight w:val="none"/>
          <w:lang w:val="en-US" w:eastAsia="zh-CN"/>
        </w:rPr>
        <w:t>各部门</w:t>
      </w:r>
      <w:r>
        <w:rPr>
          <w:rFonts w:hint="default" w:ascii="Times New Roman" w:hAnsi="Times New Roman" w:eastAsia="仿宋_GB2312" w:cs="Times New Roman"/>
          <w:sz w:val="32"/>
          <w:szCs w:val="32"/>
          <w:highlight w:val="none"/>
          <w:lang w:val="en-US" w:eastAsia="zh-CN"/>
        </w:rPr>
        <w:t>全面梳理现行有效惠企政策，重点在税费减免、财政补贴、融资支持、招商优惠等领域筛选</w:t>
      </w:r>
      <w:r>
        <w:rPr>
          <w:rFonts w:hint="eastAsia" w:ascii="Times New Roman" w:hAnsi="Times New Roman" w:eastAsia="仿宋_GB2312" w:cs="Times New Roman"/>
          <w:sz w:val="32"/>
          <w:szCs w:val="32"/>
          <w:highlight w:val="none"/>
          <w:lang w:val="en-US" w:eastAsia="zh-CN"/>
        </w:rPr>
        <w:t>。原则上将政策清单分为三类：</w:t>
      </w:r>
      <w:r>
        <w:rPr>
          <w:rFonts w:hint="default" w:ascii="Times New Roman" w:hAnsi="Times New Roman" w:eastAsia="仿宋_GB2312" w:cs="Times New Roman"/>
          <w:sz w:val="32"/>
          <w:szCs w:val="32"/>
          <w:highlight w:val="none"/>
          <w:lang w:val="en-US" w:eastAsia="zh-CN"/>
        </w:rPr>
        <w:t>名单类</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条件类</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暂时难以数据化类</w:t>
      </w:r>
      <w:r>
        <w:rPr>
          <w:rFonts w:hint="eastAsia" w:ascii="Times New Roman" w:hAnsi="Times New Roman" w:eastAsia="仿宋_GB2312" w:cs="Times New Roman"/>
          <w:sz w:val="32"/>
          <w:szCs w:val="32"/>
          <w:highlight w:val="none"/>
          <w:lang w:val="en-US" w:eastAsia="zh-CN"/>
        </w:rPr>
        <w:t>。名单类为</w:t>
      </w:r>
      <w:r>
        <w:rPr>
          <w:rFonts w:hint="default" w:ascii="Times New Roman" w:hAnsi="Times New Roman" w:eastAsia="仿宋_GB2312" w:cs="Times New Roman"/>
          <w:sz w:val="32"/>
          <w:szCs w:val="32"/>
          <w:highlight w:val="none"/>
          <w:lang w:val="en-US" w:eastAsia="zh-CN"/>
        </w:rPr>
        <w:t>政策执行部门可直接提供企业名单</w:t>
      </w:r>
      <w:r>
        <w:rPr>
          <w:rFonts w:hint="eastAsia" w:ascii="Times New Roman" w:hAnsi="Times New Roman" w:eastAsia="仿宋_GB2312" w:cs="Times New Roman"/>
          <w:sz w:val="32"/>
          <w:szCs w:val="32"/>
          <w:highlight w:val="none"/>
          <w:lang w:val="en-US" w:eastAsia="zh-CN"/>
        </w:rPr>
        <w:t>的惠企政策；条件类为</w:t>
      </w:r>
      <w:r>
        <w:rPr>
          <w:rFonts w:hint="default" w:ascii="Times New Roman" w:hAnsi="Times New Roman" w:eastAsia="仿宋_GB2312" w:cs="Times New Roman"/>
          <w:sz w:val="32"/>
          <w:szCs w:val="32"/>
          <w:highlight w:val="none"/>
          <w:lang w:val="en-US" w:eastAsia="zh-CN"/>
        </w:rPr>
        <w:t>政策可数据化为若干颗粒化、区间化</w:t>
      </w:r>
      <w:r>
        <w:rPr>
          <w:rFonts w:hint="eastAsia" w:ascii="Times New Roman" w:hAnsi="Times New Roman" w:eastAsia="仿宋_GB2312" w:cs="Times New Roman"/>
          <w:sz w:val="32"/>
          <w:szCs w:val="32"/>
          <w:highlight w:val="none"/>
          <w:lang w:val="en-US" w:eastAsia="zh-CN"/>
        </w:rPr>
        <w:t>的</w:t>
      </w:r>
      <w:r>
        <w:rPr>
          <w:rFonts w:hint="default" w:ascii="Times New Roman" w:hAnsi="Times New Roman" w:eastAsia="仿宋_GB2312" w:cs="Times New Roman"/>
          <w:sz w:val="32"/>
          <w:szCs w:val="32"/>
          <w:highlight w:val="none"/>
          <w:lang w:val="en-US" w:eastAsia="zh-CN"/>
        </w:rPr>
        <w:t>条件，平台通过企业数据对比分析，自动筛选符合条</w:t>
      </w:r>
      <w:r>
        <w:rPr>
          <w:rFonts w:hint="eastAsia" w:ascii="Times New Roman" w:hAnsi="Times New Roman" w:eastAsia="仿宋_GB2312" w:cs="Times New Roman"/>
          <w:sz w:val="32"/>
          <w:szCs w:val="32"/>
          <w:highlight w:val="none"/>
          <w:lang w:val="en-US" w:eastAsia="zh-CN"/>
        </w:rPr>
        <w:t>件</w:t>
      </w:r>
      <w:r>
        <w:rPr>
          <w:rFonts w:hint="default" w:ascii="Times New Roman" w:hAnsi="Times New Roman" w:eastAsia="仿宋_GB2312" w:cs="Times New Roman"/>
          <w:sz w:val="32"/>
          <w:szCs w:val="32"/>
          <w:highlight w:val="none"/>
          <w:lang w:val="en-US" w:eastAsia="zh-CN"/>
        </w:rPr>
        <w:t>企业</w:t>
      </w:r>
      <w:r>
        <w:rPr>
          <w:rFonts w:hint="eastAsia" w:ascii="Times New Roman" w:hAnsi="Times New Roman" w:eastAsia="仿宋_GB2312" w:cs="Times New Roman"/>
          <w:sz w:val="32"/>
          <w:szCs w:val="32"/>
          <w:highlight w:val="none"/>
          <w:lang w:val="en-US" w:eastAsia="zh-CN"/>
        </w:rPr>
        <w:t>的惠企政策。</w:t>
      </w:r>
      <w:r>
        <w:rPr>
          <w:rFonts w:hint="default" w:ascii="Times New Roman" w:hAnsi="Times New Roman" w:eastAsia="仿宋_GB2312" w:cs="Times New Roman"/>
          <w:sz w:val="32"/>
          <w:szCs w:val="32"/>
          <w:highlight w:val="none"/>
          <w:lang w:val="en-US" w:eastAsia="zh-CN"/>
        </w:rPr>
        <w:t>推动奖补范围明确、审核标准清晰、比对数据齐全的名单类、条件类政策实现</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免申即享</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对暂时难以数据化类政策，要进一步减少申报材料、优化审批流程、压缩审批时限，提高政策兑现效率。建立动态更新机制，将符合要求的政策及时纳入</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免申即享</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覆盖范围，对到期过时的政策及时宣布失效或废止。</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牵头单位：县</w:t>
      </w:r>
      <w:r>
        <w:rPr>
          <w:rFonts w:hint="default" w:ascii="Times New Roman" w:hAnsi="Times New Roman" w:eastAsia="仿宋_GB2312" w:cs="Times New Roman"/>
          <w:sz w:val="32"/>
          <w:szCs w:val="32"/>
          <w:highlight w:val="none"/>
          <w:lang w:val="en-US" w:eastAsia="zh-CN"/>
        </w:rPr>
        <w:t>发展改革委</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责任单位：</w:t>
      </w:r>
      <w:r>
        <w:rPr>
          <w:rFonts w:hint="eastAsia" w:ascii="Times New Roman" w:hAnsi="Times New Roman" w:eastAsia="仿宋_GB2312" w:cs="Times New Roman"/>
          <w:sz w:val="32"/>
          <w:szCs w:val="32"/>
          <w:highlight w:val="none"/>
          <w:u w:val="none"/>
          <w:lang w:val="en-US" w:eastAsia="zh-CN"/>
        </w:rPr>
        <w:t>县</w:t>
      </w:r>
      <w:r>
        <w:rPr>
          <w:rFonts w:hint="eastAsia" w:ascii="Times New Roman" w:hAnsi="Times New Roman" w:eastAsia="仿宋_GB2312" w:cs="Times New Roman"/>
          <w:sz w:val="32"/>
          <w:szCs w:val="32"/>
          <w:highlight w:val="none"/>
          <w:lang w:val="en-US" w:eastAsia="zh-CN"/>
        </w:rPr>
        <w:t>直各有关</w:t>
      </w:r>
      <w:r>
        <w:rPr>
          <w:rFonts w:hint="default" w:ascii="Times New Roman" w:hAnsi="Times New Roman" w:eastAsia="仿宋_GB2312" w:cs="Times New Roman"/>
          <w:sz w:val="32"/>
          <w:szCs w:val="32"/>
          <w:highlight w:val="none"/>
          <w:lang w:val="en-US" w:eastAsia="zh-CN"/>
        </w:rPr>
        <w:t>部门按职责分工负责</w: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（二）做好平台支撑</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highlight w:val="none"/>
          <w:u w:val="none"/>
          <w:lang w:val="en-US" w:eastAsia="zh-CN"/>
        </w:rPr>
      </w:pPr>
      <w:r>
        <w:rPr>
          <w:rFonts w:hint="eastAsia" w:ascii="Times New Roman" w:hAnsi="Times New Roman" w:eastAsia="仿宋_GB2312" w:cs="Times New Roman"/>
          <w:sz w:val="32"/>
          <w:szCs w:val="32"/>
          <w:highlight w:val="none"/>
          <w:u w:val="none"/>
          <w:lang w:val="en-US" w:eastAsia="zh-CN"/>
        </w:rPr>
        <w:t>按照“端口整合、一门受理”的原则，</w:t>
      </w:r>
      <w:r>
        <w:rPr>
          <w:rFonts w:hint="default" w:ascii="Times New Roman" w:hAnsi="Times New Roman" w:eastAsia="仿宋_GB2312" w:cs="Times New Roman"/>
          <w:sz w:val="32"/>
          <w:szCs w:val="32"/>
          <w:highlight w:val="none"/>
          <w:u w:val="none"/>
          <w:lang w:val="en-US" w:eastAsia="zh-CN"/>
        </w:rPr>
        <w:t>根据</w:t>
      </w:r>
      <w:r>
        <w:rPr>
          <w:rFonts w:hint="eastAsia" w:ascii="Times New Roman" w:hAnsi="Times New Roman" w:eastAsia="仿宋_GB2312" w:cs="Times New Roman"/>
          <w:sz w:val="32"/>
          <w:szCs w:val="32"/>
          <w:highlight w:val="none"/>
          <w:u w:val="none"/>
          <w:lang w:val="en-US" w:eastAsia="zh-CN"/>
        </w:rPr>
        <w:t>省、市</w:t>
      </w:r>
      <w:r>
        <w:rPr>
          <w:rFonts w:hint="default" w:ascii="Times New Roman" w:hAnsi="Times New Roman" w:eastAsia="仿宋_GB2312" w:cs="Times New Roman"/>
          <w:sz w:val="32"/>
          <w:szCs w:val="32"/>
          <w:highlight w:val="none"/>
          <w:u w:val="none"/>
          <w:lang w:val="en-US" w:eastAsia="zh-CN"/>
        </w:rPr>
        <w:t>统一部署，配合做好省惠企政策</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免申即享</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u w:val="none"/>
          <w:lang w:val="en-US" w:eastAsia="zh-CN"/>
        </w:rPr>
        <w:t>平台和政策条件库、企业画像库、政策匹配库等基础模块的技术对接和支撑保障，推进</w:t>
      </w:r>
      <w:r>
        <w:rPr>
          <w:rFonts w:hint="eastAsia" w:ascii="Times New Roman" w:hAnsi="Times New Roman" w:eastAsia="仿宋_GB2312" w:cs="Times New Roman"/>
          <w:sz w:val="32"/>
          <w:szCs w:val="32"/>
          <w:highlight w:val="none"/>
          <w:u w:val="none"/>
          <w:lang w:val="en-US" w:eastAsia="zh-CN"/>
        </w:rPr>
        <w:t>实现平台</w:t>
      </w:r>
      <w:r>
        <w:rPr>
          <w:rFonts w:hint="default" w:ascii="Times New Roman" w:hAnsi="Times New Roman" w:eastAsia="仿宋_GB2312" w:cs="Times New Roman"/>
          <w:sz w:val="32"/>
          <w:szCs w:val="32"/>
          <w:highlight w:val="none"/>
          <w:u w:val="none"/>
          <w:lang w:val="en-US" w:eastAsia="zh-CN"/>
        </w:rPr>
        <w:t>与各部门政策兑现和资金拨付系统对接，落实好省</w:t>
      </w:r>
      <w:r>
        <w:rPr>
          <w:rFonts w:hint="eastAsia" w:ascii="Times New Roman" w:hAnsi="Times New Roman" w:eastAsia="仿宋_GB2312" w:cs="Times New Roman"/>
          <w:sz w:val="32"/>
          <w:szCs w:val="32"/>
          <w:highlight w:val="none"/>
          <w:u w:val="none"/>
          <w:lang w:val="en-US" w:eastAsia="zh-CN"/>
        </w:rPr>
        <w:t>、市级</w:t>
      </w:r>
      <w:r>
        <w:rPr>
          <w:rFonts w:hint="default" w:ascii="Times New Roman" w:hAnsi="Times New Roman" w:eastAsia="仿宋_GB2312" w:cs="Times New Roman"/>
          <w:sz w:val="32"/>
          <w:szCs w:val="32"/>
          <w:highlight w:val="none"/>
          <w:u w:val="none"/>
          <w:lang w:val="en-US" w:eastAsia="zh-CN"/>
        </w:rPr>
        <w:t>首批</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免申即享</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u w:val="none"/>
          <w:lang w:val="en-US" w:eastAsia="zh-CN"/>
        </w:rPr>
        <w:t>惠企政策，实现</w:t>
      </w:r>
      <w:r>
        <w:rPr>
          <w:rFonts w:hint="eastAsia" w:ascii="Times New Roman" w:hAnsi="Times New Roman" w:eastAsia="仿宋_GB2312" w:cs="Times New Roman"/>
          <w:sz w:val="32"/>
          <w:szCs w:val="32"/>
          <w:highlight w:val="none"/>
          <w:u w:val="none"/>
          <w:lang w:val="en-US" w:eastAsia="zh-CN"/>
        </w:rPr>
        <w:t>县</w:t>
      </w:r>
      <w:r>
        <w:rPr>
          <w:rFonts w:hint="default" w:ascii="Times New Roman" w:hAnsi="Times New Roman" w:eastAsia="仿宋_GB2312" w:cs="Times New Roman"/>
          <w:sz w:val="32"/>
          <w:szCs w:val="32"/>
          <w:highlight w:val="none"/>
          <w:u w:val="none"/>
          <w:lang w:val="en-US" w:eastAsia="zh-CN"/>
        </w:rPr>
        <w:t>级首批</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免申即享</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u w:val="none"/>
          <w:lang w:val="en-US" w:eastAsia="zh-CN"/>
        </w:rPr>
        <w:t>惠企政策尽快上线运行。政策执行部门对列入</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免申即享</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u w:val="none"/>
          <w:lang w:val="en-US" w:eastAsia="zh-CN"/>
        </w:rPr>
        <w:t>清单的政策及要求进行梳理，提出数据共享需求清单，</w:t>
      </w:r>
      <w:r>
        <w:rPr>
          <w:rFonts w:hint="eastAsia" w:ascii="Times New Roman" w:hAnsi="Times New Roman" w:eastAsia="仿宋_GB2312" w:cs="Times New Roman"/>
          <w:sz w:val="32"/>
          <w:szCs w:val="32"/>
          <w:highlight w:val="none"/>
          <w:u w:val="none"/>
          <w:lang w:val="en-US" w:eastAsia="zh-CN"/>
        </w:rPr>
        <w:t>涉及的部门</w:t>
      </w:r>
      <w:r>
        <w:rPr>
          <w:rFonts w:hint="default" w:ascii="Times New Roman" w:hAnsi="Times New Roman" w:eastAsia="仿宋_GB2312" w:cs="Times New Roman"/>
          <w:sz w:val="32"/>
          <w:szCs w:val="32"/>
          <w:highlight w:val="none"/>
          <w:u w:val="none"/>
          <w:lang w:val="en-US" w:eastAsia="zh-CN"/>
        </w:rPr>
        <w:t>原则上没有法律、法规和国家文件明确禁止的，对提出的数据共享需求不得拒绝数据归集。</w:t>
      </w:r>
      <w:r>
        <w:rPr>
          <w:rFonts w:hint="eastAsia" w:ascii="Times New Roman" w:hAnsi="Times New Roman" w:eastAsia="仿宋_GB2312" w:cs="Times New Roman"/>
          <w:sz w:val="32"/>
          <w:szCs w:val="32"/>
          <w:highlight w:val="none"/>
          <w:u w:val="none"/>
          <w:lang w:val="en-US" w:eastAsia="zh-CN"/>
        </w:rPr>
        <w:t>县政务和大数据服务中心负责数据共享平台服务支撑保障，要及时</w:t>
      </w:r>
      <w:r>
        <w:rPr>
          <w:rFonts w:hint="default" w:ascii="Times New Roman" w:hAnsi="Times New Roman" w:eastAsia="仿宋_GB2312" w:cs="Times New Roman"/>
          <w:sz w:val="32"/>
          <w:szCs w:val="32"/>
          <w:highlight w:val="none"/>
          <w:u w:val="none"/>
          <w:lang w:val="en-US" w:eastAsia="zh-CN"/>
        </w:rPr>
        <w:t>归集各类数据，</w:t>
      </w:r>
      <w:r>
        <w:rPr>
          <w:rFonts w:hint="eastAsia" w:ascii="Times New Roman" w:hAnsi="Times New Roman" w:eastAsia="仿宋_GB2312" w:cs="Times New Roman"/>
          <w:sz w:val="32"/>
          <w:szCs w:val="32"/>
          <w:highlight w:val="none"/>
          <w:u w:val="none"/>
          <w:lang w:val="en-US" w:eastAsia="zh-CN"/>
        </w:rPr>
        <w:t>根据</w:t>
      </w:r>
      <w:r>
        <w:rPr>
          <w:rFonts w:hint="default" w:ascii="Times New Roman" w:hAnsi="Times New Roman" w:eastAsia="仿宋_GB2312" w:cs="Times New Roman"/>
          <w:sz w:val="32"/>
          <w:szCs w:val="32"/>
          <w:highlight w:val="none"/>
          <w:u w:val="none"/>
          <w:lang w:val="en-US" w:eastAsia="zh-CN"/>
        </w:rPr>
        <w:t>政策执行部门的业务需求，通过数据共享、自动比对、智能审批等，实现基于政策条件颗粒化、市场主体结构化、审批流程标准化的惠企政策</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免申即享</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u w:val="none"/>
          <w:lang w:val="en-US" w:eastAsia="zh-CN"/>
        </w:rPr>
        <w:t>。</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highlight w:val="none"/>
          <w:u w:val="none"/>
          <w:lang w:val="en-US" w:eastAsia="zh-CN"/>
        </w:rPr>
      </w:pPr>
      <w:r>
        <w:rPr>
          <w:rFonts w:hint="eastAsia" w:ascii="Times New Roman" w:hAnsi="Times New Roman" w:eastAsia="仿宋_GB2312" w:cs="Times New Roman"/>
          <w:sz w:val="32"/>
          <w:szCs w:val="32"/>
          <w:highlight w:val="none"/>
          <w:lang w:val="en-US" w:eastAsia="zh-CN"/>
        </w:rPr>
        <w:t>牵头单位：县政务和大数据服务中心</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责任单位：</w:t>
      </w:r>
      <w:r>
        <w:rPr>
          <w:rFonts w:hint="eastAsia" w:ascii="Times New Roman" w:hAnsi="Times New Roman" w:eastAsia="仿宋_GB2312" w:cs="Times New Roman"/>
          <w:sz w:val="32"/>
          <w:szCs w:val="32"/>
          <w:highlight w:val="none"/>
          <w:u w:val="none"/>
          <w:lang w:val="en-US" w:eastAsia="zh-CN"/>
        </w:rPr>
        <w:t>县</w:t>
      </w:r>
      <w:r>
        <w:rPr>
          <w:rFonts w:hint="eastAsia" w:ascii="Times New Roman" w:hAnsi="Times New Roman" w:eastAsia="仿宋_GB2312" w:cs="Times New Roman"/>
          <w:sz w:val="32"/>
          <w:szCs w:val="32"/>
          <w:highlight w:val="none"/>
          <w:lang w:val="en-US" w:eastAsia="zh-CN"/>
        </w:rPr>
        <w:t>直各有关</w:t>
      </w:r>
      <w:r>
        <w:rPr>
          <w:rFonts w:hint="default" w:ascii="Times New Roman" w:hAnsi="Times New Roman" w:eastAsia="仿宋_GB2312" w:cs="Times New Roman"/>
          <w:sz w:val="32"/>
          <w:szCs w:val="32"/>
          <w:highlight w:val="none"/>
          <w:lang w:val="en-US" w:eastAsia="zh-CN"/>
        </w:rPr>
        <w:t>部门按职责分工负责</w: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default"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（三）完善</w:t>
      </w:r>
      <w:r>
        <w:rPr>
          <w:rFonts w:hint="default" w:ascii="楷体_GB2312" w:hAnsi="楷体_GB2312" w:eastAsia="楷体_GB2312" w:cs="楷体_GB2312"/>
          <w:b/>
          <w:bCs/>
          <w:sz w:val="32"/>
          <w:szCs w:val="32"/>
          <w:highlight w:val="none"/>
          <w:lang w:val="en-US" w:eastAsia="zh-CN"/>
        </w:rPr>
        <w:t>业务流程</w:t>
      </w:r>
    </w:p>
    <w:p>
      <w:pPr>
        <w:keepNext w:val="0"/>
        <w:keepLines w:val="0"/>
        <w:pageBreakBefore w:val="0"/>
        <w:numPr>
          <w:ilvl w:val="0"/>
          <w:numId w:val="0"/>
        </w:numPr>
        <w:kinsoku/>
        <w:wordWrap/>
        <w:overflowPunct/>
        <w:topLinePunct w:val="0"/>
        <w:autoSpaceDE/>
        <w:autoSpaceDN/>
        <w:bidi w:val="0"/>
        <w:spacing w:line="576" w:lineRule="exact"/>
        <w:ind w:firstLine="640" w:firstLineChars="200"/>
        <w:textAlignment w:val="auto"/>
        <w:rPr>
          <w:rFonts w:hint="eastAsia"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明确</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免申即享</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u w:val="none"/>
          <w:lang w:val="en-US" w:eastAsia="zh-CN"/>
        </w:rPr>
        <w:t>事项的适用情景、兑现条件和审核程序，对符合</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免申即享</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u w:val="none"/>
          <w:lang w:val="en-US" w:eastAsia="zh-CN"/>
        </w:rPr>
        <w:t>条件的事项，将原来的</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u w:val="none"/>
          <w:lang w:val="en-US" w:eastAsia="zh-CN"/>
        </w:rPr>
        <w:t>申请、受理、审核、核拨、拨付</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u w:val="none"/>
          <w:lang w:val="en-US" w:eastAsia="zh-CN"/>
        </w:rPr>
        <w:t>流程重新设计优化为</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u w:val="none"/>
          <w:lang w:val="en-US" w:eastAsia="zh-CN"/>
        </w:rPr>
        <w:t>数据比对、意愿确认、政策兑现</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u w:val="none"/>
          <w:lang w:val="en-US" w:eastAsia="zh-CN"/>
        </w:rPr>
        <w:t>三个环节，实现由</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u w:val="none"/>
          <w:lang w:val="en-US" w:eastAsia="zh-CN"/>
        </w:rPr>
        <w:t>企业先报、政府再审</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u w:val="none"/>
          <w:lang w:val="en-US" w:eastAsia="zh-CN"/>
        </w:rPr>
        <w:t>转变为</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u w:val="none"/>
          <w:lang w:val="en-US" w:eastAsia="zh-CN"/>
        </w:rPr>
        <w:t>系统智审、确认申领</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u w:val="none"/>
          <w:lang w:val="en-US" w:eastAsia="zh-CN"/>
        </w:rPr>
        <w:t>的主动服务模式。对名单类政策，由政策执行部门在政策兑现前，将符合政策条件的企业名单导入平台，通过平台发送短信、企业确认信息、部门审核拨付的方式发放奖补资金；对条件类政策，由政策执行部门会同</w:t>
      </w:r>
      <w:r>
        <w:rPr>
          <w:rFonts w:hint="eastAsia" w:ascii="Times New Roman" w:hAnsi="Times New Roman" w:eastAsia="仿宋_GB2312" w:cs="Times New Roman"/>
          <w:sz w:val="32"/>
          <w:szCs w:val="32"/>
          <w:highlight w:val="none"/>
          <w:lang w:val="en-US" w:eastAsia="zh-CN"/>
        </w:rPr>
        <w:t>县政务和大数据服务中心</w:t>
      </w:r>
      <w:r>
        <w:rPr>
          <w:rFonts w:hint="default" w:ascii="Times New Roman" w:hAnsi="Times New Roman" w:eastAsia="仿宋_GB2312" w:cs="Times New Roman"/>
          <w:sz w:val="32"/>
          <w:szCs w:val="32"/>
          <w:highlight w:val="none"/>
          <w:u w:val="none"/>
          <w:lang w:val="en-US" w:eastAsia="zh-CN"/>
        </w:rPr>
        <w:t>在政策兑现前，对政策条件符合情况再确认，通过平台自动匹配筛选企业、平台发送短信、企业确认信息、部门审核拨付的方式发放奖补资金；对暂时难以数据化类政策，由政策执行部门会同</w:t>
      </w:r>
      <w:r>
        <w:rPr>
          <w:rFonts w:hint="eastAsia" w:ascii="Times New Roman" w:hAnsi="Times New Roman" w:eastAsia="仿宋_GB2312" w:cs="Times New Roman"/>
          <w:sz w:val="32"/>
          <w:szCs w:val="32"/>
          <w:highlight w:val="none"/>
          <w:lang w:val="en-US" w:eastAsia="zh-CN"/>
        </w:rPr>
        <w:t>县政务和大数据服务中心</w:t>
      </w:r>
      <w:r>
        <w:rPr>
          <w:rFonts w:hint="default" w:ascii="Times New Roman" w:hAnsi="Times New Roman" w:eastAsia="仿宋_GB2312" w:cs="Times New Roman"/>
          <w:sz w:val="32"/>
          <w:szCs w:val="32"/>
          <w:highlight w:val="none"/>
          <w:u w:val="none"/>
          <w:lang w:val="en-US" w:eastAsia="zh-CN"/>
        </w:rPr>
        <w:t>简化审批环节，压缩办理时限，提供在线申请、在线反馈、应享未享提醒等服务，让企业尽快享受政策红利</w:t>
      </w:r>
      <w:r>
        <w:rPr>
          <w:rFonts w:hint="eastAsia" w:ascii="Times New Roman" w:hAnsi="Times New Roman" w:eastAsia="仿宋_GB2312" w:cs="Times New Roman"/>
          <w:sz w:val="32"/>
          <w:szCs w:val="32"/>
          <w:highlight w:val="none"/>
          <w:u w:val="none"/>
          <w:lang w:val="en-US" w:eastAsia="zh-CN"/>
        </w:rPr>
        <w:t>。</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u w:val="none"/>
          <w:lang w:val="en-US" w:eastAsia="zh-CN"/>
        </w:rPr>
        <w:t>牵头单位：</w:t>
      </w:r>
      <w:r>
        <w:rPr>
          <w:rFonts w:hint="eastAsia" w:ascii="Times New Roman" w:hAnsi="Times New Roman" w:eastAsia="仿宋_GB2312" w:cs="Times New Roman"/>
          <w:sz w:val="32"/>
          <w:szCs w:val="32"/>
          <w:highlight w:val="none"/>
          <w:lang w:val="en-US" w:eastAsia="zh-CN"/>
        </w:rPr>
        <w:t>县政务和大数据服务中心</w:t>
      </w:r>
      <w:r>
        <w:rPr>
          <w:rFonts w:hint="eastAsia" w:ascii="Times New Roman" w:hAnsi="Times New Roman" w:eastAsia="仿宋_GB2312" w:cs="Times New Roman"/>
          <w:sz w:val="32"/>
          <w:szCs w:val="32"/>
          <w:highlight w:val="none"/>
          <w:u w:val="none"/>
          <w:lang w:val="en-US" w:eastAsia="zh-CN"/>
        </w:rPr>
        <w:t>、县行政审批服务中心、县</w:t>
      </w:r>
      <w:r>
        <w:rPr>
          <w:rFonts w:hint="default" w:ascii="Times New Roman" w:hAnsi="Times New Roman" w:eastAsia="仿宋_GB2312" w:cs="Times New Roman"/>
          <w:sz w:val="32"/>
          <w:szCs w:val="32"/>
          <w:highlight w:val="none"/>
          <w:lang w:val="en-US" w:eastAsia="zh-CN"/>
        </w:rPr>
        <w:t>发展改革委</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u w:val="none"/>
          <w:lang w:val="en-US" w:eastAsia="zh-CN"/>
        </w:rPr>
        <w:t>责任单位：县</w:t>
      </w:r>
      <w:r>
        <w:rPr>
          <w:rFonts w:hint="eastAsia" w:ascii="Times New Roman" w:hAnsi="Times New Roman" w:eastAsia="仿宋_GB2312" w:cs="Times New Roman"/>
          <w:sz w:val="32"/>
          <w:szCs w:val="32"/>
          <w:highlight w:val="none"/>
          <w:lang w:val="en-US" w:eastAsia="zh-CN"/>
        </w:rPr>
        <w:t>直各有关</w:t>
      </w:r>
      <w:r>
        <w:rPr>
          <w:rFonts w:hint="default" w:ascii="Times New Roman" w:hAnsi="Times New Roman" w:eastAsia="仿宋_GB2312" w:cs="Times New Roman"/>
          <w:sz w:val="32"/>
          <w:szCs w:val="32"/>
          <w:highlight w:val="none"/>
          <w:lang w:val="en-US" w:eastAsia="zh-CN"/>
        </w:rPr>
        <w:t>部门按职责分工负责</w: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（四）编制办事指南</w:t>
      </w:r>
    </w:p>
    <w:p>
      <w:pPr>
        <w:pStyle w:val="2"/>
        <w:keepNext w:val="0"/>
        <w:keepLines w:val="0"/>
        <w:pageBreakBefore w:val="0"/>
        <w:numPr>
          <w:ilvl w:val="0"/>
          <w:numId w:val="0"/>
        </w:numPr>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kern w:val="2"/>
          <w:sz w:val="32"/>
          <w:szCs w:val="32"/>
          <w:highlight w:val="none"/>
          <w:u w:val="none"/>
          <w:lang w:val="en-US" w:eastAsia="zh-CN" w:bidi="ar-SA"/>
        </w:rPr>
      </w:pPr>
      <w:r>
        <w:rPr>
          <w:rFonts w:hint="default" w:ascii="Times New Roman" w:hAnsi="Times New Roman" w:eastAsia="仿宋_GB2312" w:cs="Times New Roman"/>
          <w:color w:val="000000"/>
          <w:sz w:val="32"/>
          <w:szCs w:val="32"/>
        </w:rPr>
        <w:t>按照</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一事项一指南</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的原则，凡是平台录入的政策，</w:t>
      </w:r>
      <w:r>
        <w:rPr>
          <w:rFonts w:hint="eastAsia" w:ascii="Times New Roman" w:hAnsi="Times New Roman" w:eastAsia="仿宋_GB2312" w:cs="Times New Roman"/>
          <w:color w:val="000000"/>
          <w:sz w:val="32"/>
          <w:szCs w:val="32"/>
          <w:lang w:val="en-US" w:eastAsia="zh-CN"/>
        </w:rPr>
        <w:t>政策执行部门</w:t>
      </w:r>
      <w:r>
        <w:rPr>
          <w:rFonts w:hint="default" w:ascii="Times New Roman" w:hAnsi="Times New Roman" w:eastAsia="仿宋_GB2312" w:cs="Times New Roman"/>
          <w:color w:val="000000"/>
          <w:sz w:val="32"/>
          <w:szCs w:val="32"/>
        </w:rPr>
        <w:t>全部编制</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免申即享</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惠企政策办事指南，规范并明确政策兑现的条件、时限、流程等，使企业充分了解政策规定、操作流程。对于已上线的政策，负责人、文件依据、奖补时间、奖补金额等要素发生变化时，政策执行部门应及时调整惠企政策办事指南；对于新上线的政策，政策执行部门应在政策兑现前，在平台</w:t>
      </w:r>
      <w:r>
        <w:rPr>
          <w:rFonts w:hint="eastAsia" w:ascii="Times New Roman" w:hAnsi="Times New Roman" w:eastAsia="仿宋_GB2312" w:cs="Times New Roman"/>
          <w:color w:val="000000"/>
          <w:sz w:val="32"/>
          <w:szCs w:val="32"/>
          <w:lang w:val="en-US" w:eastAsia="zh-CN"/>
        </w:rPr>
        <w:t>公布</w:t>
      </w:r>
      <w:r>
        <w:rPr>
          <w:rFonts w:hint="default" w:ascii="Times New Roman" w:hAnsi="Times New Roman" w:eastAsia="仿宋_GB2312" w:cs="Times New Roman"/>
          <w:color w:val="000000"/>
          <w:sz w:val="32"/>
          <w:szCs w:val="32"/>
        </w:rPr>
        <w:t>惠企政策办事指南，确保</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免申即享</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惠企政策公开到位</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kern w:val="2"/>
          <w:sz w:val="32"/>
          <w:szCs w:val="32"/>
          <w:highlight w:val="none"/>
          <w:u w:val="none"/>
          <w:lang w:val="en-US" w:eastAsia="zh-CN" w:bidi="ar-SA"/>
        </w:rPr>
        <w:t>实现惠企服务精准高效</w:t>
      </w:r>
      <w:r>
        <w:rPr>
          <w:rFonts w:hint="eastAsia" w:ascii="Times New Roman" w:hAnsi="Times New Roman" w:eastAsia="仿宋_GB2312" w:cs="Times New Roman"/>
          <w:kern w:val="2"/>
          <w:sz w:val="32"/>
          <w:szCs w:val="32"/>
          <w:highlight w:val="none"/>
          <w:u w:val="none"/>
          <w:lang w:val="en-US" w:eastAsia="zh-CN" w:bidi="ar-SA"/>
        </w:rPr>
        <w:t>。</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sz w:val="32"/>
          <w:szCs w:val="32"/>
          <w:highlight w:val="none"/>
          <w:u w:val="none"/>
          <w:lang w:val="en-US" w:eastAsia="zh-CN"/>
        </w:rPr>
      </w:pPr>
      <w:r>
        <w:rPr>
          <w:rFonts w:hint="eastAsia" w:ascii="Times New Roman" w:hAnsi="Times New Roman" w:eastAsia="仿宋_GB2312" w:cs="Times New Roman"/>
          <w:sz w:val="32"/>
          <w:szCs w:val="32"/>
          <w:highlight w:val="none"/>
          <w:u w:val="none"/>
          <w:lang w:val="en-US" w:eastAsia="zh-CN"/>
        </w:rPr>
        <w:t>牵头单位：</w:t>
      </w:r>
      <w:r>
        <w:rPr>
          <w:rFonts w:hint="eastAsia" w:ascii="Times New Roman" w:hAnsi="Times New Roman" w:eastAsia="仿宋_GB2312" w:cs="Times New Roman"/>
          <w:sz w:val="32"/>
          <w:szCs w:val="32"/>
          <w:highlight w:val="none"/>
          <w:lang w:val="en-US" w:eastAsia="zh-CN"/>
        </w:rPr>
        <w:t>县</w:t>
      </w:r>
      <w:r>
        <w:rPr>
          <w:rFonts w:hint="default" w:ascii="Times New Roman" w:hAnsi="Times New Roman" w:eastAsia="仿宋_GB2312" w:cs="Times New Roman"/>
          <w:sz w:val="32"/>
          <w:szCs w:val="32"/>
          <w:highlight w:val="none"/>
          <w:lang w:val="en-US" w:eastAsia="zh-CN"/>
        </w:rPr>
        <w:t>发展改革委</w:t>
      </w:r>
      <w:r>
        <w:rPr>
          <w:rFonts w:hint="eastAsia" w:ascii="Times New Roman" w:hAnsi="Times New Roman" w:eastAsia="仿宋_GB2312" w:cs="Times New Roman"/>
          <w:sz w:val="32"/>
          <w:szCs w:val="32"/>
          <w:highlight w:val="none"/>
          <w:u w:val="none"/>
          <w:lang w:val="en-US" w:eastAsia="zh-CN"/>
        </w:rPr>
        <w:t>、</w:t>
      </w:r>
      <w:r>
        <w:rPr>
          <w:rFonts w:hint="eastAsia" w:ascii="Times New Roman" w:hAnsi="Times New Roman" w:eastAsia="仿宋_GB2312" w:cs="Times New Roman"/>
          <w:sz w:val="32"/>
          <w:szCs w:val="32"/>
          <w:highlight w:val="none"/>
          <w:lang w:val="en-US" w:eastAsia="zh-CN"/>
        </w:rPr>
        <w:t>县政务和大数据服务中心</w:t>
      </w:r>
      <w:r>
        <w:rPr>
          <w:rFonts w:hint="eastAsia" w:ascii="Times New Roman" w:hAnsi="Times New Roman" w:eastAsia="仿宋_GB2312" w:cs="Times New Roman"/>
          <w:sz w:val="32"/>
          <w:szCs w:val="32"/>
          <w:highlight w:val="none"/>
          <w:u w:val="none"/>
          <w:lang w:val="en-US" w:eastAsia="zh-CN"/>
        </w:rPr>
        <w:t>、县行政审批服务中心</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kern w:val="2"/>
          <w:sz w:val="32"/>
          <w:szCs w:val="32"/>
          <w:highlight w:val="none"/>
          <w:u w:val="none"/>
          <w:lang w:val="en-US" w:eastAsia="zh-CN" w:bidi="ar-SA"/>
        </w:rPr>
      </w:pPr>
      <w:r>
        <w:rPr>
          <w:rFonts w:hint="eastAsia" w:ascii="Times New Roman" w:hAnsi="Times New Roman" w:eastAsia="仿宋_GB2312" w:cs="Times New Roman"/>
          <w:sz w:val="32"/>
          <w:szCs w:val="32"/>
          <w:highlight w:val="none"/>
          <w:u w:val="none"/>
          <w:lang w:val="en-US" w:eastAsia="zh-CN"/>
        </w:rPr>
        <w:t>责任单位：县</w:t>
      </w:r>
      <w:r>
        <w:rPr>
          <w:rFonts w:hint="eastAsia" w:ascii="Times New Roman" w:hAnsi="Times New Roman" w:eastAsia="仿宋_GB2312" w:cs="Times New Roman"/>
          <w:sz w:val="32"/>
          <w:szCs w:val="32"/>
          <w:highlight w:val="none"/>
          <w:lang w:val="en-US" w:eastAsia="zh-CN"/>
        </w:rPr>
        <w:t>直各有关</w:t>
      </w:r>
      <w:r>
        <w:rPr>
          <w:rFonts w:hint="default" w:ascii="Times New Roman" w:hAnsi="Times New Roman" w:eastAsia="仿宋_GB2312" w:cs="Times New Roman"/>
          <w:sz w:val="32"/>
          <w:szCs w:val="32"/>
          <w:highlight w:val="none"/>
          <w:lang w:val="en-US" w:eastAsia="zh-CN"/>
        </w:rPr>
        <w:t>部门按职责分工负责</w: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sz w:val="32"/>
          <w:szCs w:val="32"/>
          <w:highlight w:val="none"/>
          <w:lang w:val="en-US" w:eastAsia="zh-CN"/>
        </w:rPr>
      </w:pPr>
      <w:r>
        <w:rPr>
          <w:rFonts w:hint="default" w:ascii="楷体_GB2312" w:hAnsi="楷体_GB2312" w:eastAsia="楷体_GB2312" w:cs="楷体_GB2312"/>
          <w:b/>
          <w:bCs/>
          <w:sz w:val="32"/>
          <w:szCs w:val="32"/>
          <w:highlight w:val="none"/>
          <w:lang w:val="en-US" w:eastAsia="zh-CN"/>
        </w:rPr>
        <w:t>（</w:t>
      </w:r>
      <w:r>
        <w:rPr>
          <w:rFonts w:hint="eastAsia" w:ascii="楷体_GB2312" w:hAnsi="楷体_GB2312" w:eastAsia="楷体_GB2312" w:cs="楷体_GB2312"/>
          <w:b/>
          <w:bCs/>
          <w:sz w:val="32"/>
          <w:szCs w:val="32"/>
          <w:highlight w:val="none"/>
          <w:lang w:val="en-US" w:eastAsia="zh-CN"/>
        </w:rPr>
        <w:t>五</w:t>
      </w:r>
      <w:r>
        <w:rPr>
          <w:rFonts w:hint="default" w:ascii="楷体_GB2312" w:hAnsi="楷体_GB2312" w:eastAsia="楷体_GB2312" w:cs="楷体_GB2312"/>
          <w:b/>
          <w:bCs/>
          <w:sz w:val="32"/>
          <w:szCs w:val="32"/>
          <w:highlight w:val="none"/>
          <w:lang w:val="en-US" w:eastAsia="zh-CN"/>
        </w:rPr>
        <w:t>）</w:t>
      </w:r>
      <w:r>
        <w:rPr>
          <w:rFonts w:hint="eastAsia" w:ascii="楷体_GB2312" w:hAnsi="楷体_GB2312" w:eastAsia="楷体_GB2312" w:cs="楷体_GB2312"/>
          <w:b/>
          <w:bCs/>
          <w:sz w:val="32"/>
          <w:szCs w:val="32"/>
          <w:highlight w:val="none"/>
          <w:lang w:val="en-US" w:eastAsia="zh-CN"/>
        </w:rPr>
        <w:t>督导政策落实</w:t>
      </w:r>
    </w:p>
    <w:p>
      <w:pPr>
        <w:keepNext w:val="0"/>
        <w:keepLines w:val="0"/>
        <w:pageBreakBefore w:val="0"/>
        <w:kinsoku/>
        <w:wordWrap/>
        <w:overflowPunct/>
        <w:topLinePunct w:val="0"/>
        <w:autoSpaceDE/>
        <w:autoSpaceDN/>
        <w:bidi w:val="0"/>
        <w:spacing w:line="576" w:lineRule="exact"/>
        <w:ind w:firstLine="640"/>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充分利用“万人助万企”活动，全面提升包联干部的政策水平和惠企政策服务能力，县“万人助万企”联席办积极组织各部门开展“免申即享”惠企政策宣传培训，确保所有包联企业惠企政策“应享尽享、免申即享”。同时加大对惠企政策落实的跟踪督查，及时掌握政策落地成效，对惠企政策落实不到位的建立问题台账，限期整改。</w:t>
      </w:r>
    </w:p>
    <w:p>
      <w:pPr>
        <w:keepNext w:val="0"/>
        <w:keepLines w:val="0"/>
        <w:pageBreakBefore w:val="0"/>
        <w:kinsoku/>
        <w:wordWrap/>
        <w:overflowPunct/>
        <w:topLinePunct w:val="0"/>
        <w:autoSpaceDE/>
        <w:autoSpaceDN/>
        <w:bidi w:val="0"/>
        <w:spacing w:line="576" w:lineRule="exact"/>
        <w:ind w:firstLine="64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牵头单位：县科技工信局</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highlight w:val="none"/>
          <w:u w:val="single"/>
          <w:lang w:val="en-US" w:eastAsia="zh-CN"/>
        </w:rPr>
      </w:pPr>
      <w:r>
        <w:rPr>
          <w:rFonts w:hint="eastAsia" w:ascii="Times New Roman" w:hAnsi="Times New Roman" w:eastAsia="仿宋_GB2312" w:cs="Times New Roman"/>
          <w:sz w:val="32"/>
          <w:szCs w:val="32"/>
          <w:highlight w:val="none"/>
          <w:lang w:val="en-US" w:eastAsia="zh-CN"/>
        </w:rPr>
        <w:t>责任单位：</w:t>
      </w:r>
      <w:r>
        <w:rPr>
          <w:rFonts w:hint="eastAsia" w:ascii="Times New Roman" w:hAnsi="Times New Roman" w:eastAsia="仿宋_GB2312" w:cs="Times New Roman"/>
          <w:sz w:val="32"/>
          <w:szCs w:val="32"/>
          <w:highlight w:val="none"/>
          <w:u w:val="none"/>
          <w:lang w:val="en-US" w:eastAsia="zh-CN"/>
        </w:rPr>
        <w:t>县</w:t>
      </w:r>
      <w:r>
        <w:rPr>
          <w:rFonts w:hint="eastAsia" w:ascii="Times New Roman" w:hAnsi="Times New Roman" w:eastAsia="仿宋_GB2312" w:cs="Times New Roman"/>
          <w:sz w:val="32"/>
          <w:szCs w:val="32"/>
          <w:highlight w:val="none"/>
          <w:lang w:val="en-US" w:eastAsia="zh-CN"/>
        </w:rPr>
        <w:t>直各有关</w:t>
      </w:r>
      <w:r>
        <w:rPr>
          <w:rFonts w:hint="default" w:ascii="Times New Roman" w:hAnsi="Times New Roman" w:eastAsia="仿宋_GB2312" w:cs="Times New Roman"/>
          <w:sz w:val="32"/>
          <w:szCs w:val="32"/>
          <w:highlight w:val="none"/>
          <w:lang w:val="en-US" w:eastAsia="zh-CN"/>
        </w:rPr>
        <w:t>部门按职责分工负责</w: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（六）加强制度建设</w:t>
      </w:r>
    </w:p>
    <w:p>
      <w:pPr>
        <w:keepNext w:val="0"/>
        <w:keepLines w:val="0"/>
        <w:pageBreakBefore w:val="0"/>
        <w:numPr>
          <w:ilvl w:val="0"/>
          <w:numId w:val="0"/>
        </w:numPr>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各部门</w:t>
      </w:r>
      <w:r>
        <w:rPr>
          <w:rFonts w:hint="eastAsia" w:ascii="Times New Roman" w:hAnsi="Times New Roman" w:eastAsia="仿宋_GB2312" w:cs="Times New Roman"/>
          <w:sz w:val="32"/>
          <w:szCs w:val="32"/>
          <w:highlight w:val="none"/>
          <w:lang w:val="en-US" w:eastAsia="zh-CN"/>
        </w:rPr>
        <w:t>要</w:t>
      </w:r>
      <w:r>
        <w:rPr>
          <w:rFonts w:hint="default" w:ascii="Times New Roman" w:hAnsi="Times New Roman" w:eastAsia="仿宋_GB2312" w:cs="Times New Roman"/>
          <w:sz w:val="32"/>
          <w:szCs w:val="32"/>
          <w:highlight w:val="none"/>
          <w:lang w:val="en-US" w:eastAsia="zh-CN"/>
        </w:rPr>
        <w:t>及时修订与</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免申即享</w:t>
      </w:r>
      <w:r>
        <w:rPr>
          <w:rFonts w:hint="eastAsia" w:ascii="Times New Roman" w:hAnsi="Times New Roman" w:eastAsia="仿宋_GB2312" w:cs="Times New Roman"/>
          <w:sz w:val="32"/>
          <w:szCs w:val="32"/>
          <w:highlight w:val="none"/>
          <w:lang w:val="en-US" w:eastAsia="zh-CN"/>
        </w:rPr>
        <w:t>”模式</w:t>
      </w:r>
      <w:r>
        <w:rPr>
          <w:rFonts w:hint="default" w:ascii="Times New Roman" w:hAnsi="Times New Roman" w:eastAsia="仿宋_GB2312" w:cs="Times New Roman"/>
          <w:sz w:val="32"/>
          <w:szCs w:val="32"/>
          <w:highlight w:val="none"/>
          <w:lang w:val="en-US" w:eastAsia="zh-CN"/>
        </w:rPr>
        <w:t>不相适应的制度和标准规范，新制定的惠企政策原则上要按照</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免申即享</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服务模式进行设计，</w:t>
      </w:r>
      <w:r>
        <w:rPr>
          <w:rFonts w:hint="eastAsia" w:ascii="Times New Roman" w:hAnsi="Times New Roman" w:eastAsia="仿宋_GB2312" w:cs="Times New Roman"/>
          <w:sz w:val="32"/>
          <w:szCs w:val="32"/>
          <w:highlight w:val="none"/>
          <w:lang w:val="en-US" w:eastAsia="zh-CN"/>
        </w:rPr>
        <w:t>政策执行部门</w:t>
      </w:r>
      <w:r>
        <w:rPr>
          <w:rFonts w:hint="default" w:ascii="Times New Roman" w:hAnsi="Times New Roman" w:eastAsia="仿宋_GB2312" w:cs="Times New Roman"/>
          <w:sz w:val="32"/>
          <w:szCs w:val="32"/>
          <w:highlight w:val="none"/>
          <w:lang w:val="en-US" w:eastAsia="zh-CN"/>
        </w:rPr>
        <w:t>要</w:t>
      </w:r>
      <w:r>
        <w:rPr>
          <w:rFonts w:hint="eastAsia" w:ascii="Times New Roman" w:hAnsi="Times New Roman" w:eastAsia="仿宋_GB2312" w:cs="Times New Roman"/>
          <w:sz w:val="32"/>
          <w:szCs w:val="32"/>
          <w:highlight w:val="none"/>
          <w:lang w:val="en-US" w:eastAsia="zh-CN"/>
        </w:rPr>
        <w:t>积极</w:t>
      </w:r>
      <w:r>
        <w:rPr>
          <w:rFonts w:hint="default" w:ascii="Times New Roman" w:hAnsi="Times New Roman" w:eastAsia="仿宋_GB2312" w:cs="Times New Roman"/>
          <w:sz w:val="32"/>
          <w:szCs w:val="32"/>
          <w:highlight w:val="none"/>
          <w:lang w:val="en-US" w:eastAsia="zh-CN"/>
        </w:rPr>
        <w:t>与</w:t>
      </w:r>
      <w:r>
        <w:rPr>
          <w:rFonts w:hint="eastAsia" w:ascii="Times New Roman" w:hAnsi="Times New Roman" w:eastAsia="仿宋_GB2312" w:cs="Times New Roman"/>
          <w:sz w:val="32"/>
          <w:szCs w:val="32"/>
          <w:highlight w:val="none"/>
          <w:lang w:val="en-US" w:eastAsia="zh-CN"/>
        </w:rPr>
        <w:t>县政务和大数据服务中心</w:t>
      </w:r>
      <w:r>
        <w:rPr>
          <w:rFonts w:hint="eastAsia" w:ascii="Times New Roman" w:hAnsi="Times New Roman" w:eastAsia="仿宋_GB2312" w:cs="Times New Roman"/>
          <w:sz w:val="32"/>
          <w:szCs w:val="32"/>
          <w:highlight w:val="none"/>
          <w:u w:val="none"/>
          <w:lang w:val="en-US" w:eastAsia="zh-CN"/>
        </w:rPr>
        <w:t>、县行政审批服务中心</w:t>
      </w:r>
      <w:r>
        <w:rPr>
          <w:rFonts w:hint="default" w:ascii="Times New Roman" w:hAnsi="Times New Roman" w:eastAsia="仿宋_GB2312" w:cs="Times New Roman"/>
          <w:sz w:val="32"/>
          <w:szCs w:val="32"/>
          <w:highlight w:val="none"/>
          <w:lang w:val="en-US" w:eastAsia="zh-CN"/>
        </w:rPr>
        <w:t>对接</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免申即享</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惠企政策</w:t>
      </w:r>
      <w:r>
        <w:rPr>
          <w:rFonts w:hint="eastAsia" w:ascii="Times New Roman" w:hAnsi="Times New Roman" w:eastAsia="仿宋_GB2312" w:cs="Times New Roman"/>
          <w:sz w:val="32"/>
          <w:szCs w:val="32"/>
          <w:highlight w:val="none"/>
          <w:lang w:val="en-US" w:eastAsia="zh-CN"/>
        </w:rPr>
        <w:t>业务流程</w:t>
      </w:r>
      <w:r>
        <w:rPr>
          <w:rFonts w:hint="default" w:ascii="Times New Roman" w:hAnsi="Times New Roman" w:eastAsia="仿宋_GB2312" w:cs="Times New Roman"/>
          <w:sz w:val="32"/>
          <w:szCs w:val="32"/>
          <w:highlight w:val="none"/>
          <w:lang w:val="en-US" w:eastAsia="zh-CN"/>
        </w:rPr>
        <w:t>和办事指南。</w:t>
      </w:r>
      <w:r>
        <w:rPr>
          <w:rFonts w:hint="eastAsia" w:ascii="Times New Roman" w:hAnsi="Times New Roman" w:eastAsia="仿宋_GB2312" w:cs="Times New Roman"/>
          <w:sz w:val="32"/>
          <w:szCs w:val="32"/>
          <w:highlight w:val="none"/>
          <w:lang w:val="en-US" w:eastAsia="zh-CN"/>
        </w:rPr>
        <w:t>县政务和大数据服务中心</w:t>
      </w:r>
      <w:r>
        <w:rPr>
          <w:rFonts w:hint="eastAsia" w:ascii="Times New Roman" w:hAnsi="Times New Roman" w:eastAsia="仿宋_GB2312" w:cs="Times New Roman"/>
          <w:sz w:val="32"/>
          <w:szCs w:val="32"/>
          <w:highlight w:val="none"/>
          <w:u w:val="none"/>
          <w:lang w:val="en-US" w:eastAsia="zh-CN"/>
        </w:rPr>
        <w:t>、县行政审批服务中心</w:t>
      </w:r>
      <w:r>
        <w:rPr>
          <w:rFonts w:hint="default" w:ascii="Times New Roman" w:hAnsi="Times New Roman" w:eastAsia="仿宋_GB2312" w:cs="Times New Roman"/>
          <w:sz w:val="32"/>
          <w:szCs w:val="32"/>
          <w:highlight w:val="none"/>
          <w:lang w:val="en-US" w:eastAsia="zh-CN"/>
        </w:rPr>
        <w:t>要结合</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免申即享</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惠企政策，积极推动电子印章、电子签名、电子证照、电子档案在</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免申即享</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惠企政策兑现中的</w:t>
      </w:r>
      <w:r>
        <w:rPr>
          <w:rFonts w:hint="eastAsia" w:ascii="Times New Roman" w:hAnsi="Times New Roman" w:eastAsia="仿宋_GB2312" w:cs="Times New Roman"/>
          <w:sz w:val="32"/>
          <w:szCs w:val="32"/>
          <w:highlight w:val="none"/>
          <w:lang w:val="en-US" w:eastAsia="zh-CN"/>
        </w:rPr>
        <w:t>应用</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县</w:t>
      </w:r>
      <w:r>
        <w:rPr>
          <w:rFonts w:hint="default" w:ascii="Times New Roman" w:hAnsi="Times New Roman" w:eastAsia="仿宋_GB2312" w:cs="Times New Roman"/>
          <w:sz w:val="32"/>
          <w:szCs w:val="32"/>
          <w:highlight w:val="none"/>
          <w:lang w:val="en-US" w:eastAsia="zh-CN"/>
        </w:rPr>
        <w:t>财政</w:t>
      </w:r>
      <w:r>
        <w:rPr>
          <w:rFonts w:hint="eastAsia" w:ascii="Times New Roman" w:hAnsi="Times New Roman" w:eastAsia="仿宋_GB2312" w:cs="Times New Roman"/>
          <w:sz w:val="32"/>
          <w:szCs w:val="32"/>
          <w:highlight w:val="none"/>
          <w:lang w:val="en-US" w:eastAsia="zh-CN"/>
        </w:rPr>
        <w:t>局</w:t>
      </w:r>
      <w:r>
        <w:rPr>
          <w:rFonts w:hint="default" w:ascii="Times New Roman" w:hAnsi="Times New Roman" w:eastAsia="仿宋_GB2312" w:cs="Times New Roman"/>
          <w:sz w:val="32"/>
          <w:szCs w:val="32"/>
          <w:highlight w:val="none"/>
          <w:lang w:val="en-US" w:eastAsia="zh-CN"/>
        </w:rPr>
        <w:t>要结合预算管理实际，建立适应</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免申即享</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惠企政策的财政资金拨付制度，做好</w:t>
      </w:r>
      <w:r>
        <w:rPr>
          <w:rFonts w:hint="eastAsia" w:ascii="Times New Roman" w:hAnsi="Times New Roman" w:eastAsia="仿宋_GB2312" w:cs="Times New Roman"/>
          <w:sz w:val="32"/>
          <w:szCs w:val="32"/>
          <w:highlight w:val="none"/>
          <w:lang w:val="en-US" w:eastAsia="zh-CN"/>
        </w:rPr>
        <w:t>平台建设</w:t>
      </w:r>
      <w:r>
        <w:rPr>
          <w:rFonts w:hint="default" w:ascii="Times New Roman" w:hAnsi="Times New Roman" w:eastAsia="仿宋_GB2312" w:cs="Times New Roman"/>
          <w:sz w:val="32"/>
          <w:szCs w:val="32"/>
          <w:highlight w:val="none"/>
          <w:lang w:val="en-US" w:eastAsia="zh-CN"/>
        </w:rPr>
        <w:t>资金保障。</w:t>
      </w:r>
      <w:r>
        <w:rPr>
          <w:rFonts w:hint="eastAsia" w:ascii="Times New Roman" w:hAnsi="Times New Roman" w:eastAsia="仿宋_GB2312" w:cs="Times New Roman"/>
          <w:sz w:val="32"/>
          <w:szCs w:val="32"/>
          <w:highlight w:val="none"/>
          <w:lang w:val="en-US" w:eastAsia="zh-CN"/>
        </w:rPr>
        <w:t>县</w:t>
      </w:r>
      <w:r>
        <w:rPr>
          <w:rFonts w:hint="default" w:ascii="Times New Roman" w:hAnsi="Times New Roman" w:eastAsia="仿宋_GB2312" w:cs="Times New Roman"/>
          <w:sz w:val="32"/>
          <w:szCs w:val="32"/>
          <w:highlight w:val="none"/>
          <w:lang w:val="en-US" w:eastAsia="zh-CN"/>
        </w:rPr>
        <w:t>发展改革</w:t>
      </w:r>
      <w:r>
        <w:rPr>
          <w:rFonts w:hint="eastAsia" w:ascii="Times New Roman" w:hAnsi="Times New Roman" w:eastAsia="仿宋_GB2312" w:cs="Times New Roman"/>
          <w:sz w:val="32"/>
          <w:szCs w:val="32"/>
          <w:highlight w:val="none"/>
          <w:lang w:val="en-US" w:eastAsia="zh-CN"/>
        </w:rPr>
        <w:t>委</w:t>
      </w:r>
      <w:r>
        <w:rPr>
          <w:rFonts w:hint="default" w:ascii="Times New Roman" w:hAnsi="Times New Roman" w:eastAsia="仿宋_GB2312" w:cs="Times New Roman"/>
          <w:sz w:val="32"/>
          <w:szCs w:val="32"/>
          <w:highlight w:val="none"/>
          <w:lang w:val="en-US" w:eastAsia="zh-CN"/>
        </w:rPr>
        <w:t>要实施政策资金兑现信用承诺制，依法依规逐步将守信激励和失信惩戒机制推广到惠企政策</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免申即享</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中。</w:t>
      </w:r>
      <w:r>
        <w:rPr>
          <w:rFonts w:hint="eastAsia" w:ascii="Times New Roman" w:hAnsi="Times New Roman" w:eastAsia="仿宋_GB2312" w:cs="Times New Roman"/>
          <w:sz w:val="32"/>
          <w:szCs w:val="32"/>
          <w:highlight w:val="none"/>
          <w:lang w:val="en-US" w:eastAsia="zh-CN"/>
        </w:rPr>
        <w:t>县纪检监察部门要建立适应惠企政策“</w:t>
      </w:r>
      <w:r>
        <w:rPr>
          <w:rFonts w:hint="default" w:ascii="Times New Roman" w:hAnsi="Times New Roman" w:eastAsia="仿宋_GB2312" w:cs="Times New Roman"/>
          <w:sz w:val="32"/>
          <w:szCs w:val="32"/>
          <w:highlight w:val="none"/>
          <w:lang w:val="en-US" w:eastAsia="zh-CN"/>
        </w:rPr>
        <w:t>免申即享</w:t>
      </w:r>
      <w:r>
        <w:rPr>
          <w:rFonts w:hint="eastAsia" w:ascii="Times New Roman" w:hAnsi="Times New Roman" w:eastAsia="仿宋_GB2312" w:cs="Times New Roman"/>
          <w:sz w:val="32"/>
          <w:szCs w:val="32"/>
          <w:highlight w:val="none"/>
          <w:lang w:val="en-US" w:eastAsia="zh-CN"/>
        </w:rPr>
        <w:t>”的监察制度。县</w:t>
      </w:r>
      <w:r>
        <w:rPr>
          <w:rFonts w:hint="default" w:ascii="Times New Roman" w:hAnsi="Times New Roman" w:eastAsia="仿宋_GB2312" w:cs="Times New Roman"/>
          <w:sz w:val="32"/>
          <w:szCs w:val="32"/>
          <w:highlight w:val="none"/>
          <w:lang w:val="en-US" w:eastAsia="zh-CN"/>
        </w:rPr>
        <w:t>审计</w:t>
      </w:r>
      <w:r>
        <w:rPr>
          <w:rFonts w:hint="eastAsia" w:ascii="Times New Roman" w:hAnsi="Times New Roman" w:eastAsia="仿宋_GB2312" w:cs="Times New Roman"/>
          <w:sz w:val="32"/>
          <w:szCs w:val="32"/>
          <w:highlight w:val="none"/>
          <w:lang w:val="en-US" w:eastAsia="zh-CN"/>
        </w:rPr>
        <w:t>局</w:t>
      </w:r>
      <w:r>
        <w:rPr>
          <w:rFonts w:hint="default" w:ascii="Times New Roman" w:hAnsi="Times New Roman" w:eastAsia="仿宋_GB2312" w:cs="Times New Roman"/>
          <w:sz w:val="32"/>
          <w:szCs w:val="32"/>
          <w:highlight w:val="none"/>
          <w:lang w:val="en-US" w:eastAsia="zh-CN"/>
        </w:rPr>
        <w:t>要将惠企政策</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免申即享</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落实情况纳入审计范围，</w:t>
      </w:r>
      <w:r>
        <w:rPr>
          <w:rFonts w:hint="eastAsia" w:ascii="Times New Roman" w:hAnsi="Times New Roman" w:eastAsia="仿宋_GB2312" w:cs="Times New Roman"/>
          <w:sz w:val="32"/>
          <w:szCs w:val="32"/>
          <w:highlight w:val="none"/>
          <w:lang w:val="en-US" w:eastAsia="zh-CN"/>
        </w:rPr>
        <w:t>保障“</w:t>
      </w:r>
      <w:r>
        <w:rPr>
          <w:rFonts w:hint="default" w:ascii="Times New Roman" w:hAnsi="Times New Roman" w:eastAsia="仿宋_GB2312" w:cs="Times New Roman"/>
          <w:sz w:val="32"/>
          <w:szCs w:val="32"/>
          <w:highlight w:val="none"/>
          <w:lang w:val="en-US" w:eastAsia="zh-CN"/>
        </w:rPr>
        <w:t>免申即享</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惠企政策兑现合规、合法、高效。</w:t>
      </w:r>
    </w:p>
    <w:p>
      <w:pPr>
        <w:keepNext w:val="0"/>
        <w:keepLines w:val="0"/>
        <w:pageBreakBefore w:val="0"/>
        <w:numPr>
          <w:ilvl w:val="0"/>
          <w:numId w:val="0"/>
        </w:numPr>
        <w:kinsoku/>
        <w:wordWrap/>
        <w:overflowPunct/>
        <w:topLinePunct w:val="0"/>
        <w:autoSpaceDE/>
        <w:autoSpaceDN/>
        <w:bidi w:val="0"/>
        <w:spacing w:line="576"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牵头单位：县</w:t>
      </w:r>
      <w:r>
        <w:rPr>
          <w:rFonts w:hint="default" w:ascii="Times New Roman" w:hAnsi="Times New Roman" w:eastAsia="仿宋_GB2312" w:cs="Times New Roman"/>
          <w:sz w:val="32"/>
          <w:szCs w:val="32"/>
          <w:highlight w:val="none"/>
          <w:lang w:val="en-US" w:eastAsia="zh-CN"/>
        </w:rPr>
        <w:t>发展</w:t>
      </w:r>
      <w:r>
        <w:rPr>
          <w:rFonts w:hint="eastAsia" w:ascii="Times New Roman" w:hAnsi="Times New Roman" w:eastAsia="仿宋_GB2312" w:cs="Times New Roman"/>
          <w:sz w:val="32"/>
          <w:szCs w:val="32"/>
          <w:highlight w:val="none"/>
          <w:lang w:val="en-US" w:eastAsia="zh-CN"/>
        </w:rPr>
        <w:t>改革委</w:t>
      </w:r>
    </w:p>
    <w:p>
      <w:pPr>
        <w:keepNext w:val="0"/>
        <w:keepLines w:val="0"/>
        <w:pageBreakBefore w:val="0"/>
        <w:numPr>
          <w:ilvl w:val="0"/>
          <w:numId w:val="0"/>
        </w:numPr>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责任单位：县政务和大数据服务中心</w:t>
      </w:r>
      <w:r>
        <w:rPr>
          <w:rFonts w:hint="eastAsia" w:ascii="Times New Roman" w:hAnsi="Times New Roman" w:eastAsia="仿宋_GB2312" w:cs="Times New Roman"/>
          <w:sz w:val="32"/>
          <w:szCs w:val="32"/>
          <w:highlight w:val="none"/>
          <w:u w:val="none"/>
          <w:lang w:val="en-US" w:eastAsia="zh-CN"/>
        </w:rPr>
        <w:t>、县行政审批服务中心</w:t>
      </w:r>
      <w:r>
        <w:rPr>
          <w:rFonts w:hint="eastAsia" w:ascii="Times New Roman" w:hAnsi="Times New Roman" w:eastAsia="仿宋_GB2312" w:cs="Times New Roman"/>
          <w:sz w:val="32"/>
          <w:szCs w:val="32"/>
          <w:highlight w:val="none"/>
          <w:lang w:val="en-US" w:eastAsia="zh-CN"/>
        </w:rPr>
        <w:t>、县</w:t>
      </w:r>
      <w:r>
        <w:rPr>
          <w:rFonts w:hint="default" w:ascii="Times New Roman" w:hAnsi="Times New Roman" w:eastAsia="仿宋_GB2312" w:cs="Times New Roman"/>
          <w:sz w:val="32"/>
          <w:szCs w:val="32"/>
          <w:highlight w:val="none"/>
          <w:lang w:val="en-US" w:eastAsia="zh-CN"/>
        </w:rPr>
        <w:t>财政局、</w:t>
      </w:r>
      <w:r>
        <w:rPr>
          <w:rFonts w:hint="eastAsia" w:ascii="Times New Roman" w:hAnsi="Times New Roman" w:eastAsia="仿宋_GB2312" w:cs="Times New Roman"/>
          <w:sz w:val="32"/>
          <w:szCs w:val="32"/>
          <w:highlight w:val="none"/>
          <w:lang w:val="en-US" w:eastAsia="zh-CN"/>
        </w:rPr>
        <w:t>县纪委监委、县</w:t>
      </w:r>
      <w:r>
        <w:rPr>
          <w:rFonts w:hint="default" w:ascii="Times New Roman" w:hAnsi="Times New Roman" w:eastAsia="仿宋_GB2312" w:cs="Times New Roman"/>
          <w:sz w:val="32"/>
          <w:szCs w:val="32"/>
          <w:highlight w:val="none"/>
          <w:lang w:val="en-US" w:eastAsia="zh-CN"/>
        </w:rPr>
        <w:t>审计局等部门按职责分工负责</w: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（七）强化资金监管</w:t>
      </w:r>
    </w:p>
    <w:p>
      <w:pPr>
        <w:keepNext w:val="0"/>
        <w:keepLines w:val="0"/>
        <w:pageBreakBefore w:val="0"/>
        <w:numPr>
          <w:ilvl w:val="0"/>
          <w:numId w:val="0"/>
        </w:numPr>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sz w:val="32"/>
          <w:szCs w:val="32"/>
          <w:highlight w:val="none"/>
          <w:u w:val="none"/>
          <w:lang w:val="en-US" w:eastAsia="zh-CN"/>
        </w:rPr>
      </w:pPr>
      <w:r>
        <w:rPr>
          <w:rFonts w:hint="eastAsia" w:ascii="Times New Roman" w:hAnsi="Times New Roman" w:eastAsia="仿宋_GB2312" w:cs="Times New Roman"/>
          <w:sz w:val="32"/>
          <w:szCs w:val="32"/>
          <w:highlight w:val="none"/>
          <w:u w:val="none"/>
          <w:lang w:val="en-US" w:eastAsia="zh-CN"/>
        </w:rPr>
        <w:t>县</w:t>
      </w:r>
      <w:r>
        <w:rPr>
          <w:rFonts w:hint="default" w:ascii="Times New Roman" w:hAnsi="Times New Roman" w:eastAsia="仿宋_GB2312" w:cs="Times New Roman"/>
          <w:sz w:val="32"/>
          <w:szCs w:val="32"/>
          <w:highlight w:val="none"/>
          <w:u w:val="none"/>
          <w:lang w:val="en-US" w:eastAsia="zh-CN"/>
        </w:rPr>
        <w:t>财政局</w:t>
      </w:r>
      <w:r>
        <w:rPr>
          <w:rFonts w:hint="eastAsia" w:ascii="Times New Roman" w:hAnsi="Times New Roman" w:eastAsia="仿宋_GB2312" w:cs="Times New Roman"/>
          <w:sz w:val="32"/>
          <w:szCs w:val="32"/>
          <w:highlight w:val="none"/>
          <w:u w:val="none"/>
          <w:lang w:val="en-US" w:eastAsia="zh-CN"/>
        </w:rPr>
        <w:t>要</w:t>
      </w:r>
      <w:r>
        <w:rPr>
          <w:rFonts w:hint="default" w:ascii="Times New Roman" w:hAnsi="Times New Roman" w:eastAsia="仿宋_GB2312" w:cs="Times New Roman"/>
          <w:sz w:val="32"/>
          <w:szCs w:val="32"/>
          <w:highlight w:val="none"/>
          <w:u w:val="none"/>
          <w:lang w:val="en-US" w:eastAsia="zh-CN"/>
        </w:rPr>
        <w:t>加强符合</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免申即享</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u w:val="none"/>
          <w:lang w:val="en-US" w:eastAsia="zh-CN"/>
        </w:rPr>
        <w:t>政策的资金保障，按照财政体制规定，结合部门预算安排和</w:t>
      </w:r>
      <w:r>
        <w:rPr>
          <w:rFonts w:hint="eastAsia" w:ascii="Times New Roman" w:hAnsi="Times New Roman" w:eastAsia="仿宋_GB2312" w:cs="Times New Roman"/>
          <w:sz w:val="32"/>
          <w:szCs w:val="32"/>
          <w:highlight w:val="none"/>
          <w:u w:val="none"/>
          <w:lang w:val="en-US" w:eastAsia="zh-CN"/>
        </w:rPr>
        <w:t>县</w:t>
      </w:r>
      <w:r>
        <w:rPr>
          <w:rFonts w:hint="default" w:ascii="Times New Roman" w:hAnsi="Times New Roman" w:eastAsia="仿宋_GB2312" w:cs="Times New Roman"/>
          <w:sz w:val="32"/>
          <w:szCs w:val="32"/>
          <w:highlight w:val="none"/>
          <w:u w:val="none"/>
          <w:lang w:val="en-US" w:eastAsia="zh-CN"/>
        </w:rPr>
        <w:t>级财力实际，根据有关部门审核情况将惠企资金拨付到位</w:t>
      </w:r>
      <w:r>
        <w:rPr>
          <w:rFonts w:hint="eastAsia" w:ascii="Times New Roman" w:hAnsi="Times New Roman" w:eastAsia="仿宋_GB2312" w:cs="Times New Roman"/>
          <w:sz w:val="32"/>
          <w:szCs w:val="32"/>
          <w:highlight w:val="none"/>
          <w:u w:val="none"/>
          <w:lang w:val="en-US" w:eastAsia="zh-CN"/>
        </w:rPr>
        <w:t>，并会同行业主管部门督促落实应负担资金。</w:t>
      </w:r>
      <w:r>
        <w:rPr>
          <w:rFonts w:hint="default" w:ascii="Times New Roman" w:hAnsi="Times New Roman" w:eastAsia="仿宋_GB2312" w:cs="Times New Roman"/>
          <w:sz w:val="32"/>
          <w:szCs w:val="32"/>
          <w:highlight w:val="none"/>
          <w:u w:val="none"/>
          <w:lang w:val="en-US" w:eastAsia="zh-CN"/>
        </w:rPr>
        <w:t>按照</w:t>
      </w:r>
      <w:r>
        <w:rPr>
          <w:rFonts w:hint="eastAsia" w:ascii="Times New Roman" w:hAnsi="Times New Roman" w:eastAsia="仿宋_GB2312" w:cs="Times New Roman"/>
          <w:sz w:val="32"/>
          <w:szCs w:val="32"/>
          <w:highlight w:val="none"/>
          <w:u w:val="none"/>
          <w:lang w:val="en-US" w:eastAsia="zh-CN"/>
        </w:rPr>
        <w:t>“</w:t>
      </w:r>
      <w:r>
        <w:rPr>
          <w:rFonts w:hint="default" w:ascii="Times New Roman" w:hAnsi="Times New Roman" w:eastAsia="仿宋_GB2312" w:cs="Times New Roman"/>
          <w:sz w:val="32"/>
          <w:szCs w:val="32"/>
          <w:highlight w:val="none"/>
          <w:u w:val="none"/>
          <w:lang w:val="en-US" w:eastAsia="zh-CN"/>
        </w:rPr>
        <w:t>免申不免审</w:t>
      </w:r>
      <w:r>
        <w:rPr>
          <w:rFonts w:hint="eastAsia" w:ascii="Times New Roman" w:hAnsi="Times New Roman" w:eastAsia="仿宋_GB2312" w:cs="Times New Roman"/>
          <w:sz w:val="32"/>
          <w:szCs w:val="32"/>
          <w:highlight w:val="none"/>
          <w:u w:val="none"/>
          <w:lang w:val="en-US" w:eastAsia="zh-CN"/>
        </w:rPr>
        <w:t>”</w:t>
      </w:r>
      <w:r>
        <w:rPr>
          <w:rFonts w:hint="default" w:ascii="Times New Roman" w:hAnsi="Times New Roman" w:eastAsia="仿宋_GB2312" w:cs="Times New Roman"/>
          <w:sz w:val="32"/>
          <w:szCs w:val="32"/>
          <w:highlight w:val="none"/>
          <w:u w:val="none"/>
          <w:lang w:val="en-US" w:eastAsia="zh-CN"/>
        </w:rPr>
        <w:t>的原则，在政策实施前，政策执行部门要会同</w:t>
      </w:r>
      <w:r>
        <w:rPr>
          <w:rFonts w:hint="eastAsia" w:ascii="Times New Roman" w:hAnsi="Times New Roman" w:eastAsia="仿宋_GB2312" w:cs="Times New Roman"/>
          <w:sz w:val="32"/>
          <w:szCs w:val="32"/>
          <w:highlight w:val="none"/>
          <w:lang w:val="en-US" w:eastAsia="zh-CN"/>
        </w:rPr>
        <w:t>县政务和大数据服务中心</w:t>
      </w:r>
      <w:r>
        <w:rPr>
          <w:rFonts w:hint="eastAsia" w:ascii="Times New Roman" w:hAnsi="Times New Roman" w:eastAsia="仿宋_GB2312" w:cs="Times New Roman"/>
          <w:sz w:val="32"/>
          <w:szCs w:val="32"/>
          <w:highlight w:val="none"/>
          <w:u w:val="none"/>
          <w:lang w:val="en-US" w:eastAsia="zh-CN"/>
        </w:rPr>
        <w:t>、县行政审批服务中心</w:t>
      </w:r>
      <w:r>
        <w:rPr>
          <w:rFonts w:hint="default" w:ascii="Times New Roman" w:hAnsi="Times New Roman" w:eastAsia="仿宋_GB2312" w:cs="Times New Roman"/>
          <w:sz w:val="32"/>
          <w:szCs w:val="32"/>
          <w:highlight w:val="none"/>
          <w:u w:val="none"/>
          <w:lang w:val="en-US" w:eastAsia="zh-CN"/>
        </w:rPr>
        <w:t>对政策匹配所需数据的时效性、准确性进行再核查；审核审批过程中，政策执行部门要会同</w:t>
      </w:r>
      <w:r>
        <w:rPr>
          <w:rFonts w:hint="eastAsia" w:ascii="Times New Roman" w:hAnsi="Times New Roman" w:eastAsia="仿宋_GB2312" w:cs="Times New Roman"/>
          <w:sz w:val="32"/>
          <w:szCs w:val="32"/>
          <w:highlight w:val="none"/>
          <w:u w:val="none"/>
          <w:lang w:val="en-US" w:eastAsia="zh-CN"/>
        </w:rPr>
        <w:t>县</w:t>
      </w:r>
      <w:r>
        <w:rPr>
          <w:rFonts w:hint="default" w:ascii="Times New Roman" w:hAnsi="Times New Roman" w:eastAsia="仿宋_GB2312" w:cs="Times New Roman"/>
          <w:sz w:val="32"/>
          <w:szCs w:val="32"/>
          <w:highlight w:val="none"/>
          <w:u w:val="none"/>
          <w:lang w:val="en-US" w:eastAsia="zh-CN"/>
        </w:rPr>
        <w:t>财政</w:t>
      </w:r>
      <w:r>
        <w:rPr>
          <w:rFonts w:hint="eastAsia" w:ascii="Times New Roman" w:hAnsi="Times New Roman" w:eastAsia="仿宋_GB2312" w:cs="Times New Roman"/>
          <w:sz w:val="32"/>
          <w:szCs w:val="32"/>
          <w:highlight w:val="none"/>
          <w:u w:val="none"/>
          <w:lang w:val="en-US" w:eastAsia="zh-CN"/>
        </w:rPr>
        <w:t>局</w:t>
      </w:r>
      <w:r>
        <w:rPr>
          <w:rFonts w:hint="default" w:ascii="Times New Roman" w:hAnsi="Times New Roman" w:eastAsia="仿宋_GB2312" w:cs="Times New Roman"/>
          <w:sz w:val="32"/>
          <w:szCs w:val="32"/>
          <w:highlight w:val="none"/>
          <w:u w:val="none"/>
          <w:lang w:val="en-US" w:eastAsia="zh-CN"/>
        </w:rPr>
        <w:t>严格按照审批标准，灵活运用现场核验、过程公示、异议处置等方式，落实部门审核审批职责；资金拨付后，政策执行部门、</w:t>
      </w:r>
      <w:r>
        <w:rPr>
          <w:rFonts w:hint="eastAsia" w:ascii="Times New Roman" w:hAnsi="Times New Roman" w:eastAsia="仿宋_GB2312" w:cs="Times New Roman"/>
          <w:sz w:val="32"/>
          <w:szCs w:val="32"/>
          <w:highlight w:val="none"/>
          <w:u w:val="none"/>
          <w:lang w:val="en-US" w:eastAsia="zh-CN"/>
        </w:rPr>
        <w:t>县</w:t>
      </w:r>
      <w:r>
        <w:rPr>
          <w:rFonts w:hint="default" w:ascii="Times New Roman" w:hAnsi="Times New Roman" w:eastAsia="仿宋_GB2312" w:cs="Times New Roman"/>
          <w:sz w:val="32"/>
          <w:szCs w:val="32"/>
          <w:highlight w:val="none"/>
          <w:u w:val="none"/>
          <w:lang w:val="en-US" w:eastAsia="zh-CN"/>
        </w:rPr>
        <w:t>财政</w:t>
      </w:r>
      <w:r>
        <w:rPr>
          <w:rFonts w:hint="eastAsia" w:ascii="Times New Roman" w:hAnsi="Times New Roman" w:eastAsia="仿宋_GB2312" w:cs="Times New Roman"/>
          <w:sz w:val="32"/>
          <w:szCs w:val="32"/>
          <w:highlight w:val="none"/>
          <w:u w:val="none"/>
          <w:lang w:val="en-US" w:eastAsia="zh-CN"/>
        </w:rPr>
        <w:t>局</w:t>
      </w:r>
      <w:r>
        <w:rPr>
          <w:rFonts w:hint="default" w:ascii="Times New Roman" w:hAnsi="Times New Roman" w:eastAsia="仿宋_GB2312" w:cs="Times New Roman"/>
          <w:sz w:val="32"/>
          <w:szCs w:val="32"/>
          <w:highlight w:val="none"/>
          <w:u w:val="none"/>
          <w:lang w:val="en-US" w:eastAsia="zh-CN"/>
        </w:rPr>
        <w:t>、</w:t>
      </w:r>
      <w:r>
        <w:rPr>
          <w:rFonts w:hint="eastAsia" w:ascii="Times New Roman" w:hAnsi="Times New Roman" w:eastAsia="仿宋_GB2312" w:cs="Times New Roman"/>
          <w:sz w:val="32"/>
          <w:szCs w:val="32"/>
          <w:highlight w:val="none"/>
          <w:u w:val="none"/>
          <w:lang w:val="en-US" w:eastAsia="zh-CN"/>
        </w:rPr>
        <w:t>县</w:t>
      </w:r>
      <w:r>
        <w:rPr>
          <w:rFonts w:hint="default" w:ascii="Times New Roman" w:hAnsi="Times New Roman" w:eastAsia="仿宋_GB2312" w:cs="Times New Roman"/>
          <w:sz w:val="32"/>
          <w:szCs w:val="32"/>
          <w:highlight w:val="none"/>
          <w:u w:val="none"/>
          <w:lang w:val="en-US" w:eastAsia="zh-CN"/>
        </w:rPr>
        <w:t>审计</w:t>
      </w:r>
      <w:r>
        <w:rPr>
          <w:rFonts w:hint="eastAsia" w:ascii="Times New Roman" w:hAnsi="Times New Roman" w:eastAsia="仿宋_GB2312" w:cs="Times New Roman"/>
          <w:sz w:val="32"/>
          <w:szCs w:val="32"/>
          <w:highlight w:val="none"/>
          <w:u w:val="none"/>
          <w:lang w:val="en-US" w:eastAsia="zh-CN"/>
        </w:rPr>
        <w:t>局等部门</w:t>
      </w:r>
      <w:r>
        <w:rPr>
          <w:rFonts w:hint="default" w:ascii="Times New Roman" w:hAnsi="Times New Roman" w:eastAsia="仿宋_GB2312" w:cs="Times New Roman"/>
          <w:sz w:val="32"/>
          <w:szCs w:val="32"/>
          <w:highlight w:val="none"/>
          <w:u w:val="none"/>
          <w:lang w:val="en-US" w:eastAsia="zh-CN"/>
        </w:rPr>
        <w:t>按职责分工共同负责预算绩效管理和监督工作，加强绩效结果应用管理，提高财政资金使用绩效。</w:t>
      </w:r>
    </w:p>
    <w:p>
      <w:pPr>
        <w:keepNext w:val="0"/>
        <w:keepLines w:val="0"/>
        <w:pageBreakBefore w:val="0"/>
        <w:kinsoku/>
        <w:wordWrap/>
        <w:overflowPunct/>
        <w:topLinePunct w:val="0"/>
        <w:autoSpaceDE/>
        <w:autoSpaceDN/>
        <w:bidi w:val="0"/>
        <w:spacing w:line="576" w:lineRule="exact"/>
        <w:ind w:firstLine="640"/>
        <w:textAlignment w:val="auto"/>
        <w:rPr>
          <w:rFonts w:hint="default" w:ascii="Times New Roman" w:hAnsi="Times New Roman" w:eastAsia="仿宋_GB2312" w:cs="Times New Roman"/>
          <w:sz w:val="32"/>
          <w:szCs w:val="32"/>
          <w:highlight w:val="none"/>
          <w:u w:val="none"/>
          <w:lang w:val="en-US" w:eastAsia="zh-CN"/>
        </w:rPr>
      </w:pPr>
      <w:r>
        <w:rPr>
          <w:rFonts w:hint="eastAsia" w:ascii="Times New Roman" w:hAnsi="Times New Roman" w:eastAsia="仿宋_GB2312" w:cs="Times New Roman"/>
          <w:sz w:val="32"/>
          <w:szCs w:val="32"/>
          <w:highlight w:val="none"/>
          <w:u w:val="none"/>
          <w:lang w:val="en-US" w:eastAsia="zh-CN"/>
        </w:rPr>
        <w:t>牵头单位：县</w:t>
      </w:r>
      <w:r>
        <w:rPr>
          <w:rFonts w:hint="default" w:ascii="Times New Roman" w:hAnsi="Times New Roman" w:eastAsia="仿宋_GB2312" w:cs="Times New Roman"/>
          <w:sz w:val="32"/>
          <w:szCs w:val="32"/>
          <w:highlight w:val="none"/>
          <w:u w:val="none"/>
          <w:lang w:val="en-US" w:eastAsia="zh-CN"/>
        </w:rPr>
        <w:t>财政局</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highlight w:val="none"/>
          <w:u w:val="none"/>
          <w:lang w:val="en-US" w:eastAsia="zh-CN"/>
        </w:rPr>
      </w:pPr>
      <w:r>
        <w:rPr>
          <w:rFonts w:hint="eastAsia" w:ascii="Times New Roman" w:hAnsi="Times New Roman" w:eastAsia="仿宋_GB2312" w:cs="Times New Roman"/>
          <w:sz w:val="32"/>
          <w:szCs w:val="32"/>
          <w:highlight w:val="none"/>
          <w:u w:val="none"/>
          <w:lang w:val="en-US" w:eastAsia="zh-CN"/>
        </w:rPr>
        <w:t>责任单位：县</w:t>
      </w:r>
      <w:r>
        <w:rPr>
          <w:rFonts w:hint="eastAsia" w:ascii="Times New Roman" w:hAnsi="Times New Roman" w:eastAsia="仿宋_GB2312" w:cs="Times New Roman"/>
          <w:sz w:val="32"/>
          <w:szCs w:val="32"/>
          <w:highlight w:val="none"/>
          <w:lang w:val="en-US" w:eastAsia="zh-CN"/>
        </w:rPr>
        <w:t>直各有关</w:t>
      </w:r>
      <w:r>
        <w:rPr>
          <w:rFonts w:hint="default" w:ascii="Times New Roman" w:hAnsi="Times New Roman" w:eastAsia="仿宋_GB2312" w:cs="Times New Roman"/>
          <w:sz w:val="32"/>
          <w:szCs w:val="32"/>
          <w:highlight w:val="none"/>
          <w:lang w:val="en-US" w:eastAsia="zh-CN"/>
        </w:rPr>
        <w:t>部门按职责分工负责</w:t>
      </w:r>
    </w:p>
    <w:p>
      <w:pPr>
        <w:keepNext w:val="0"/>
        <w:keepLines w:val="0"/>
        <w:pageBreakBefore w:val="0"/>
        <w:numPr>
          <w:ilvl w:val="0"/>
          <w:numId w:val="0"/>
        </w:numPr>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三、组织保障</w:t>
      </w:r>
    </w:p>
    <w:p>
      <w:pPr>
        <w:keepNext w:val="0"/>
        <w:keepLines w:val="0"/>
        <w:pageBreakBefore w:val="0"/>
        <w:kinsoku/>
        <w:wordWrap/>
        <w:overflowPunct/>
        <w:topLinePunct w:val="0"/>
        <w:autoSpaceDE/>
        <w:autoSpaceDN/>
        <w:bidi w:val="0"/>
        <w:spacing w:line="576" w:lineRule="exact"/>
        <w:ind w:firstLine="640"/>
        <w:textAlignment w:val="auto"/>
        <w:rPr>
          <w:rFonts w:hint="eastAsia" w:ascii="Times New Roman" w:hAnsi="Times New Roman" w:eastAsia="仿宋_GB2312" w:cs="Times New Roman"/>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（一）加强</w:t>
      </w:r>
      <w:r>
        <w:rPr>
          <w:rFonts w:hint="default" w:ascii="楷体_GB2312" w:hAnsi="楷体_GB2312" w:eastAsia="楷体_GB2312" w:cs="楷体_GB2312"/>
          <w:b/>
          <w:bCs/>
          <w:sz w:val="32"/>
          <w:szCs w:val="32"/>
          <w:highlight w:val="none"/>
          <w:lang w:val="en-US" w:eastAsia="zh-CN"/>
        </w:rPr>
        <w:t>组织领导。</w:t>
      </w:r>
      <w:r>
        <w:rPr>
          <w:rFonts w:hint="eastAsia" w:ascii="Times New Roman" w:hAnsi="Times New Roman" w:eastAsia="仿宋_GB2312" w:cs="Times New Roman"/>
          <w:sz w:val="32"/>
          <w:szCs w:val="32"/>
          <w:highlight w:val="none"/>
          <w:lang w:val="en-US" w:eastAsia="zh-CN"/>
        </w:rPr>
        <w:t>在县政府领导下，</w:t>
      </w:r>
      <w:r>
        <w:rPr>
          <w:rFonts w:hint="default" w:ascii="Times New Roman" w:hAnsi="Times New Roman" w:eastAsia="仿宋_GB2312" w:cs="Times New Roman"/>
          <w:sz w:val="32"/>
          <w:szCs w:val="32"/>
          <w:highlight w:val="none"/>
          <w:lang w:val="en-US" w:eastAsia="zh-CN"/>
        </w:rPr>
        <w:t>建立由</w:t>
      </w:r>
      <w:r>
        <w:rPr>
          <w:rFonts w:hint="eastAsia" w:ascii="Times New Roman" w:hAnsi="Times New Roman" w:eastAsia="仿宋_GB2312" w:cs="Times New Roman"/>
          <w:kern w:val="32"/>
          <w:sz w:val="32"/>
          <w:szCs w:val="20"/>
          <w:highlight w:val="none"/>
          <w:lang w:val="en-US" w:eastAsia="zh-CN"/>
        </w:rPr>
        <w:t>县发展改革委、</w:t>
      </w:r>
      <w:r>
        <w:rPr>
          <w:rFonts w:hint="eastAsia" w:ascii="Times New Roman" w:hAnsi="Times New Roman" w:eastAsia="仿宋_GB2312" w:cs="Times New Roman"/>
          <w:sz w:val="32"/>
          <w:szCs w:val="32"/>
          <w:highlight w:val="none"/>
          <w:lang w:val="en-US" w:eastAsia="zh-CN"/>
        </w:rPr>
        <w:t>县政务和大数据服务中心</w:t>
      </w:r>
      <w:r>
        <w:rPr>
          <w:rFonts w:hint="eastAsia" w:ascii="Times New Roman" w:hAnsi="Times New Roman" w:eastAsia="仿宋_GB2312" w:cs="Times New Roman"/>
          <w:sz w:val="32"/>
          <w:szCs w:val="32"/>
          <w:highlight w:val="none"/>
          <w:u w:val="none"/>
          <w:lang w:val="en-US" w:eastAsia="zh-CN"/>
        </w:rPr>
        <w:t>、县行政审批服务中心</w:t>
      </w:r>
      <w:r>
        <w:rPr>
          <w:rFonts w:hint="eastAsia" w:ascii="Times New Roman" w:hAnsi="Times New Roman" w:eastAsia="仿宋_GB2312" w:cs="Times New Roman"/>
          <w:kern w:val="32"/>
          <w:sz w:val="32"/>
          <w:szCs w:val="20"/>
          <w:highlight w:val="none"/>
          <w:lang w:val="en-US" w:eastAsia="zh-CN"/>
        </w:rPr>
        <w:t>、县科技工信局、县财政局牵头，县税务局、县人社局、县金融服务中心、县招商服务中心、县商务局、县文广旅局、县水利局、县住建局、县交通运输局、县城市管理局、县市场监督管理局、县医保局、县人防服务中心、县审计局</w:t>
      </w:r>
      <w:r>
        <w:rPr>
          <w:rFonts w:hint="default" w:ascii="Times New Roman" w:hAnsi="Times New Roman" w:eastAsia="仿宋_GB2312" w:cs="Times New Roman"/>
          <w:sz w:val="32"/>
          <w:szCs w:val="32"/>
          <w:highlight w:val="none"/>
          <w:lang w:val="en-US" w:eastAsia="zh-CN"/>
        </w:rPr>
        <w:t>等部门组成的</w:t>
      </w:r>
      <w:r>
        <w:rPr>
          <w:rFonts w:hint="eastAsia" w:ascii="Times New Roman" w:hAnsi="Times New Roman" w:eastAsia="仿宋_GB2312" w:cs="Times New Roman"/>
          <w:sz w:val="32"/>
          <w:szCs w:val="32"/>
          <w:highlight w:val="none"/>
          <w:lang w:val="en-US" w:eastAsia="zh-CN"/>
        </w:rPr>
        <w:t>内乡县</w:t>
      </w:r>
      <w:r>
        <w:rPr>
          <w:rFonts w:hint="default" w:ascii="Times New Roman" w:hAnsi="Times New Roman" w:eastAsia="仿宋_GB2312" w:cs="Times New Roman"/>
          <w:sz w:val="32"/>
          <w:szCs w:val="32"/>
          <w:highlight w:val="none"/>
          <w:lang w:val="en-US" w:eastAsia="zh-CN"/>
        </w:rPr>
        <w:t>惠企政策</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免申即享</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工作专班，统筹推进惠企政策</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免申即享</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工作。工作专班下设</w:t>
      </w:r>
      <w:r>
        <w:rPr>
          <w:rFonts w:hint="eastAsia" w:ascii="Times New Roman" w:hAnsi="Times New Roman" w:eastAsia="仿宋_GB2312" w:cs="Times New Roman"/>
          <w:sz w:val="32"/>
          <w:szCs w:val="32"/>
          <w:highlight w:val="none"/>
          <w:lang w:val="en-US" w:eastAsia="zh-CN"/>
        </w:rPr>
        <w:t>县</w:t>
      </w:r>
      <w:r>
        <w:rPr>
          <w:rFonts w:hint="default" w:ascii="Times New Roman" w:hAnsi="Times New Roman" w:eastAsia="仿宋_GB2312" w:cs="Times New Roman"/>
          <w:sz w:val="32"/>
          <w:szCs w:val="32"/>
          <w:highlight w:val="none"/>
          <w:lang w:val="en-US" w:eastAsia="zh-CN"/>
        </w:rPr>
        <w:t>发展改革委牵头的政策梳理组、</w:t>
      </w:r>
      <w:r>
        <w:rPr>
          <w:rFonts w:hint="eastAsia" w:ascii="Times New Roman" w:hAnsi="Times New Roman" w:eastAsia="仿宋_GB2312" w:cs="Times New Roman"/>
          <w:sz w:val="32"/>
          <w:szCs w:val="32"/>
          <w:highlight w:val="none"/>
          <w:lang w:val="en-US" w:eastAsia="zh-CN"/>
        </w:rPr>
        <w:t>县政务和大数据服务中心</w:t>
      </w:r>
      <w:r>
        <w:rPr>
          <w:rFonts w:hint="default" w:ascii="Times New Roman" w:hAnsi="Times New Roman" w:eastAsia="仿宋_GB2312" w:cs="Times New Roman"/>
          <w:sz w:val="32"/>
          <w:szCs w:val="32"/>
          <w:highlight w:val="none"/>
          <w:lang w:val="en" w:eastAsia="zh-CN"/>
        </w:rPr>
        <w:t>牵</w:t>
      </w:r>
      <w:r>
        <w:rPr>
          <w:rFonts w:hint="default" w:ascii="Times New Roman" w:hAnsi="Times New Roman" w:eastAsia="仿宋_GB2312" w:cs="Times New Roman"/>
          <w:sz w:val="32"/>
          <w:szCs w:val="32"/>
          <w:highlight w:val="none"/>
          <w:lang w:val="en-US" w:eastAsia="zh-CN"/>
        </w:rPr>
        <w:t>头的平台</w:t>
      </w:r>
      <w:r>
        <w:rPr>
          <w:rFonts w:hint="eastAsia" w:ascii="Times New Roman" w:hAnsi="Times New Roman" w:eastAsia="仿宋_GB2312" w:cs="Times New Roman"/>
          <w:sz w:val="32"/>
          <w:szCs w:val="32"/>
          <w:highlight w:val="none"/>
          <w:lang w:val="en-US" w:eastAsia="zh-CN"/>
        </w:rPr>
        <w:t>支撑</w:t>
      </w:r>
      <w:r>
        <w:rPr>
          <w:rFonts w:hint="default" w:ascii="Times New Roman" w:hAnsi="Times New Roman" w:eastAsia="仿宋_GB2312" w:cs="Times New Roman"/>
          <w:sz w:val="32"/>
          <w:szCs w:val="32"/>
          <w:highlight w:val="none"/>
          <w:lang w:val="en-US" w:eastAsia="zh-CN"/>
        </w:rPr>
        <w:t>组、</w:t>
      </w:r>
      <w:r>
        <w:rPr>
          <w:rFonts w:hint="eastAsia" w:ascii="Times New Roman" w:hAnsi="Times New Roman" w:eastAsia="仿宋_GB2312" w:cs="Times New Roman"/>
          <w:sz w:val="32"/>
          <w:szCs w:val="32"/>
          <w:highlight w:val="none"/>
          <w:lang w:val="en-US" w:eastAsia="zh-CN"/>
        </w:rPr>
        <w:t>县科技工信局牵头的政策落实组、县</w:t>
      </w:r>
      <w:r>
        <w:rPr>
          <w:rFonts w:hint="default" w:ascii="Times New Roman" w:hAnsi="Times New Roman" w:eastAsia="仿宋_GB2312" w:cs="Times New Roman"/>
          <w:sz w:val="32"/>
          <w:szCs w:val="32"/>
          <w:highlight w:val="none"/>
          <w:lang w:val="en-US" w:eastAsia="zh-CN"/>
        </w:rPr>
        <w:t>财政</w:t>
      </w:r>
      <w:r>
        <w:rPr>
          <w:rFonts w:hint="default" w:ascii="Times New Roman" w:hAnsi="Times New Roman" w:eastAsia="仿宋_GB2312" w:cs="Times New Roman"/>
          <w:sz w:val="32"/>
          <w:szCs w:val="32"/>
          <w:highlight w:val="none"/>
          <w:lang w:val="en" w:eastAsia="zh-CN"/>
        </w:rPr>
        <w:t>局</w:t>
      </w:r>
      <w:r>
        <w:rPr>
          <w:rFonts w:hint="default" w:ascii="Times New Roman" w:hAnsi="Times New Roman" w:eastAsia="仿宋_GB2312" w:cs="Times New Roman"/>
          <w:sz w:val="32"/>
          <w:szCs w:val="32"/>
          <w:highlight w:val="none"/>
          <w:lang w:val="en-US" w:eastAsia="zh-CN"/>
        </w:rPr>
        <w:t>牵头的资金</w:t>
      </w:r>
      <w:r>
        <w:rPr>
          <w:rFonts w:hint="eastAsia" w:ascii="Times New Roman" w:hAnsi="Times New Roman" w:eastAsia="仿宋_GB2312" w:cs="Times New Roman"/>
          <w:sz w:val="32"/>
          <w:szCs w:val="32"/>
          <w:highlight w:val="none"/>
          <w:lang w:val="en-US" w:eastAsia="zh-CN"/>
        </w:rPr>
        <w:t>监管</w:t>
      </w:r>
      <w:r>
        <w:rPr>
          <w:rFonts w:hint="default" w:ascii="Times New Roman" w:hAnsi="Times New Roman" w:eastAsia="仿宋_GB2312" w:cs="Times New Roman"/>
          <w:sz w:val="32"/>
          <w:szCs w:val="32"/>
          <w:highlight w:val="none"/>
          <w:lang w:val="en-US" w:eastAsia="zh-CN"/>
        </w:rPr>
        <w:t>组，建立常态化</w:t>
      </w:r>
      <w:r>
        <w:rPr>
          <w:rFonts w:hint="eastAsia" w:ascii="Times New Roman" w:hAnsi="Times New Roman" w:eastAsia="仿宋_GB2312" w:cs="Times New Roman"/>
          <w:sz w:val="32"/>
          <w:szCs w:val="32"/>
          <w:highlight w:val="none"/>
          <w:lang w:val="en-US" w:eastAsia="zh-CN"/>
        </w:rPr>
        <w:t>工作推进</w:t>
      </w:r>
      <w:r>
        <w:rPr>
          <w:rFonts w:hint="default" w:ascii="Times New Roman" w:hAnsi="Times New Roman" w:eastAsia="仿宋_GB2312" w:cs="Times New Roman"/>
          <w:sz w:val="32"/>
          <w:szCs w:val="32"/>
          <w:highlight w:val="none"/>
          <w:lang w:val="en-US" w:eastAsia="zh-CN"/>
        </w:rPr>
        <w:t>机制，定期</w:t>
      </w:r>
      <w:r>
        <w:rPr>
          <w:rFonts w:hint="eastAsia" w:ascii="Times New Roman" w:hAnsi="Times New Roman" w:eastAsia="仿宋_GB2312" w:cs="Times New Roman"/>
          <w:sz w:val="32"/>
          <w:szCs w:val="32"/>
          <w:highlight w:val="none"/>
          <w:lang w:val="en-US" w:eastAsia="zh-CN"/>
        </w:rPr>
        <w:t>组织</w:t>
      </w:r>
      <w:r>
        <w:rPr>
          <w:rFonts w:hint="default" w:ascii="Times New Roman" w:hAnsi="Times New Roman" w:eastAsia="仿宋_GB2312" w:cs="Times New Roman"/>
          <w:sz w:val="32"/>
          <w:szCs w:val="32"/>
          <w:highlight w:val="none"/>
          <w:lang w:val="en-US" w:eastAsia="zh-CN"/>
        </w:rPr>
        <w:t>召开会议，</w:t>
      </w:r>
      <w:r>
        <w:rPr>
          <w:rFonts w:hint="eastAsia" w:ascii="Times New Roman" w:hAnsi="Times New Roman" w:eastAsia="仿宋_GB2312" w:cs="Times New Roman"/>
          <w:sz w:val="32"/>
          <w:szCs w:val="32"/>
          <w:highlight w:val="none"/>
          <w:lang w:val="en-US" w:eastAsia="zh-CN"/>
        </w:rPr>
        <w:t>及时</w:t>
      </w:r>
      <w:r>
        <w:rPr>
          <w:rFonts w:hint="default" w:ascii="Times New Roman" w:hAnsi="Times New Roman" w:eastAsia="仿宋_GB2312" w:cs="Times New Roman"/>
          <w:sz w:val="32"/>
          <w:szCs w:val="32"/>
          <w:highlight w:val="none"/>
          <w:lang w:val="en-US" w:eastAsia="zh-CN"/>
        </w:rPr>
        <w:t>协调解决工作中的困难和问题</w:t>
      </w:r>
      <w:r>
        <w:rPr>
          <w:rFonts w:hint="eastAsia" w:ascii="Times New Roman" w:hAnsi="Times New Roman" w:eastAsia="仿宋_GB2312"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eastAsia="仿宋_GB2312" w:cs="Times New Roman"/>
          <w:b w:val="0"/>
          <w:bCs w:val="0"/>
          <w:color w:val="000000"/>
          <w:sz w:val="32"/>
          <w:szCs w:val="32"/>
        </w:rPr>
      </w:pPr>
      <w:r>
        <w:rPr>
          <w:rFonts w:hint="eastAsia" w:ascii="楷体_GB2312" w:hAnsi="楷体_GB2312" w:eastAsia="楷体_GB2312" w:cs="楷体_GB2312"/>
          <w:b/>
          <w:bCs/>
          <w:sz w:val="32"/>
          <w:szCs w:val="32"/>
          <w:highlight w:val="none"/>
          <w:lang w:val="en-US" w:eastAsia="zh-CN"/>
        </w:rPr>
        <w:t>（二）</w:t>
      </w:r>
      <w:r>
        <w:rPr>
          <w:rFonts w:hint="default" w:ascii="楷体_GB2312" w:hAnsi="楷体_GB2312" w:eastAsia="楷体_GB2312" w:cs="楷体_GB2312"/>
          <w:b/>
          <w:bCs/>
          <w:sz w:val="32"/>
          <w:szCs w:val="32"/>
          <w:highlight w:val="none"/>
          <w:lang w:val="en-US" w:eastAsia="zh-CN"/>
        </w:rPr>
        <w:t>强化内部防控。</w:t>
      </w:r>
      <w:r>
        <w:rPr>
          <w:rFonts w:hint="eastAsia" w:ascii="Times New Roman" w:hAnsi="Times New Roman" w:eastAsia="仿宋_GB2312" w:cs="Times New Roman"/>
          <w:b w:val="0"/>
          <w:bCs w:val="0"/>
          <w:color w:val="000000"/>
          <w:sz w:val="32"/>
          <w:szCs w:val="32"/>
          <w:lang w:val="en-US" w:eastAsia="zh-CN"/>
        </w:rPr>
        <w:t>各部门</w:t>
      </w:r>
      <w:r>
        <w:rPr>
          <w:rFonts w:hint="default" w:ascii="Times New Roman" w:hAnsi="Times New Roman" w:eastAsia="仿宋_GB2312" w:cs="Times New Roman"/>
          <w:b w:val="0"/>
          <w:bCs w:val="0"/>
          <w:color w:val="000000"/>
          <w:sz w:val="32"/>
          <w:szCs w:val="32"/>
        </w:rPr>
        <w:t>要建立健全内部防控机制，规范</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免申即享</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b w:val="0"/>
          <w:bCs w:val="0"/>
          <w:color w:val="000000"/>
          <w:sz w:val="32"/>
          <w:szCs w:val="32"/>
        </w:rPr>
        <w:t>政策自由裁量权，对照</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免申即享</w:t>
      </w:r>
      <w:r>
        <w:rPr>
          <w:rFonts w:hint="eastAsia"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b w:val="0"/>
          <w:bCs w:val="0"/>
          <w:color w:val="000000"/>
          <w:sz w:val="32"/>
          <w:szCs w:val="32"/>
          <w:lang w:val="en-US" w:eastAsia="zh-CN"/>
        </w:rPr>
        <w:t>惠企</w:t>
      </w:r>
      <w:r>
        <w:rPr>
          <w:rFonts w:hint="default" w:ascii="Times New Roman" w:hAnsi="Times New Roman" w:eastAsia="仿宋_GB2312" w:cs="Times New Roman"/>
          <w:b w:val="0"/>
          <w:bCs w:val="0"/>
          <w:color w:val="000000"/>
          <w:sz w:val="32"/>
          <w:szCs w:val="32"/>
        </w:rPr>
        <w:t>政策清单，全面梳理其他惠企政策要求，防止</w:t>
      </w:r>
      <w:r>
        <w:rPr>
          <w:rFonts w:hint="eastAsia" w:ascii="Times New Roman" w:hAnsi="Times New Roman" w:eastAsia="仿宋_GB2312" w:cs="Times New Roman"/>
          <w:b w:val="0"/>
          <w:bCs w:val="0"/>
          <w:color w:val="000000"/>
          <w:sz w:val="32"/>
          <w:szCs w:val="32"/>
          <w:highlight w:val="none"/>
          <w:lang w:eastAsia="zh-CN"/>
        </w:rPr>
        <w:t>因</w:t>
      </w:r>
      <w:r>
        <w:rPr>
          <w:rFonts w:hint="default" w:ascii="Times New Roman" w:hAnsi="Times New Roman" w:eastAsia="仿宋_GB2312" w:cs="Times New Roman"/>
          <w:b w:val="0"/>
          <w:bCs w:val="0"/>
          <w:color w:val="000000"/>
          <w:sz w:val="32"/>
          <w:szCs w:val="32"/>
        </w:rPr>
        <w:t>政策兑现口径不一出现矛盾冲突；加强事中、事后监管，防止弄虚作假、虚报冒领套取财政资金现象发生。</w:t>
      </w:r>
    </w:p>
    <w:p>
      <w:pPr>
        <w:keepNext w:val="0"/>
        <w:keepLines w:val="0"/>
        <w:pageBreakBefore w:val="0"/>
        <w:kinsoku/>
        <w:wordWrap/>
        <w:overflowPunct/>
        <w:topLinePunct w:val="0"/>
        <w:autoSpaceDE/>
        <w:autoSpaceDN/>
        <w:bidi w:val="0"/>
        <w:spacing w:line="576" w:lineRule="exact"/>
        <w:ind w:firstLine="643" w:firstLineChars="200"/>
        <w:textAlignment w:val="auto"/>
        <w:rPr>
          <w:rFonts w:hint="eastAsia" w:ascii="仿宋_GB2312" w:hAnsi="仿宋_GB2312" w:eastAsia="仿宋_GB2312" w:cs="仿宋_GB2312"/>
          <w:bCs/>
          <w:color w:val="auto"/>
          <w:kern w:val="2"/>
          <w:sz w:val="32"/>
          <w:szCs w:val="32"/>
          <w:highlight w:val="none"/>
          <w:u w:val="none"/>
          <w:lang w:val="en-US" w:eastAsia="zh-CN" w:bidi="ar-SA"/>
        </w:rPr>
      </w:pPr>
      <w:r>
        <w:rPr>
          <w:rFonts w:hint="eastAsia" w:ascii="楷体_GB2312" w:hAnsi="楷体_GB2312" w:eastAsia="楷体_GB2312" w:cs="楷体_GB2312"/>
          <w:b/>
          <w:bCs/>
          <w:sz w:val="32"/>
          <w:szCs w:val="32"/>
          <w:highlight w:val="none"/>
          <w:lang w:val="en-US" w:eastAsia="zh-CN"/>
        </w:rPr>
        <w:t>（三）加强督导问效。</w:t>
      </w:r>
      <w:r>
        <w:rPr>
          <w:rFonts w:hint="eastAsia" w:ascii="楷体" w:hAnsi="楷体" w:eastAsia="楷体" w:cs="楷体"/>
          <w:sz w:val="32"/>
          <w:szCs w:val="32"/>
          <w:highlight w:val="none"/>
          <w:lang w:val="en-US" w:eastAsia="zh-CN"/>
        </w:rPr>
        <w:t>县</w:t>
      </w:r>
      <w:r>
        <w:rPr>
          <w:rFonts w:hint="default" w:ascii="Times New Roman" w:hAnsi="Times New Roman" w:eastAsia="仿宋_GB2312" w:cs="Times New Roman"/>
          <w:b w:val="0"/>
          <w:bCs w:val="0"/>
          <w:color w:val="000000"/>
          <w:sz w:val="32"/>
          <w:szCs w:val="32"/>
        </w:rPr>
        <w:t>惠企政策</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免申即享</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b w:val="0"/>
          <w:bCs w:val="0"/>
          <w:color w:val="000000"/>
          <w:sz w:val="32"/>
          <w:szCs w:val="32"/>
        </w:rPr>
        <w:t>工作专班要定期组织评估</w:t>
      </w:r>
      <w:r>
        <w:rPr>
          <w:rFonts w:hint="eastAsia" w:ascii="仿宋_GB2312" w:hAnsi="仿宋_GB2312" w:eastAsia="仿宋_GB2312" w:cs="仿宋_GB2312"/>
          <w:bCs/>
          <w:color w:val="auto"/>
          <w:kern w:val="2"/>
          <w:sz w:val="32"/>
          <w:szCs w:val="32"/>
          <w:highlight w:val="none"/>
          <w:u w:val="none"/>
          <w:lang w:val="en-US" w:eastAsia="zh-CN" w:bidi="ar-SA"/>
        </w:rPr>
        <w:t>和“回头看”，</w:t>
      </w:r>
      <w:r>
        <w:rPr>
          <w:rFonts w:hint="default" w:ascii="Times New Roman" w:hAnsi="Times New Roman" w:eastAsia="仿宋_GB2312" w:cs="Times New Roman"/>
          <w:b w:val="0"/>
          <w:bCs w:val="0"/>
          <w:color w:val="000000"/>
          <w:sz w:val="32"/>
          <w:szCs w:val="32"/>
        </w:rPr>
        <w:t>对政策梳理发布不及时、流程优化不彻底、工作落实不到位的部门进行通报批评</w:t>
      </w:r>
      <w:r>
        <w:rPr>
          <w:rFonts w:hint="eastAsia" w:ascii="仿宋_GB2312" w:hAnsi="仿宋_GB2312" w:eastAsia="仿宋_GB2312" w:cs="仿宋_GB2312"/>
          <w:bCs/>
          <w:color w:val="auto"/>
          <w:kern w:val="2"/>
          <w:sz w:val="32"/>
          <w:szCs w:val="32"/>
          <w:highlight w:val="none"/>
          <w:u w:val="none"/>
          <w:lang w:val="en-US" w:eastAsia="zh-CN" w:bidi="ar-SA"/>
        </w:rPr>
        <w:t>。</w:t>
      </w:r>
      <w:r>
        <w:rPr>
          <w:rFonts w:hint="default" w:ascii="Times New Roman" w:hAnsi="Times New Roman" w:eastAsia="仿宋_GB2312" w:cs="Times New Roman"/>
          <w:sz w:val="32"/>
          <w:szCs w:val="32"/>
          <w:highlight w:val="none"/>
          <w:lang w:val="en-US" w:eastAsia="zh-CN"/>
        </w:rPr>
        <w:t>建立健全常态化督办机制，对发现的问题及时交办督办、跟踪问效。</w:t>
      </w:r>
    </w:p>
    <w:p>
      <w:pPr>
        <w:keepNext w:val="0"/>
        <w:keepLines w:val="0"/>
        <w:pageBreakBefore w:val="0"/>
        <w:shd w:val="clear" w:color="auto" w:fill="auto"/>
        <w:kinsoku/>
        <w:wordWrap/>
        <w:overflowPunct/>
        <w:topLinePunct w:val="0"/>
        <w:autoSpaceDE/>
        <w:autoSpaceDN/>
        <w:bidi w:val="0"/>
        <w:adjustRightInd w:val="0"/>
        <w:snapToGrid w:val="0"/>
        <w:spacing w:line="576" w:lineRule="exact"/>
        <w:ind w:left="0" w:firstLine="643" w:firstLineChars="200"/>
        <w:jc w:val="both"/>
        <w:textAlignment w:val="auto"/>
        <w:outlineLvl w:val="9"/>
        <w:rPr>
          <w:rFonts w:hint="eastAsia" w:ascii="仿宋_GB2312" w:hAnsi="仿宋_GB2312" w:eastAsia="仿宋_GB2312" w:cs="仿宋_GB2312"/>
          <w:bCs/>
          <w:color w:val="auto"/>
          <w:kern w:val="2"/>
          <w:sz w:val="32"/>
          <w:szCs w:val="32"/>
          <w:highlight w:val="none"/>
          <w:u w:val="none"/>
          <w:lang w:val="en-US" w:eastAsia="zh-CN" w:bidi="ar-SA"/>
        </w:rPr>
      </w:pPr>
      <w:r>
        <w:rPr>
          <w:rFonts w:hint="eastAsia" w:ascii="楷体_GB2312" w:hAnsi="楷体_GB2312" w:eastAsia="楷体_GB2312" w:cs="楷体_GB2312"/>
          <w:b/>
          <w:bCs/>
          <w:sz w:val="32"/>
          <w:szCs w:val="32"/>
          <w:highlight w:val="none"/>
          <w:lang w:val="en-US" w:eastAsia="zh-CN"/>
        </w:rPr>
        <w:t>（四）广泛宣传引导。</w:t>
      </w:r>
      <w:r>
        <w:rPr>
          <w:rFonts w:hint="eastAsia" w:ascii="仿宋_GB2312" w:hAnsi="仿宋_GB2312" w:eastAsia="仿宋_GB2312" w:cs="仿宋_GB2312"/>
          <w:bCs/>
          <w:color w:val="auto"/>
          <w:kern w:val="2"/>
          <w:sz w:val="32"/>
          <w:szCs w:val="32"/>
          <w:highlight w:val="none"/>
          <w:u w:val="none"/>
          <w:lang w:val="en-US" w:eastAsia="zh-CN" w:bidi="ar-SA"/>
        </w:rPr>
        <w:t>各部门要充分发挥各类新闻媒体平台作用，广泛宣传惠企政策</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免申即享</w:t>
      </w:r>
      <w:r>
        <w:rPr>
          <w:rFonts w:hint="eastAsia" w:ascii="Times New Roman" w:hAnsi="Times New Roman" w:eastAsia="仿宋_GB2312" w:cs="Times New Roman"/>
          <w:sz w:val="32"/>
          <w:szCs w:val="32"/>
          <w:highlight w:val="none"/>
          <w:lang w:val="en-US" w:eastAsia="zh-CN"/>
        </w:rPr>
        <w:t>”</w:t>
      </w:r>
      <w:r>
        <w:rPr>
          <w:rFonts w:hint="eastAsia" w:ascii="仿宋_GB2312" w:hAnsi="仿宋_GB2312" w:eastAsia="仿宋_GB2312" w:cs="仿宋_GB2312"/>
          <w:bCs/>
          <w:color w:val="auto"/>
          <w:kern w:val="2"/>
          <w:sz w:val="32"/>
          <w:szCs w:val="32"/>
          <w:highlight w:val="none"/>
          <w:u w:val="none"/>
          <w:lang w:val="en-US" w:eastAsia="zh-CN" w:bidi="ar-SA"/>
        </w:rPr>
        <w:t>改革的主要做法、典型经验和实施效果，不断提高市场主体知晓度，积极回应市场主体关切，营造浓厚改革氛围。</w:t>
      </w:r>
    </w:p>
    <w:p>
      <w:pPr>
        <w:pStyle w:val="15"/>
        <w:keepNext w:val="0"/>
        <w:keepLines w:val="0"/>
        <w:pageBreakBefore w:val="0"/>
        <w:shd w:val="clear" w:color="auto" w:fill="auto"/>
        <w:kinsoku/>
        <w:wordWrap/>
        <w:overflowPunct/>
        <w:topLinePunct w:val="0"/>
        <w:autoSpaceDE/>
        <w:autoSpaceDN/>
        <w:bidi w:val="0"/>
        <w:adjustRightInd w:val="0"/>
        <w:snapToGrid w:val="0"/>
        <w:spacing w:line="576" w:lineRule="exact"/>
        <w:ind w:firstLine="640" w:firstLineChars="200"/>
        <w:textAlignment w:val="auto"/>
        <w:outlineLvl w:val="9"/>
        <w:rPr>
          <w:rFonts w:hint="default" w:ascii="Times New Roman" w:hAnsi="Times New Roman" w:eastAsia="仿宋_GB2312" w:cs="Times New Roman"/>
          <w:sz w:val="32"/>
          <w:szCs w:val="32"/>
          <w:highlight w:val="none"/>
          <w:lang w:val="en-US" w:eastAsia="zh-CN"/>
        </w:rPr>
      </w:pPr>
    </w:p>
    <w:p>
      <w:pPr>
        <w:pStyle w:val="15"/>
        <w:keepNext w:val="0"/>
        <w:keepLines w:val="0"/>
        <w:pageBreakBefore w:val="0"/>
        <w:shd w:val="clear" w:color="auto" w:fill="auto"/>
        <w:kinsoku/>
        <w:wordWrap/>
        <w:overflowPunct/>
        <w:topLinePunct w:val="0"/>
        <w:autoSpaceDE/>
        <w:autoSpaceDN/>
        <w:bidi w:val="0"/>
        <w:adjustRightInd w:val="0"/>
        <w:snapToGrid w:val="0"/>
        <w:spacing w:line="576" w:lineRule="exact"/>
        <w:ind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附件：</w:t>
      </w:r>
      <w:r>
        <w:rPr>
          <w:rFonts w:hint="eastAsia" w:ascii="仿宋_GB2312" w:hAnsi="仿宋_GB2312" w:eastAsia="仿宋_GB2312" w:cs="仿宋_GB2312"/>
          <w:sz w:val="32"/>
          <w:szCs w:val="32"/>
          <w:highlight w:val="none"/>
          <w:lang w:val="en-US" w:eastAsia="zh-CN"/>
        </w:rPr>
        <w:t>1.内乡县惠企政策</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免申即享</w:t>
      </w:r>
      <w:r>
        <w:rPr>
          <w:rFonts w:hint="eastAsia" w:ascii="Times New Roman" w:hAnsi="Times New Roman" w:eastAsia="仿宋_GB2312" w:cs="Times New Roman"/>
          <w:sz w:val="32"/>
          <w:szCs w:val="32"/>
          <w:highlight w:val="none"/>
          <w:lang w:val="en-US" w:eastAsia="zh-CN"/>
        </w:rPr>
        <w:t>”</w:t>
      </w:r>
      <w:r>
        <w:rPr>
          <w:rFonts w:hint="eastAsia" w:ascii="仿宋_GB2312" w:hAnsi="仿宋_GB2312" w:eastAsia="仿宋_GB2312" w:cs="仿宋_GB2312"/>
          <w:sz w:val="32"/>
          <w:szCs w:val="32"/>
          <w:highlight w:val="none"/>
          <w:lang w:val="en-US" w:eastAsia="zh-CN"/>
        </w:rPr>
        <w:t>工作专班</w:t>
      </w:r>
    </w:p>
    <w:p>
      <w:pPr>
        <w:pStyle w:val="15"/>
        <w:keepNext w:val="0"/>
        <w:keepLines w:val="0"/>
        <w:pageBreakBefore w:val="0"/>
        <w:shd w:val="clear" w:color="auto" w:fill="auto"/>
        <w:kinsoku/>
        <w:wordWrap/>
        <w:overflowPunct/>
        <w:topLinePunct w:val="0"/>
        <w:autoSpaceDE/>
        <w:autoSpaceDN/>
        <w:bidi w:val="0"/>
        <w:adjustRightInd w:val="0"/>
        <w:snapToGrid w:val="0"/>
        <w:spacing w:line="576" w:lineRule="exact"/>
        <w:ind w:firstLine="1600" w:firstLineChars="5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2.内乡县县级“免申即享”惠企政策清单（第一批）</w:t>
      </w:r>
    </w:p>
    <w:p>
      <w:pPr>
        <w:pStyle w:val="15"/>
        <w:keepNext w:val="0"/>
        <w:keepLines w:val="0"/>
        <w:pageBreakBefore w:val="0"/>
        <w:shd w:val="clear" w:color="auto" w:fill="auto"/>
        <w:kinsoku/>
        <w:wordWrap/>
        <w:overflowPunct/>
        <w:topLinePunct w:val="0"/>
        <w:autoSpaceDE/>
        <w:autoSpaceDN/>
        <w:bidi w:val="0"/>
        <w:adjustRightInd w:val="0"/>
        <w:snapToGrid w:val="0"/>
        <w:spacing w:line="572" w:lineRule="exact"/>
        <w:ind w:firstLine="640" w:firstLineChars="200"/>
        <w:textAlignment w:val="auto"/>
        <w:outlineLvl w:val="9"/>
        <w:rPr>
          <w:rFonts w:hint="eastAsia" w:ascii="仿宋_GB2312" w:hAnsi="仿宋_GB2312" w:eastAsia="仿宋_GB2312" w:cs="仿宋_GB2312"/>
          <w:sz w:val="32"/>
          <w:szCs w:val="32"/>
          <w:highlight w:val="none"/>
        </w:rPr>
      </w:pPr>
    </w:p>
    <w:p>
      <w:pPr>
        <w:pStyle w:val="16"/>
        <w:keepNext w:val="0"/>
        <w:keepLines w:val="0"/>
        <w:pageBreakBefore w:val="0"/>
        <w:kinsoku/>
        <w:wordWrap/>
        <w:overflowPunct/>
        <w:topLinePunct w:val="0"/>
        <w:autoSpaceDE/>
        <w:autoSpaceDN/>
        <w:bidi w:val="0"/>
        <w:spacing w:line="572" w:lineRule="exact"/>
        <w:ind w:left="0" w:leftChars="0" w:firstLine="0" w:firstLineChars="0"/>
        <w:textAlignment w:val="auto"/>
        <w:rPr>
          <w:rFonts w:hint="eastAsia" w:ascii="CESI黑体-GB2312" w:hAnsi="CESI黑体-GB2312" w:eastAsia="CESI黑体-GB2312" w:cs="CESI黑体-GB2312"/>
          <w:sz w:val="32"/>
          <w:szCs w:val="32"/>
          <w:highlight w:val="none"/>
          <w:lang w:val="en-US" w:eastAsia="zh-CN"/>
        </w:rPr>
      </w:pPr>
    </w:p>
    <w:p>
      <w:pPr>
        <w:pStyle w:val="16"/>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eastAsia" w:ascii="CESI黑体-GB2312" w:hAnsi="CESI黑体-GB2312" w:eastAsia="CESI黑体-GB2312" w:cs="CESI黑体-GB2312"/>
          <w:sz w:val="32"/>
          <w:szCs w:val="32"/>
          <w:highlight w:val="none"/>
          <w:lang w:val="en-US" w:eastAsia="zh-CN"/>
        </w:rPr>
      </w:pPr>
      <w:r>
        <w:rPr>
          <w:rFonts w:hint="eastAsia" w:ascii="CESI黑体-GB2312" w:hAnsi="CESI黑体-GB2312" w:eastAsia="CESI黑体-GB2312" w:cs="CESI黑体-GB2312"/>
          <w:sz w:val="32"/>
          <w:szCs w:val="32"/>
          <w:highlight w:val="none"/>
          <w:lang w:val="en-US" w:eastAsia="zh-CN"/>
        </w:rPr>
        <w:t>附件1</w:t>
      </w:r>
    </w:p>
    <w:p>
      <w:pPr>
        <w:pStyle w:val="16"/>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eastAsia" w:ascii="CESI黑体-GB2312" w:hAnsi="CESI黑体-GB2312" w:eastAsia="CESI黑体-GB2312" w:cs="CESI黑体-GB2312"/>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kern w:val="32"/>
          <w:sz w:val="44"/>
          <w:szCs w:val="44"/>
          <w:highlight w:val="none"/>
          <w:lang w:val="en" w:eastAsia="zh-CN"/>
        </w:rPr>
      </w:pPr>
      <w:r>
        <w:rPr>
          <w:rFonts w:hint="eastAsia" w:ascii="方正小标宋简体" w:hAnsi="方正小标宋简体" w:eastAsia="方正小标宋简体" w:cs="方正小标宋简体"/>
          <w:kern w:val="32"/>
          <w:sz w:val="44"/>
          <w:szCs w:val="44"/>
          <w:highlight w:val="none"/>
          <w:lang w:val="en-US" w:eastAsia="zh-CN"/>
        </w:rPr>
        <w:t>内乡县</w:t>
      </w:r>
      <w:r>
        <w:rPr>
          <w:rFonts w:hint="eastAsia" w:ascii="方正小标宋简体" w:hAnsi="方正小标宋简体" w:eastAsia="方正小标宋简体" w:cs="方正小标宋简体"/>
          <w:kern w:val="32"/>
          <w:sz w:val="44"/>
          <w:szCs w:val="44"/>
          <w:highlight w:val="none"/>
          <w:lang w:val="en" w:eastAsia="zh-CN"/>
        </w:rPr>
        <w:t>惠企政策“免申即享”工作专班</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firstLine="641" w:firstLineChars="0"/>
        <w:textAlignment w:val="auto"/>
        <w:rPr>
          <w:rFonts w:hint="eastAsia" w:ascii="Times New Roman" w:hAnsi="Times New Roman" w:eastAsia="仿宋_GB2312" w:cs="Times New Roman"/>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firstLine="640" w:firstLineChars="0"/>
        <w:textAlignment w:val="auto"/>
        <w:rPr>
          <w:rFonts w:hint="default" w:ascii="Times New Roman" w:hAnsi="Times New Roman" w:eastAsia="仿宋_GB2312" w:cs="Times New Roman"/>
          <w:kern w:val="32"/>
          <w:sz w:val="32"/>
          <w:szCs w:val="20"/>
          <w:highlight w:val="none"/>
          <w:lang w:val="en-US" w:eastAsia="zh-CN"/>
        </w:rPr>
      </w:pPr>
      <w:r>
        <w:rPr>
          <w:rFonts w:hint="eastAsia" w:ascii="Times New Roman" w:hAnsi="Times New Roman" w:eastAsia="仿宋_GB2312" w:cs="Times New Roman"/>
          <w:sz w:val="32"/>
          <w:szCs w:val="32"/>
          <w:highlight w:val="none"/>
          <w:lang w:val="en-US" w:eastAsia="zh-CN"/>
        </w:rPr>
        <w:t>按照《</w:t>
      </w:r>
      <w:r>
        <w:rPr>
          <w:rFonts w:hint="eastAsia" w:ascii="Times New Roman" w:hAnsi="Times New Roman" w:eastAsia="仿宋_GB2312" w:cs="Times New Roman"/>
          <w:sz w:val="32"/>
          <w:szCs w:val="32"/>
          <w:highlight w:val="none"/>
          <w:lang w:val="en" w:eastAsia="zh-CN"/>
        </w:rPr>
        <w:t>河南省人民政府办公厅关于印发河南省惠企政策免申即享工作方案（试行）的通知</w:t>
      </w:r>
      <w:r>
        <w:rPr>
          <w:rFonts w:hint="eastAsia" w:ascii="Times New Roman" w:hAnsi="Times New Roman" w:eastAsia="仿宋_GB2312" w:cs="Times New Roman"/>
          <w:sz w:val="32"/>
          <w:szCs w:val="32"/>
          <w:highlight w:val="none"/>
          <w:lang w:val="en-US" w:eastAsia="zh-CN"/>
        </w:rPr>
        <w:t>》（豫政办</w:t>
      </w:r>
      <w:r>
        <w:rPr>
          <w:rFonts w:hint="eastAsia" w:ascii="Times New Roman" w:hAnsi="Times New Roman" w:eastAsia="仿宋_GB2312" w:cs="Times New Roman"/>
          <w:kern w:val="2"/>
          <w:sz w:val="32"/>
          <w:szCs w:val="32"/>
          <w:highlight w:val="none"/>
          <w:lang w:val="en-US" w:eastAsia="zh-CN" w:bidi="ar-SA"/>
        </w:rPr>
        <w:t>〔2022〕108号</w:t>
      </w:r>
      <w:r>
        <w:rPr>
          <w:rFonts w:hint="eastAsia"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kern w:val="2"/>
          <w:sz w:val="32"/>
          <w:szCs w:val="32"/>
          <w:highlight w:val="none"/>
          <w:lang w:val="en-US" w:eastAsia="zh-CN" w:bidi="ar-SA"/>
        </w:rPr>
        <w:t>《南阳市人民政府办公室关于印发南阳市惠企政策“免申即享”工作实施方案》（宛政办〔2023〕8号）精神</w:t>
      </w:r>
      <w:r>
        <w:rPr>
          <w:rFonts w:hint="eastAsia" w:ascii="Times New Roman" w:hAnsi="Times New Roman" w:eastAsia="仿宋_GB2312" w:cs="Times New Roman"/>
          <w:sz w:val="32"/>
          <w:szCs w:val="32"/>
          <w:highlight w:val="none"/>
          <w:lang w:val="en" w:eastAsia="zh-CN"/>
        </w:rPr>
        <w:t>，</w:t>
      </w:r>
      <w:r>
        <w:rPr>
          <w:rFonts w:hint="eastAsia" w:ascii="Times New Roman" w:hAnsi="Times New Roman" w:eastAsia="仿宋_GB2312" w:cs="Times New Roman"/>
          <w:sz w:val="32"/>
          <w:szCs w:val="32"/>
          <w:highlight w:val="none"/>
          <w:lang w:val="en-US" w:eastAsia="zh-CN"/>
        </w:rPr>
        <w:t>为推动我县惠企政策“免申即享”工作落地落实</w:t>
      </w:r>
      <w:r>
        <w:rPr>
          <w:rFonts w:hint="default" w:ascii="Times New Roman" w:hAnsi="Times New Roman" w:eastAsia="仿宋_GB2312" w:cs="Times New Roman"/>
          <w:sz w:val="32"/>
          <w:szCs w:val="32"/>
          <w:highlight w:val="none"/>
          <w:lang w:val="en" w:eastAsia="zh-CN"/>
        </w:rPr>
        <w:t>，</w:t>
      </w:r>
      <w:r>
        <w:rPr>
          <w:rFonts w:hint="eastAsia" w:ascii="Times New Roman" w:hAnsi="Times New Roman" w:eastAsia="仿宋_GB2312" w:cs="Times New Roman"/>
          <w:sz w:val="32"/>
          <w:szCs w:val="32"/>
          <w:highlight w:val="none"/>
          <w:lang w:val="en-US" w:eastAsia="zh-CN"/>
        </w:rPr>
        <w:t>现</w:t>
      </w:r>
      <w:r>
        <w:rPr>
          <w:rFonts w:hint="eastAsia" w:ascii="Times New Roman" w:hAnsi="Times New Roman" w:eastAsia="仿宋_GB2312" w:cs="Times New Roman"/>
          <w:sz w:val="32"/>
          <w:szCs w:val="32"/>
          <w:highlight w:val="none"/>
          <w:lang w:val="en" w:eastAsia="zh-CN"/>
        </w:rPr>
        <w:t>成立</w:t>
      </w:r>
      <w:r>
        <w:rPr>
          <w:rFonts w:hint="eastAsia" w:ascii="Times New Roman" w:hAnsi="Times New Roman" w:eastAsia="仿宋_GB2312" w:cs="Times New Roman"/>
          <w:sz w:val="32"/>
          <w:szCs w:val="32"/>
          <w:highlight w:val="none"/>
          <w:lang w:val="en-US" w:eastAsia="zh-CN"/>
        </w:rPr>
        <w:t>内乡县</w:t>
      </w:r>
      <w:r>
        <w:rPr>
          <w:rFonts w:hint="eastAsia" w:ascii="Times New Roman" w:hAnsi="Times New Roman" w:eastAsia="仿宋_GB2312" w:cs="Times New Roman"/>
          <w:sz w:val="32"/>
          <w:szCs w:val="32"/>
          <w:highlight w:val="none"/>
          <w:lang w:val="en" w:eastAsia="zh-CN"/>
        </w:rPr>
        <w:t>惠企政策“免申即享”工作专班，</w:t>
      </w:r>
      <w:r>
        <w:rPr>
          <w:rFonts w:hint="default" w:ascii="Times New Roman" w:hAnsi="Times New Roman" w:eastAsia="仿宋_GB2312" w:cs="Times New Roman"/>
          <w:kern w:val="32"/>
          <w:sz w:val="32"/>
          <w:szCs w:val="20"/>
          <w:highlight w:val="none"/>
          <w:lang w:val="en-US" w:eastAsia="zh-CN"/>
        </w:rPr>
        <w:t>负责统筹推进全</w:t>
      </w:r>
      <w:r>
        <w:rPr>
          <w:rFonts w:hint="eastAsia" w:ascii="Times New Roman" w:hAnsi="Times New Roman" w:eastAsia="仿宋_GB2312" w:cs="Times New Roman"/>
          <w:kern w:val="32"/>
          <w:sz w:val="32"/>
          <w:szCs w:val="20"/>
          <w:highlight w:val="none"/>
          <w:lang w:val="en-US" w:eastAsia="zh-CN"/>
        </w:rPr>
        <w:t>县</w:t>
      </w:r>
      <w:r>
        <w:rPr>
          <w:rFonts w:hint="default" w:ascii="Times New Roman" w:hAnsi="Times New Roman" w:eastAsia="仿宋_GB2312" w:cs="Times New Roman"/>
          <w:kern w:val="32"/>
          <w:sz w:val="32"/>
          <w:szCs w:val="20"/>
          <w:highlight w:val="none"/>
          <w:lang w:val="en-US" w:eastAsia="zh-CN"/>
        </w:rPr>
        <w:t>惠企政策免申即享工作，协调解决有关问题，指导、督促、检查有关政策措施的落实</w:t>
      </w:r>
      <w:r>
        <w:rPr>
          <w:rFonts w:hint="eastAsia" w:ascii="Times New Roman" w:hAnsi="Times New Roman" w:eastAsia="仿宋_GB2312" w:cs="Times New Roman"/>
          <w:kern w:val="32"/>
          <w:sz w:val="32"/>
          <w:szCs w:val="20"/>
          <w:highlight w:val="none"/>
          <w:lang w:val="en-US" w:eastAsia="zh-CN"/>
        </w:rPr>
        <w:t>。工作专班成员如下：</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kern w:val="32"/>
          <w:sz w:val="32"/>
          <w:szCs w:val="20"/>
          <w:highlight w:val="none"/>
          <w:lang w:val="en-US" w:eastAsia="zh-CN"/>
        </w:rPr>
      </w:pPr>
      <w:r>
        <w:rPr>
          <w:rFonts w:hint="eastAsia" w:ascii="Times New Roman" w:hAnsi="Times New Roman" w:eastAsia="仿宋_GB2312" w:cs="Times New Roman"/>
          <w:kern w:val="32"/>
          <w:sz w:val="32"/>
          <w:szCs w:val="20"/>
          <w:highlight w:val="none"/>
          <w:lang w:val="en-US" w:eastAsia="zh-CN"/>
        </w:rPr>
        <w:t>组  长：杨明雪  县委常委、常务副县长</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kern w:val="32"/>
          <w:sz w:val="32"/>
          <w:szCs w:val="20"/>
          <w:highlight w:val="none"/>
          <w:lang w:val="en-US" w:eastAsia="zh-CN"/>
        </w:rPr>
      </w:pPr>
      <w:r>
        <w:rPr>
          <w:rFonts w:hint="eastAsia" w:ascii="Times New Roman" w:hAnsi="Times New Roman" w:eastAsia="仿宋_GB2312" w:cs="Times New Roman"/>
          <w:kern w:val="32"/>
          <w:sz w:val="32"/>
          <w:szCs w:val="20"/>
          <w:highlight w:val="none"/>
          <w:lang w:val="en-US" w:eastAsia="zh-CN"/>
        </w:rPr>
        <w:t>副组长：刘  彦  县委常委、宣传部部长、县政府副县长</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1920" w:firstLineChars="600"/>
        <w:textAlignment w:val="auto"/>
        <w:rPr>
          <w:rFonts w:hint="default" w:ascii="Times New Roman" w:hAnsi="Times New Roman" w:eastAsia="仿宋_GB2312" w:cs="Times New Roman"/>
          <w:kern w:val="32"/>
          <w:sz w:val="32"/>
          <w:szCs w:val="20"/>
          <w:highlight w:val="none"/>
          <w:lang w:val="en-US" w:eastAsia="zh-CN"/>
        </w:rPr>
      </w:pPr>
      <w:r>
        <w:rPr>
          <w:rFonts w:hint="eastAsia" w:ascii="Times New Roman" w:hAnsi="Times New Roman" w:eastAsia="仿宋_GB2312" w:cs="Times New Roman"/>
          <w:kern w:val="32"/>
          <w:sz w:val="32"/>
          <w:szCs w:val="20"/>
          <w:highlight w:val="none"/>
          <w:lang w:val="en-US" w:eastAsia="zh-CN"/>
        </w:rPr>
        <w:t>李丰高  县政府副县长</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firstLine="640" w:firstLineChars="0"/>
        <w:textAlignment w:val="auto"/>
        <w:rPr>
          <w:rFonts w:hint="default" w:ascii="Times New Roman" w:hAnsi="Times New Roman" w:eastAsia="仿宋_GB2312" w:cs="Times New Roman"/>
          <w:kern w:val="32"/>
          <w:sz w:val="32"/>
          <w:szCs w:val="20"/>
          <w:highlight w:val="none"/>
          <w:lang w:val="en-US" w:eastAsia="zh-CN"/>
        </w:rPr>
      </w:pPr>
      <w:r>
        <w:rPr>
          <w:rFonts w:hint="eastAsia" w:ascii="Times New Roman" w:hAnsi="Times New Roman" w:eastAsia="仿宋_GB2312" w:cs="Times New Roman"/>
          <w:kern w:val="32"/>
          <w:sz w:val="32"/>
          <w:szCs w:val="20"/>
          <w:highlight w:val="none"/>
          <w:lang w:val="en-US" w:eastAsia="zh-CN"/>
        </w:rPr>
        <w:t>成  员：县政府办、县发展改革委、</w:t>
      </w:r>
      <w:r>
        <w:rPr>
          <w:rFonts w:hint="eastAsia" w:ascii="Times New Roman" w:hAnsi="Times New Roman" w:eastAsia="仿宋_GB2312" w:cs="Times New Roman"/>
          <w:sz w:val="32"/>
          <w:szCs w:val="32"/>
          <w:highlight w:val="none"/>
          <w:lang w:val="en-US" w:eastAsia="zh-CN"/>
        </w:rPr>
        <w:t>县政务和大数据服务中心</w:t>
      </w:r>
      <w:r>
        <w:rPr>
          <w:rFonts w:hint="eastAsia" w:ascii="Times New Roman" w:hAnsi="Times New Roman" w:eastAsia="仿宋_GB2312" w:cs="Times New Roman"/>
          <w:sz w:val="32"/>
          <w:szCs w:val="32"/>
          <w:highlight w:val="none"/>
          <w:u w:val="none"/>
          <w:lang w:val="en-US" w:eastAsia="zh-CN"/>
        </w:rPr>
        <w:t>、县行政审批服务中心</w:t>
      </w:r>
      <w:r>
        <w:rPr>
          <w:rFonts w:hint="eastAsia" w:ascii="Times New Roman" w:hAnsi="Times New Roman" w:eastAsia="仿宋_GB2312" w:cs="Times New Roman"/>
          <w:kern w:val="32"/>
          <w:sz w:val="32"/>
          <w:szCs w:val="20"/>
          <w:highlight w:val="none"/>
          <w:lang w:val="en-US" w:eastAsia="zh-CN"/>
        </w:rPr>
        <w:t>、县科技工信局、县财政局、县税务局、县人社局、县金融服务中心、县招商服务中心、县商务局、县文广旅局、县水利局、县住建局、县交通运输局、县城市管理局、县市场监督管理局、县医保局、县人防服务中心、县审计局等单位主要负责同志。</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firstLine="640" w:firstLineChars="0"/>
        <w:textAlignment w:val="auto"/>
        <w:rPr>
          <w:rFonts w:hint="default" w:ascii="Times New Roman" w:hAnsi="Times New Roman" w:eastAsia="仿宋_GB2312" w:cs="Times New Roman"/>
          <w:kern w:val="32"/>
          <w:sz w:val="32"/>
          <w:szCs w:val="20"/>
          <w:highlight w:val="none"/>
          <w:lang w:val="en-US" w:eastAsia="zh-CN"/>
        </w:rPr>
      </w:pPr>
      <w:r>
        <w:rPr>
          <w:rFonts w:hint="default" w:ascii="Times New Roman" w:hAnsi="Times New Roman" w:eastAsia="仿宋_GB2312" w:cs="Times New Roman"/>
          <w:kern w:val="32"/>
          <w:sz w:val="32"/>
          <w:szCs w:val="20"/>
          <w:highlight w:val="none"/>
          <w:lang w:val="en-US" w:eastAsia="zh-CN"/>
        </w:rPr>
        <w:t>工作专班办公室设在</w:t>
      </w:r>
      <w:r>
        <w:rPr>
          <w:rFonts w:hint="eastAsia" w:ascii="Times New Roman" w:hAnsi="Times New Roman" w:eastAsia="仿宋_GB2312" w:cs="Times New Roman"/>
          <w:kern w:val="32"/>
          <w:sz w:val="32"/>
          <w:szCs w:val="20"/>
          <w:highlight w:val="none"/>
          <w:lang w:val="en-US" w:eastAsia="zh-CN"/>
        </w:rPr>
        <w:t>县发展改革委</w:t>
      </w:r>
      <w:r>
        <w:rPr>
          <w:rFonts w:hint="default" w:ascii="Times New Roman" w:hAnsi="Times New Roman" w:eastAsia="仿宋_GB2312" w:cs="Times New Roman"/>
          <w:kern w:val="32"/>
          <w:sz w:val="32"/>
          <w:szCs w:val="20"/>
          <w:highlight w:val="none"/>
          <w:lang w:val="en-US" w:eastAsia="zh-CN"/>
        </w:rPr>
        <w:t>，负责建立工作落实台账，跟进各专项工作小组及专班各成员单位工作推进情况，及时向</w:t>
      </w:r>
      <w:r>
        <w:rPr>
          <w:rFonts w:hint="eastAsia" w:ascii="Times New Roman" w:hAnsi="Times New Roman" w:eastAsia="仿宋_GB2312" w:cs="Times New Roman"/>
          <w:kern w:val="32"/>
          <w:sz w:val="32"/>
          <w:szCs w:val="20"/>
          <w:highlight w:val="none"/>
          <w:lang w:val="en-US" w:eastAsia="zh-CN"/>
        </w:rPr>
        <w:t>县</w:t>
      </w:r>
      <w:r>
        <w:rPr>
          <w:rFonts w:hint="default" w:ascii="Times New Roman" w:hAnsi="Times New Roman" w:eastAsia="仿宋_GB2312" w:cs="Times New Roman"/>
          <w:kern w:val="32"/>
          <w:sz w:val="32"/>
          <w:szCs w:val="20"/>
          <w:highlight w:val="none"/>
          <w:lang w:val="en-US" w:eastAsia="zh-CN"/>
        </w:rPr>
        <w:t>政府报告惠企政策</w:t>
      </w:r>
      <w:r>
        <w:rPr>
          <w:rFonts w:hint="eastAsia" w:ascii="Times New Roman" w:hAnsi="Times New Roman" w:eastAsia="仿宋_GB2312" w:cs="Times New Roman"/>
          <w:kern w:val="32"/>
          <w:sz w:val="32"/>
          <w:szCs w:val="20"/>
          <w:highlight w:val="none"/>
          <w:lang w:val="en-US" w:eastAsia="zh-CN"/>
        </w:rPr>
        <w:t>“</w:t>
      </w:r>
      <w:r>
        <w:rPr>
          <w:rFonts w:hint="default" w:ascii="Times New Roman" w:hAnsi="Times New Roman" w:eastAsia="仿宋_GB2312" w:cs="Times New Roman"/>
          <w:kern w:val="32"/>
          <w:sz w:val="32"/>
          <w:szCs w:val="20"/>
          <w:highlight w:val="none"/>
          <w:lang w:val="en-US" w:eastAsia="zh-CN"/>
        </w:rPr>
        <w:t>免申即享</w:t>
      </w:r>
      <w:r>
        <w:rPr>
          <w:rFonts w:hint="eastAsia" w:ascii="Times New Roman" w:hAnsi="Times New Roman" w:eastAsia="仿宋_GB2312" w:cs="Times New Roman"/>
          <w:kern w:val="32"/>
          <w:sz w:val="32"/>
          <w:szCs w:val="20"/>
          <w:highlight w:val="none"/>
          <w:lang w:val="en-US" w:eastAsia="zh-CN"/>
        </w:rPr>
        <w:t>”</w:t>
      </w:r>
      <w:r>
        <w:rPr>
          <w:rFonts w:hint="default" w:ascii="Times New Roman" w:hAnsi="Times New Roman" w:eastAsia="仿宋_GB2312" w:cs="Times New Roman"/>
          <w:kern w:val="32"/>
          <w:sz w:val="32"/>
          <w:szCs w:val="20"/>
          <w:highlight w:val="none"/>
          <w:lang w:val="en-US" w:eastAsia="zh-CN"/>
        </w:rPr>
        <w:t>工作成效及有关工作建议。工作专班</w:t>
      </w:r>
      <w:r>
        <w:rPr>
          <w:rFonts w:hint="eastAsia" w:ascii="Times New Roman" w:hAnsi="Times New Roman" w:eastAsia="仿宋_GB2312" w:cs="Times New Roman"/>
          <w:kern w:val="32"/>
          <w:sz w:val="32"/>
          <w:szCs w:val="20"/>
          <w:highlight w:val="none"/>
          <w:lang w:val="en-US" w:eastAsia="zh-CN"/>
        </w:rPr>
        <w:t>办公</w:t>
      </w:r>
      <w:r>
        <w:rPr>
          <w:rFonts w:hint="eastAsia" w:ascii="仿宋_GB2312" w:hAnsi="仿宋_GB2312" w:eastAsia="仿宋_GB2312" w:cs="仿宋_GB2312"/>
          <w:kern w:val="2"/>
          <w:sz w:val="32"/>
          <w:szCs w:val="32"/>
          <w:highlight w:val="none"/>
          <w:lang w:val="en-US" w:eastAsia="zh-CN"/>
        </w:rPr>
        <w:t>室下设4个专项工作</w:t>
      </w:r>
      <w:r>
        <w:rPr>
          <w:rFonts w:hint="default" w:ascii="Times New Roman" w:hAnsi="Times New Roman" w:eastAsia="仿宋_GB2312" w:cs="Times New Roman"/>
          <w:kern w:val="32"/>
          <w:sz w:val="32"/>
          <w:szCs w:val="20"/>
          <w:highlight w:val="none"/>
          <w:lang w:val="en-US" w:eastAsia="zh-CN"/>
        </w:rPr>
        <w:t>小组，即政策梳理组、</w:t>
      </w:r>
      <w:r>
        <w:rPr>
          <w:rFonts w:hint="eastAsia" w:ascii="Times New Roman" w:hAnsi="Times New Roman" w:eastAsia="仿宋_GB2312" w:cs="Times New Roman"/>
          <w:kern w:val="32"/>
          <w:sz w:val="32"/>
          <w:szCs w:val="20"/>
          <w:highlight w:val="none"/>
          <w:lang w:val="en-US" w:eastAsia="zh-CN"/>
        </w:rPr>
        <w:t>平台支撑组</w:t>
      </w:r>
      <w:r>
        <w:rPr>
          <w:rFonts w:hint="default" w:ascii="Times New Roman" w:hAnsi="Times New Roman" w:eastAsia="仿宋_GB2312" w:cs="Times New Roman"/>
          <w:kern w:val="32"/>
          <w:sz w:val="32"/>
          <w:szCs w:val="20"/>
          <w:highlight w:val="none"/>
          <w:lang w:val="en-US" w:eastAsia="zh-CN"/>
        </w:rPr>
        <w:t>、</w:t>
      </w:r>
      <w:r>
        <w:rPr>
          <w:rFonts w:hint="eastAsia" w:ascii="Times New Roman" w:hAnsi="Times New Roman" w:eastAsia="仿宋_GB2312" w:cs="Times New Roman"/>
          <w:kern w:val="32"/>
          <w:sz w:val="32"/>
          <w:szCs w:val="20"/>
          <w:highlight w:val="none"/>
          <w:lang w:val="en-US" w:eastAsia="zh-CN"/>
        </w:rPr>
        <w:t>督导落实组、</w:t>
      </w:r>
      <w:r>
        <w:rPr>
          <w:rFonts w:hint="default" w:ascii="Times New Roman" w:hAnsi="Times New Roman" w:eastAsia="仿宋_GB2312" w:cs="Times New Roman"/>
          <w:kern w:val="32"/>
          <w:sz w:val="32"/>
          <w:szCs w:val="20"/>
          <w:highlight w:val="none"/>
          <w:lang w:val="en-US" w:eastAsia="zh-CN"/>
        </w:rPr>
        <w:t>资金监管组。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firstLine="640" w:firstLineChars="0"/>
        <w:textAlignment w:val="auto"/>
        <w:rPr>
          <w:rFonts w:hint="eastAsia" w:ascii="楷体" w:hAnsi="楷体" w:eastAsia="楷体" w:cs="楷体"/>
          <w:kern w:val="32"/>
          <w:sz w:val="32"/>
          <w:szCs w:val="20"/>
          <w:highlight w:val="none"/>
          <w:lang w:val="en-US" w:eastAsia="zh-CN"/>
        </w:rPr>
      </w:pPr>
      <w:r>
        <w:rPr>
          <w:rFonts w:hint="eastAsia" w:ascii="黑体" w:hAnsi="黑体" w:eastAsia="黑体" w:cs="黑体"/>
          <w:kern w:val="32"/>
          <w:sz w:val="32"/>
          <w:szCs w:val="20"/>
          <w:highlight w:val="none"/>
          <w:lang w:val="en-US" w:eastAsia="zh-CN"/>
        </w:rPr>
        <w:t>一、政策梳理组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eastAsia" w:ascii="Times New Roman" w:hAnsi="Times New Roman" w:eastAsia="仿宋_GB2312" w:cs="Times New Roman"/>
          <w:kern w:val="32"/>
          <w:sz w:val="32"/>
          <w:szCs w:val="20"/>
          <w:highlight w:val="none"/>
          <w:lang w:val="en-US" w:eastAsia="zh-CN"/>
        </w:rPr>
      </w:pPr>
      <w:r>
        <w:rPr>
          <w:rFonts w:hint="eastAsia" w:ascii="Times New Roman" w:hAnsi="Times New Roman" w:eastAsia="仿宋_GB2312" w:cs="Times New Roman"/>
          <w:kern w:val="32"/>
          <w:sz w:val="32"/>
          <w:szCs w:val="20"/>
          <w:highlight w:val="none"/>
          <w:lang w:val="en-US" w:eastAsia="zh-CN"/>
        </w:rPr>
        <w:t>组  长：聂新伟  县发展改革委主任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kern w:val="32"/>
          <w:sz w:val="32"/>
          <w:szCs w:val="20"/>
          <w:highlight w:val="none"/>
          <w:lang w:val="en-US" w:eastAsia="zh-CN"/>
        </w:rPr>
      </w:pPr>
      <w:r>
        <w:rPr>
          <w:rFonts w:hint="eastAsia" w:ascii="Times New Roman" w:hAnsi="Times New Roman" w:eastAsia="仿宋_GB2312" w:cs="Times New Roman"/>
          <w:kern w:val="32"/>
          <w:sz w:val="32"/>
          <w:szCs w:val="20"/>
          <w:highlight w:val="none"/>
          <w:lang w:val="en-US" w:eastAsia="zh-CN"/>
        </w:rPr>
        <w:t>副组长：王永建  县优化营商环境服务中心主任</w:t>
      </w:r>
    </w:p>
    <w:p>
      <w:pPr>
        <w:pStyle w:val="2"/>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lang w:val="en-US" w:eastAsia="zh-CN"/>
        </w:rPr>
      </w:pPr>
      <w:r>
        <w:rPr>
          <w:rFonts w:hint="eastAsia" w:ascii="Times New Roman" w:hAnsi="Times New Roman" w:eastAsia="仿宋_GB2312" w:cs="Times New Roman"/>
          <w:kern w:val="32"/>
          <w:sz w:val="32"/>
          <w:szCs w:val="20"/>
          <w:highlight w:val="none"/>
          <w:lang w:val="en-US" w:eastAsia="zh-CN"/>
        </w:rPr>
        <w:t>联络员：李  茜  县发改委行政审批服务股副股长</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kern w:val="32"/>
          <w:sz w:val="32"/>
          <w:szCs w:val="20"/>
          <w:highlight w:val="none"/>
          <w:lang w:val="en-US" w:eastAsia="zh-CN"/>
        </w:rPr>
      </w:pPr>
      <w:r>
        <w:rPr>
          <w:rFonts w:hint="eastAsia" w:ascii="Times New Roman" w:hAnsi="Times New Roman" w:eastAsia="仿宋_GB2312" w:cs="Times New Roman"/>
          <w:kern w:val="32"/>
          <w:sz w:val="32"/>
          <w:szCs w:val="20"/>
          <w:highlight w:val="none"/>
          <w:lang w:val="en-US" w:eastAsia="zh-CN"/>
        </w:rPr>
        <w:t>主要职责任务：</w:t>
      </w:r>
      <w:r>
        <w:rPr>
          <w:rFonts w:hint="default" w:ascii="Times New Roman" w:hAnsi="Times New Roman" w:eastAsia="仿宋_GB2312" w:cs="Times New Roman"/>
          <w:kern w:val="32"/>
          <w:sz w:val="32"/>
          <w:szCs w:val="20"/>
          <w:highlight w:val="none"/>
          <w:lang w:val="en-US" w:eastAsia="zh-CN"/>
        </w:rPr>
        <w:t>督促各部门按照要求及时梳理形成名单类、条件类和暂时难以数据化类三类政策清单，推动奖补范围明确、审核标准清晰、比对数据齐全的名单类、条件类政策实现免申即享。督促相关部门编制</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免申即享</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kern w:val="32"/>
          <w:sz w:val="32"/>
          <w:szCs w:val="20"/>
          <w:highlight w:val="none"/>
          <w:lang w:val="en-US" w:eastAsia="zh-CN"/>
        </w:rPr>
        <w:t>惠企政策</w:t>
      </w:r>
      <w:r>
        <w:rPr>
          <w:rFonts w:hint="eastAsia" w:ascii="Times New Roman" w:hAnsi="Times New Roman" w:eastAsia="仿宋_GB2312" w:cs="Times New Roman"/>
          <w:kern w:val="32"/>
          <w:sz w:val="32"/>
          <w:szCs w:val="20"/>
          <w:highlight w:val="none"/>
          <w:lang w:val="en-US" w:eastAsia="zh-CN"/>
        </w:rPr>
        <w:t>办事</w:t>
      </w:r>
      <w:r>
        <w:rPr>
          <w:rFonts w:hint="default" w:ascii="Times New Roman" w:hAnsi="Times New Roman" w:eastAsia="仿宋_GB2312" w:cs="Times New Roman"/>
          <w:kern w:val="32"/>
          <w:sz w:val="32"/>
          <w:szCs w:val="20"/>
          <w:highlight w:val="none"/>
          <w:lang w:val="en-US" w:eastAsia="zh-CN"/>
        </w:rPr>
        <w:t>指南，规范并明确政策兑现的条件、时限、流程等，使企业充分了解政策规定、操作流程，实现惠企服务精准。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kern w:val="32"/>
          <w:sz w:val="32"/>
          <w:szCs w:val="20"/>
          <w:highlight w:val="none"/>
          <w:lang w:val="en-US" w:eastAsia="zh-CN"/>
        </w:rPr>
      </w:pPr>
      <w:r>
        <w:rPr>
          <w:rFonts w:hint="eastAsia" w:ascii="黑体" w:hAnsi="黑体" w:eastAsia="黑体" w:cs="黑体"/>
          <w:kern w:val="32"/>
          <w:sz w:val="32"/>
          <w:szCs w:val="20"/>
          <w:highlight w:val="none"/>
          <w:lang w:val="en-US" w:eastAsia="zh-CN"/>
        </w:rPr>
        <w:t>二、平台支撑组</w:t>
      </w:r>
    </w:p>
    <w:p>
      <w:pPr>
        <w:pStyle w:val="16"/>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Times New Roman" w:hAnsi="Times New Roman" w:eastAsia="仿宋_GB2312" w:cs="Times New Roman"/>
          <w:color w:val="0000FF"/>
          <w:kern w:val="32"/>
          <w:sz w:val="32"/>
          <w:szCs w:val="20"/>
          <w:highlight w:val="none"/>
          <w:lang w:val="en-US" w:eastAsia="zh-CN"/>
        </w:rPr>
      </w:pPr>
      <w:r>
        <w:rPr>
          <w:rFonts w:hint="eastAsia" w:ascii="Times New Roman" w:hAnsi="Times New Roman" w:eastAsia="仿宋_GB2312" w:cs="Times New Roman"/>
          <w:kern w:val="32"/>
          <w:sz w:val="32"/>
          <w:szCs w:val="20"/>
          <w:highlight w:val="none"/>
          <w:lang w:val="en-US" w:eastAsia="zh-CN"/>
        </w:rPr>
        <w:t>组  长：</w:t>
      </w:r>
      <w:r>
        <w:rPr>
          <w:rFonts w:hint="eastAsia" w:eastAsia="仿宋_GB2312" w:cs="Times New Roman"/>
          <w:kern w:val="32"/>
          <w:sz w:val="32"/>
          <w:szCs w:val="20"/>
          <w:highlight w:val="none"/>
          <w:lang w:val="en-US" w:eastAsia="zh-CN"/>
        </w:rPr>
        <w:t xml:space="preserve">时歌阳  </w:t>
      </w:r>
      <w:r>
        <w:rPr>
          <w:rFonts w:hint="eastAsia" w:ascii="Times New Roman" w:hAnsi="Times New Roman" w:eastAsia="仿宋_GB2312" w:cs="Times New Roman"/>
          <w:sz w:val="32"/>
          <w:szCs w:val="32"/>
          <w:highlight w:val="none"/>
          <w:lang w:val="en-US" w:eastAsia="zh-CN"/>
        </w:rPr>
        <w:t>县政务和大数据服务中心主任</w:t>
      </w:r>
      <w:r>
        <w:rPr>
          <w:rFonts w:hint="eastAsia" w:ascii="Times New Roman" w:hAnsi="Times New Roman" w:eastAsia="仿宋_GB2312" w:cs="Times New Roman"/>
          <w:color w:val="0000FF"/>
          <w:kern w:val="32"/>
          <w:sz w:val="32"/>
          <w:szCs w:val="20"/>
          <w:highlight w:val="none"/>
          <w:lang w:val="en-US" w:eastAsia="zh-CN"/>
        </w:rPr>
        <w:t xml:space="preserve"> </w:t>
      </w:r>
    </w:p>
    <w:p>
      <w:pPr>
        <w:pStyle w:val="16"/>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Times New Roman" w:hAnsi="Times New Roman" w:eastAsia="仿宋_GB2312" w:cs="Times New Roman"/>
          <w:color w:val="0000FF"/>
          <w:kern w:val="32"/>
          <w:sz w:val="32"/>
          <w:szCs w:val="20"/>
          <w:highlight w:val="none"/>
          <w:lang w:val="en-US" w:eastAsia="zh-CN"/>
        </w:rPr>
      </w:pPr>
      <w:r>
        <w:rPr>
          <w:rFonts w:hint="eastAsia" w:ascii="Times New Roman" w:hAnsi="Times New Roman" w:eastAsia="仿宋_GB2312" w:cs="Times New Roman"/>
          <w:kern w:val="32"/>
          <w:sz w:val="32"/>
          <w:szCs w:val="20"/>
          <w:highlight w:val="none"/>
          <w:lang w:val="en-US" w:eastAsia="zh-CN"/>
        </w:rPr>
        <w:t>副组长：</w:t>
      </w:r>
      <w:r>
        <w:rPr>
          <w:rFonts w:hint="eastAsia" w:eastAsia="仿宋_GB2312" w:cs="Times New Roman"/>
          <w:kern w:val="32"/>
          <w:sz w:val="32"/>
          <w:szCs w:val="20"/>
          <w:highlight w:val="none"/>
          <w:lang w:val="en-US" w:eastAsia="zh-CN"/>
        </w:rPr>
        <w:t xml:space="preserve">王永志  </w:t>
      </w:r>
      <w:r>
        <w:rPr>
          <w:rFonts w:hint="eastAsia" w:ascii="Times New Roman" w:hAnsi="Times New Roman" w:eastAsia="仿宋_GB2312" w:cs="Times New Roman"/>
          <w:sz w:val="32"/>
          <w:szCs w:val="32"/>
          <w:highlight w:val="none"/>
          <w:lang w:val="en-US" w:eastAsia="zh-CN"/>
        </w:rPr>
        <w:t>县政务和大数据服务中心副主任</w:t>
      </w:r>
      <w:r>
        <w:rPr>
          <w:rFonts w:hint="eastAsia" w:ascii="Times New Roman" w:hAnsi="Times New Roman" w:eastAsia="仿宋_GB2312" w:cs="Times New Roman"/>
          <w:color w:val="0000FF"/>
          <w:kern w:val="32"/>
          <w:sz w:val="32"/>
          <w:szCs w:val="20"/>
          <w:highlight w:val="none"/>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FF"/>
          <w:kern w:val="32"/>
          <w:sz w:val="32"/>
          <w:szCs w:val="20"/>
          <w:highlight w:val="none"/>
          <w:lang w:val="en-US" w:eastAsia="zh-CN"/>
        </w:rPr>
      </w:pPr>
      <w:r>
        <w:rPr>
          <w:rFonts w:hint="eastAsia" w:ascii="Times New Roman" w:hAnsi="Times New Roman" w:eastAsia="仿宋_GB2312" w:cs="Times New Roman"/>
          <w:kern w:val="32"/>
          <w:sz w:val="32"/>
          <w:szCs w:val="20"/>
          <w:highlight w:val="none"/>
          <w:lang w:val="en-US" w:eastAsia="zh-CN"/>
        </w:rPr>
        <w:t xml:space="preserve">联络员：李  峰  </w:t>
      </w:r>
      <w:r>
        <w:rPr>
          <w:rFonts w:hint="eastAsia" w:ascii="Times New Roman" w:hAnsi="Times New Roman" w:eastAsia="仿宋_GB2312" w:cs="Times New Roman"/>
          <w:sz w:val="32"/>
          <w:szCs w:val="32"/>
          <w:highlight w:val="none"/>
          <w:lang w:val="en-US" w:eastAsia="zh-CN"/>
        </w:rPr>
        <w:t>县政务和大数据服务中心科员</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firstLine="640" w:firstLineChars="0"/>
        <w:textAlignment w:val="auto"/>
        <w:rPr>
          <w:rFonts w:hint="default" w:ascii="Times New Roman" w:hAnsi="Times New Roman" w:eastAsia="仿宋_GB2312" w:cs="Times New Roman"/>
          <w:kern w:val="32"/>
          <w:sz w:val="32"/>
          <w:szCs w:val="20"/>
          <w:highlight w:val="none"/>
          <w:lang w:val="en-US" w:eastAsia="zh-CN"/>
        </w:rPr>
      </w:pPr>
      <w:r>
        <w:rPr>
          <w:rFonts w:hint="eastAsia" w:ascii="Times New Roman" w:hAnsi="Times New Roman" w:eastAsia="仿宋_GB2312" w:cs="Times New Roman"/>
          <w:kern w:val="32"/>
          <w:sz w:val="32"/>
          <w:szCs w:val="20"/>
          <w:highlight w:val="none"/>
          <w:lang w:val="en-US" w:eastAsia="zh-CN"/>
        </w:rPr>
        <w:t>主要职责任务：</w:t>
      </w:r>
      <w:r>
        <w:rPr>
          <w:rFonts w:hint="default" w:ascii="Times New Roman" w:hAnsi="Times New Roman" w:eastAsia="仿宋_GB2312" w:cs="Times New Roman"/>
          <w:kern w:val="32"/>
          <w:sz w:val="32"/>
          <w:szCs w:val="20"/>
          <w:highlight w:val="none"/>
          <w:lang w:val="en-US" w:eastAsia="zh-CN"/>
        </w:rPr>
        <w:t>推动惠企政策</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免申即享</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kern w:val="32"/>
          <w:sz w:val="32"/>
          <w:szCs w:val="20"/>
          <w:highlight w:val="none"/>
          <w:lang w:val="en-US" w:eastAsia="zh-CN"/>
        </w:rPr>
        <w:t>平台和政策条件库、企业画像库、政策匹配库三大基础模块建设，实现与各级各部门政策兑现和资金拨付系统对接，尽快上线</w:t>
      </w:r>
      <w:r>
        <w:rPr>
          <w:rFonts w:hint="eastAsia" w:ascii="Times New Roman" w:hAnsi="Times New Roman" w:eastAsia="仿宋_GB2312" w:cs="Times New Roman"/>
          <w:kern w:val="32"/>
          <w:sz w:val="32"/>
          <w:szCs w:val="20"/>
          <w:highlight w:val="none"/>
          <w:lang w:val="en-US" w:eastAsia="zh-CN"/>
        </w:rPr>
        <w:t>市</w:t>
      </w:r>
      <w:r>
        <w:rPr>
          <w:rFonts w:hint="default" w:ascii="Times New Roman" w:hAnsi="Times New Roman" w:eastAsia="仿宋_GB2312" w:cs="Times New Roman"/>
          <w:kern w:val="32"/>
          <w:sz w:val="32"/>
          <w:szCs w:val="20"/>
          <w:highlight w:val="none"/>
          <w:lang w:val="en-US" w:eastAsia="zh-CN"/>
        </w:rPr>
        <w:t>级首批</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免申即享</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kern w:val="32"/>
          <w:sz w:val="32"/>
          <w:szCs w:val="20"/>
          <w:highlight w:val="none"/>
          <w:lang w:val="en-US" w:eastAsia="zh-CN"/>
        </w:rPr>
        <w:t>惠企政策。督促相关部门</w:t>
      </w:r>
      <w:r>
        <w:rPr>
          <w:rFonts w:hint="eastAsia" w:ascii="Times New Roman" w:hAnsi="Times New Roman" w:eastAsia="仿宋_GB2312" w:cs="Times New Roman"/>
          <w:kern w:val="32"/>
          <w:sz w:val="32"/>
          <w:szCs w:val="20"/>
          <w:highlight w:val="none"/>
          <w:lang w:val="en-US" w:eastAsia="zh-CN"/>
        </w:rPr>
        <w:t>重塑</w:t>
      </w:r>
      <w:r>
        <w:rPr>
          <w:rFonts w:hint="default" w:ascii="Times New Roman" w:hAnsi="Times New Roman" w:eastAsia="仿宋_GB2312" w:cs="Times New Roman"/>
          <w:kern w:val="32"/>
          <w:sz w:val="32"/>
          <w:szCs w:val="20"/>
          <w:highlight w:val="none"/>
          <w:lang w:val="en-US" w:eastAsia="zh-CN"/>
        </w:rPr>
        <w:t>业务流程，对符合</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免申即享</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kern w:val="32"/>
          <w:sz w:val="32"/>
          <w:szCs w:val="20"/>
          <w:highlight w:val="none"/>
          <w:lang w:val="en-US" w:eastAsia="zh-CN"/>
        </w:rPr>
        <w:t>条件的事项，优化业务流程，将</w:t>
      </w:r>
      <w:r>
        <w:rPr>
          <w:rFonts w:hint="eastAsia" w:ascii="Times New Roman" w:hAnsi="Times New Roman" w:eastAsia="仿宋_GB2312" w:cs="Times New Roman"/>
          <w:kern w:val="32"/>
          <w:sz w:val="32"/>
          <w:szCs w:val="20"/>
          <w:highlight w:val="none"/>
          <w:lang w:val="en-US" w:eastAsia="zh-CN"/>
        </w:rPr>
        <w:t>“</w:t>
      </w:r>
      <w:r>
        <w:rPr>
          <w:rFonts w:hint="default" w:ascii="Times New Roman" w:hAnsi="Times New Roman" w:eastAsia="仿宋_GB2312" w:cs="Times New Roman"/>
          <w:kern w:val="32"/>
          <w:sz w:val="32"/>
          <w:szCs w:val="20"/>
          <w:highlight w:val="none"/>
          <w:lang w:val="en-US" w:eastAsia="zh-CN"/>
        </w:rPr>
        <w:t>企业先报、政府再审</w:t>
      </w:r>
      <w:r>
        <w:rPr>
          <w:rFonts w:hint="eastAsia" w:ascii="Times New Roman" w:hAnsi="Times New Roman" w:eastAsia="仿宋_GB2312" w:cs="Times New Roman"/>
          <w:kern w:val="32"/>
          <w:sz w:val="32"/>
          <w:szCs w:val="20"/>
          <w:highlight w:val="none"/>
          <w:lang w:val="en-US" w:eastAsia="zh-CN"/>
        </w:rPr>
        <w:t>”</w:t>
      </w:r>
      <w:r>
        <w:rPr>
          <w:rFonts w:hint="default" w:ascii="Times New Roman" w:hAnsi="Times New Roman" w:eastAsia="仿宋_GB2312" w:cs="Times New Roman"/>
          <w:kern w:val="32"/>
          <w:sz w:val="32"/>
          <w:szCs w:val="20"/>
          <w:highlight w:val="none"/>
          <w:lang w:val="en-US" w:eastAsia="zh-CN"/>
        </w:rPr>
        <w:t>的被动服务模式转变为</w:t>
      </w:r>
      <w:r>
        <w:rPr>
          <w:rFonts w:hint="eastAsia" w:ascii="Times New Roman" w:hAnsi="Times New Roman" w:eastAsia="仿宋_GB2312" w:cs="Times New Roman"/>
          <w:kern w:val="32"/>
          <w:sz w:val="32"/>
          <w:szCs w:val="20"/>
          <w:highlight w:val="none"/>
          <w:lang w:val="en-US" w:eastAsia="zh-CN"/>
        </w:rPr>
        <w:t>“</w:t>
      </w:r>
      <w:r>
        <w:rPr>
          <w:rFonts w:hint="default" w:ascii="Times New Roman" w:hAnsi="Times New Roman" w:eastAsia="仿宋_GB2312" w:cs="Times New Roman"/>
          <w:kern w:val="32"/>
          <w:sz w:val="32"/>
          <w:szCs w:val="20"/>
          <w:highlight w:val="none"/>
          <w:lang w:val="en-US" w:eastAsia="zh-CN"/>
        </w:rPr>
        <w:t>系统智审、确认申领</w:t>
      </w:r>
      <w:r>
        <w:rPr>
          <w:rFonts w:hint="eastAsia" w:ascii="Times New Roman" w:hAnsi="Times New Roman" w:eastAsia="仿宋_GB2312" w:cs="Times New Roman"/>
          <w:kern w:val="32"/>
          <w:sz w:val="32"/>
          <w:szCs w:val="20"/>
          <w:highlight w:val="none"/>
          <w:lang w:val="en-US" w:eastAsia="zh-CN"/>
        </w:rPr>
        <w:t>”</w:t>
      </w:r>
      <w:r>
        <w:rPr>
          <w:rFonts w:hint="default" w:ascii="Times New Roman" w:hAnsi="Times New Roman" w:eastAsia="仿宋_GB2312" w:cs="Times New Roman"/>
          <w:kern w:val="32"/>
          <w:sz w:val="32"/>
          <w:szCs w:val="20"/>
          <w:highlight w:val="none"/>
          <w:lang w:val="en-US" w:eastAsia="zh-CN"/>
        </w:rPr>
        <w:t>的主动服务模式。</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kern w:val="32"/>
          <w:sz w:val="32"/>
          <w:szCs w:val="20"/>
          <w:highlight w:val="none"/>
          <w:lang w:val="en-US" w:eastAsia="zh-CN"/>
        </w:rPr>
      </w:pPr>
      <w:r>
        <w:rPr>
          <w:rFonts w:hint="eastAsia" w:ascii="黑体" w:hAnsi="黑体" w:eastAsia="黑体" w:cs="黑体"/>
          <w:kern w:val="32"/>
          <w:sz w:val="32"/>
          <w:szCs w:val="20"/>
          <w:highlight w:val="none"/>
          <w:lang w:val="en-US" w:eastAsia="zh-CN"/>
        </w:rPr>
        <w:t>三、督导落实组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kern w:val="32"/>
          <w:sz w:val="32"/>
          <w:szCs w:val="20"/>
          <w:highlight w:val="none"/>
          <w:lang w:val="en-US" w:eastAsia="zh-CN"/>
        </w:rPr>
      </w:pPr>
      <w:r>
        <w:rPr>
          <w:rFonts w:hint="eastAsia" w:ascii="Times New Roman" w:hAnsi="Times New Roman" w:eastAsia="仿宋_GB2312" w:cs="Times New Roman"/>
          <w:kern w:val="32"/>
          <w:sz w:val="32"/>
          <w:szCs w:val="20"/>
          <w:highlight w:val="none"/>
          <w:lang w:val="en-US" w:eastAsia="zh-CN"/>
        </w:rPr>
        <w:t>组  长：马青卫  县科工信局局长</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3198" w:leftChars="304" w:hanging="2560" w:hangingChars="800"/>
        <w:textAlignment w:val="auto"/>
        <w:rPr>
          <w:rFonts w:hint="eastAsia" w:ascii="Times New Roman" w:hAnsi="Times New Roman" w:eastAsia="仿宋_GB2312" w:cs="Times New Roman"/>
          <w:kern w:val="32"/>
          <w:sz w:val="32"/>
          <w:szCs w:val="20"/>
          <w:highlight w:val="none"/>
          <w:lang w:val="en-US" w:eastAsia="zh-CN"/>
        </w:rPr>
      </w:pPr>
      <w:r>
        <w:rPr>
          <w:rFonts w:hint="eastAsia" w:ascii="Times New Roman" w:hAnsi="Times New Roman" w:eastAsia="仿宋_GB2312" w:cs="Times New Roman"/>
          <w:kern w:val="32"/>
          <w:sz w:val="32"/>
          <w:szCs w:val="20"/>
          <w:highlight w:val="none"/>
          <w:lang w:val="en-US" w:eastAsia="zh-CN"/>
        </w:rPr>
        <w:t>副组长：尹旭龙</w:t>
      </w:r>
      <w:r>
        <w:rPr>
          <w:rFonts w:hint="eastAsia" w:ascii="Times New Roman" w:hAnsi="Times New Roman" w:eastAsia="仿宋_GB2312"/>
          <w:kern w:val="32"/>
          <w:sz w:val="32"/>
          <w:szCs w:val="20"/>
          <w:highlight w:val="none"/>
          <w:lang w:val="en-US" w:eastAsia="zh-CN"/>
        </w:rPr>
        <w:t xml:space="preserve">  </w:t>
      </w:r>
      <w:r>
        <w:rPr>
          <w:rFonts w:hint="eastAsia" w:ascii="Times New Roman" w:hAnsi="Times New Roman" w:eastAsia="仿宋_GB2312" w:cs="Times New Roman"/>
          <w:kern w:val="32"/>
          <w:sz w:val="32"/>
          <w:szCs w:val="20"/>
          <w:highlight w:val="none"/>
          <w:lang w:val="en-US" w:eastAsia="zh-CN"/>
        </w:rPr>
        <w:t>县科工信局副局长</w:t>
      </w:r>
    </w:p>
    <w:p>
      <w:pPr>
        <w:pStyle w:val="2"/>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lang w:val="en-US" w:eastAsia="zh-CN"/>
        </w:rPr>
      </w:pPr>
      <w:r>
        <w:rPr>
          <w:rFonts w:hint="eastAsia" w:ascii="Times New Roman" w:hAnsi="Times New Roman" w:eastAsia="仿宋_GB2312" w:cs="Times New Roman"/>
          <w:kern w:val="32"/>
          <w:sz w:val="32"/>
          <w:szCs w:val="20"/>
          <w:highlight w:val="none"/>
          <w:lang w:val="en-US" w:eastAsia="zh-CN"/>
        </w:rPr>
        <w:t>联络员：袁晓波  县科工信局企业服务办主任</w:t>
      </w:r>
    </w:p>
    <w:p>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kern w:val="32"/>
          <w:sz w:val="32"/>
          <w:szCs w:val="20"/>
          <w:highlight w:val="none"/>
          <w:lang w:val="en-US" w:eastAsia="zh-CN"/>
        </w:rPr>
        <w:t>主要职责任务：</w:t>
      </w:r>
      <w:r>
        <w:rPr>
          <w:rFonts w:hint="eastAsia" w:ascii="Times New Roman" w:hAnsi="Times New Roman" w:eastAsia="仿宋_GB2312" w:cs="Times New Roman"/>
          <w:sz w:val="32"/>
          <w:szCs w:val="32"/>
          <w:highlight w:val="none"/>
          <w:lang w:val="en-US" w:eastAsia="zh-CN"/>
        </w:rPr>
        <w:t>充分利用“万人助万企”活动，全面提升包联干部的政策水平和惠企政策服务能力，县“万人助万企”联席办积极组织各级各部门开展“</w:t>
      </w:r>
      <w:r>
        <w:rPr>
          <w:rFonts w:hint="default" w:ascii="Times New Roman" w:hAnsi="Times New Roman" w:eastAsia="仿宋_GB2312" w:cs="Times New Roman"/>
          <w:sz w:val="32"/>
          <w:szCs w:val="32"/>
          <w:highlight w:val="none"/>
          <w:lang w:val="en-US" w:eastAsia="zh-CN"/>
        </w:rPr>
        <w:t>免申即享</w:t>
      </w:r>
      <w:r>
        <w:rPr>
          <w:rFonts w:hint="eastAsia" w:ascii="Times New Roman" w:hAnsi="Times New Roman" w:eastAsia="仿宋_GB2312" w:cs="Times New Roman"/>
          <w:sz w:val="32"/>
          <w:szCs w:val="32"/>
          <w:highlight w:val="none"/>
          <w:lang w:val="en-US" w:eastAsia="zh-CN"/>
        </w:rPr>
        <w:t>”惠企政策宣传培训，确保所有包联企业惠企政策“应享尽享、免申即享</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。同时加大对惠企政策落实的跟踪督查，及时掌握政策落地成效，对惠企政策落实不到位的建立问题台账，限期整改。</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firstLine="640" w:firstLineChars="0"/>
        <w:textAlignment w:val="auto"/>
        <w:rPr>
          <w:rFonts w:hint="eastAsia" w:ascii="黑体" w:hAnsi="黑体" w:eastAsia="黑体" w:cs="黑体"/>
          <w:kern w:val="32"/>
          <w:sz w:val="32"/>
          <w:szCs w:val="20"/>
          <w:highlight w:val="none"/>
          <w:lang w:val="en-US" w:eastAsia="zh-CN"/>
        </w:rPr>
      </w:pPr>
      <w:r>
        <w:rPr>
          <w:rFonts w:hint="eastAsia" w:ascii="黑体" w:hAnsi="黑体" w:eastAsia="黑体" w:cs="黑体"/>
          <w:kern w:val="32"/>
          <w:sz w:val="32"/>
          <w:szCs w:val="20"/>
          <w:highlight w:val="none"/>
          <w:lang w:val="en-US" w:eastAsia="zh-CN"/>
        </w:rPr>
        <w:t>四、资金监管组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eastAsia" w:ascii="Times New Roman" w:hAnsi="Times New Roman" w:eastAsia="仿宋_GB2312" w:cs="Times New Roman"/>
          <w:kern w:val="32"/>
          <w:sz w:val="32"/>
          <w:szCs w:val="20"/>
          <w:highlight w:val="none"/>
          <w:lang w:val="en-US" w:eastAsia="zh-CN"/>
        </w:rPr>
      </w:pPr>
      <w:r>
        <w:rPr>
          <w:rFonts w:hint="eastAsia" w:ascii="Times New Roman" w:hAnsi="Times New Roman" w:eastAsia="仿宋_GB2312" w:cs="Times New Roman"/>
          <w:kern w:val="32"/>
          <w:sz w:val="32"/>
          <w:szCs w:val="20"/>
          <w:highlight w:val="none"/>
          <w:lang w:val="en-US" w:eastAsia="zh-CN"/>
        </w:rPr>
        <w:t>组  长：王存锋  县财政局局长</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kern w:val="32"/>
          <w:sz w:val="32"/>
          <w:szCs w:val="20"/>
          <w:highlight w:val="none"/>
          <w:lang w:val="en-US" w:eastAsia="zh-CN"/>
        </w:rPr>
      </w:pPr>
      <w:r>
        <w:rPr>
          <w:rFonts w:hint="eastAsia" w:ascii="Times New Roman" w:hAnsi="Times New Roman" w:eastAsia="仿宋_GB2312" w:cs="Times New Roman"/>
          <w:kern w:val="32"/>
          <w:sz w:val="32"/>
          <w:szCs w:val="20"/>
          <w:highlight w:val="none"/>
          <w:lang w:val="en-US" w:eastAsia="zh-CN"/>
        </w:rPr>
        <w:t>副组长：张廷臣  县财政局政府采购办主任</w:t>
      </w:r>
    </w:p>
    <w:p>
      <w:pPr>
        <w:pStyle w:val="2"/>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lang w:val="en-US" w:eastAsia="zh-CN"/>
        </w:rPr>
      </w:pPr>
      <w:r>
        <w:rPr>
          <w:rFonts w:hint="eastAsia" w:ascii="Times New Roman" w:hAnsi="Times New Roman" w:eastAsia="仿宋_GB2312" w:cs="Times New Roman"/>
          <w:kern w:val="32"/>
          <w:sz w:val="32"/>
          <w:szCs w:val="20"/>
          <w:highlight w:val="none"/>
          <w:lang w:val="en-US" w:eastAsia="zh-CN"/>
        </w:rPr>
        <w:t>联络员：柴甜甜  县财政局办公室科员</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kern w:val="32"/>
          <w:sz w:val="32"/>
          <w:szCs w:val="20"/>
          <w:highlight w:val="none"/>
          <w:lang w:val="en-US" w:eastAsia="zh-CN"/>
        </w:rPr>
      </w:pPr>
      <w:r>
        <w:rPr>
          <w:rFonts w:hint="eastAsia" w:ascii="Times New Roman" w:hAnsi="Times New Roman" w:eastAsia="仿宋_GB2312" w:cs="Times New Roman"/>
          <w:kern w:val="32"/>
          <w:sz w:val="32"/>
          <w:szCs w:val="20"/>
          <w:highlight w:val="none"/>
          <w:lang w:val="en-US" w:eastAsia="zh-CN"/>
        </w:rPr>
        <w:t>主要职责任务：</w:t>
      </w:r>
      <w:r>
        <w:rPr>
          <w:rFonts w:hint="default" w:ascii="Times New Roman" w:hAnsi="Times New Roman" w:eastAsia="仿宋_GB2312" w:cs="Times New Roman"/>
          <w:kern w:val="32"/>
          <w:sz w:val="32"/>
          <w:szCs w:val="20"/>
          <w:highlight w:val="none"/>
          <w:lang w:val="en-US" w:eastAsia="zh-CN"/>
        </w:rPr>
        <w:t>结合预算管理实际，探索建立适用</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免申即享</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kern w:val="32"/>
          <w:sz w:val="32"/>
          <w:szCs w:val="20"/>
          <w:highlight w:val="none"/>
          <w:lang w:val="en-US" w:eastAsia="zh-CN"/>
        </w:rPr>
        <w:t>惠企政策的财政资金拨付制度。强化资金监管，会同有关部门严格落实审核审批职责，加强预算绩效管理和监督，提高财政资金使用绩效。</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highlight w:val="none"/>
          <w:lang w:val="en-US" w:eastAsia="zh-CN"/>
        </w:rPr>
        <w:sectPr>
          <w:headerReference r:id="rId3" w:type="default"/>
          <w:footerReference r:id="rId4" w:type="default"/>
          <w:pgSz w:w="11906" w:h="16838"/>
          <w:pgMar w:top="2098" w:right="1531" w:bottom="1984" w:left="1531" w:header="851" w:footer="992" w:gutter="0"/>
          <w:pgBorders>
            <w:top w:val="none" w:sz="0" w:space="0"/>
            <w:left w:val="none" w:sz="0" w:space="0"/>
            <w:bottom w:val="none" w:sz="0" w:space="0"/>
            <w:right w:val="none" w:sz="0" w:space="0"/>
          </w:pgBorders>
          <w:pgNumType w:fmt="numberInDash" w:start="1"/>
          <w:cols w:space="720" w:num="1"/>
          <w:docGrid w:type="lines" w:linePitch="312" w:charSpace="0"/>
        </w:sectPr>
      </w:pPr>
      <w:r>
        <w:rPr>
          <w:rFonts w:hint="eastAsia" w:ascii="Times New Roman" w:hAnsi="Times New Roman" w:eastAsia="仿宋_GB2312" w:cs="Times New Roman"/>
          <w:sz w:val="32"/>
          <w:szCs w:val="32"/>
          <w:highlight w:val="none"/>
          <w:lang w:val="en-US" w:eastAsia="zh-CN"/>
        </w:rPr>
        <w:t>工作专班各专项工作小组及各成员单位定期向工作专班办公室梳理报送工作进展及工作成效情况。工作专班办公室根据工作需要，召集各专项工作小组牵头部门或有关成员单位召开工作调度会议，听取工作进展情况，协调解决工作推进过程中遇到的困难和问题，重大问题及时上报市政府研究。</w:t>
      </w:r>
    </w:p>
    <w:p>
      <w:pPr>
        <w:jc w:val="left"/>
        <w:rPr>
          <w:rFonts w:hint="default" w:ascii="CESI黑体-GB2312" w:hAnsi="CESI黑体-GB2312" w:eastAsia="CESI黑体-GB2312" w:cs="CESI黑体-GB2312"/>
          <w:sz w:val="32"/>
          <w:szCs w:val="32"/>
          <w:highlight w:val="none"/>
          <w:lang w:val="en-US" w:eastAsia="zh-CN"/>
        </w:rPr>
      </w:pPr>
      <w:r>
        <w:rPr>
          <w:rFonts w:hint="eastAsia" w:ascii="CESI黑体-GB2312" w:hAnsi="CESI黑体-GB2312" w:eastAsia="CESI黑体-GB2312" w:cs="CESI黑体-GB2312"/>
          <w:sz w:val="32"/>
          <w:szCs w:val="32"/>
          <w:highlight w:val="none"/>
          <w:lang w:val="en-US" w:eastAsia="zh-CN"/>
        </w:rPr>
        <w:t>附件2</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leftChars="0" w:right="0" w:rightChars="0"/>
        <w:jc w:val="center"/>
        <w:textAlignment w:val="auto"/>
        <w:rPr>
          <w:rFonts w:hint="eastAsia" w:ascii="Times New Roman" w:hAnsi="Times New Roman" w:eastAsia="方正小标宋_GBK" w:cs="方正小标宋_GBK"/>
          <w:b w:val="0"/>
          <w:bCs w:val="0"/>
          <w:i w:val="0"/>
          <w:iCs w:val="0"/>
          <w:caps w:val="0"/>
          <w:color w:val="auto"/>
          <w:spacing w:val="-5"/>
          <w:sz w:val="44"/>
          <w:szCs w:val="44"/>
          <w:lang w:val="en-US" w:eastAsia="zh-CN"/>
        </w:rPr>
      </w:pPr>
      <w:r>
        <w:rPr>
          <w:rFonts w:hint="eastAsia" w:ascii="Times New Roman" w:hAnsi="Times New Roman" w:eastAsia="方正小标宋_GBK" w:cs="方正小标宋_GBK"/>
          <w:b w:val="0"/>
          <w:bCs w:val="0"/>
          <w:i w:val="0"/>
          <w:iCs w:val="0"/>
          <w:caps w:val="0"/>
          <w:color w:val="auto"/>
          <w:spacing w:val="-5"/>
          <w:sz w:val="44"/>
          <w:szCs w:val="44"/>
          <w:lang w:val="en-US" w:eastAsia="zh-CN"/>
        </w:rPr>
        <w:t>内乡县免审即享惠企政策清单（第一批）</w:t>
      </w:r>
    </w:p>
    <w:tbl>
      <w:tblPr>
        <w:tblStyle w:val="12"/>
        <w:tblpPr w:leftFromText="180" w:rightFromText="180" w:vertAnchor="text" w:horzAnchor="page" w:tblpX="1801" w:tblpY="430"/>
        <w:tblOverlap w:val="never"/>
        <w:tblW w:w="13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730"/>
        <w:gridCol w:w="1275"/>
        <w:gridCol w:w="1185"/>
        <w:gridCol w:w="1541"/>
        <w:gridCol w:w="4009"/>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blHeader/>
        </w:trPr>
        <w:tc>
          <w:tcPr>
            <w:tcW w:w="780"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Times New Roman" w:hAnsi="Times New Roman" w:eastAsia="黑体" w:cs="黑体"/>
                <w:i w:val="0"/>
                <w:iCs w:val="0"/>
                <w:caps w:val="0"/>
                <w:color w:val="auto"/>
                <w:spacing w:val="-5"/>
                <w:sz w:val="24"/>
                <w:szCs w:val="24"/>
                <w:highlight w:val="none"/>
                <w:vertAlign w:val="baseline"/>
                <w:lang w:val="en-US" w:eastAsia="zh-CN"/>
              </w:rPr>
            </w:pPr>
            <w:r>
              <w:rPr>
                <w:rFonts w:hint="eastAsia" w:ascii="Times New Roman" w:hAnsi="Times New Roman" w:eastAsia="黑体" w:cs="黑体"/>
                <w:i w:val="0"/>
                <w:iCs w:val="0"/>
                <w:caps w:val="0"/>
                <w:color w:val="auto"/>
                <w:spacing w:val="-5"/>
                <w:sz w:val="24"/>
                <w:szCs w:val="24"/>
                <w:highlight w:val="none"/>
                <w:vertAlign w:val="baseline"/>
                <w:lang w:val="en-US" w:eastAsia="zh-CN"/>
              </w:rPr>
              <w:t>序号</w:t>
            </w:r>
          </w:p>
        </w:tc>
        <w:tc>
          <w:tcPr>
            <w:tcW w:w="2730"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Times New Roman" w:hAnsi="Times New Roman" w:eastAsia="黑体" w:cs="黑体"/>
                <w:i w:val="0"/>
                <w:iCs w:val="0"/>
                <w:caps w:val="0"/>
                <w:color w:val="auto"/>
                <w:spacing w:val="-5"/>
                <w:sz w:val="24"/>
                <w:szCs w:val="24"/>
                <w:highlight w:val="none"/>
                <w:vertAlign w:val="baseline"/>
                <w:lang w:val="en-US" w:eastAsia="zh-CN"/>
              </w:rPr>
            </w:pPr>
            <w:r>
              <w:rPr>
                <w:rFonts w:hint="eastAsia" w:ascii="Times New Roman" w:hAnsi="Times New Roman" w:eastAsia="黑体" w:cs="黑体"/>
                <w:i w:val="0"/>
                <w:iCs w:val="0"/>
                <w:caps w:val="0"/>
                <w:color w:val="auto"/>
                <w:spacing w:val="-5"/>
                <w:sz w:val="24"/>
                <w:szCs w:val="24"/>
                <w:highlight w:val="none"/>
                <w:vertAlign w:val="baseline"/>
                <w:lang w:val="en-US" w:eastAsia="zh-CN"/>
              </w:rPr>
              <w:t>政策内容</w:t>
            </w:r>
          </w:p>
        </w:tc>
        <w:tc>
          <w:tcPr>
            <w:tcW w:w="1275"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Times New Roman" w:hAnsi="Times New Roman" w:eastAsia="黑体" w:cs="黑体"/>
                <w:i w:val="0"/>
                <w:iCs w:val="0"/>
                <w:caps w:val="0"/>
                <w:color w:val="auto"/>
                <w:spacing w:val="-5"/>
                <w:sz w:val="24"/>
                <w:szCs w:val="24"/>
                <w:highlight w:val="none"/>
                <w:vertAlign w:val="baseline"/>
                <w:lang w:val="en-US" w:eastAsia="zh-CN"/>
              </w:rPr>
            </w:pPr>
            <w:r>
              <w:rPr>
                <w:rFonts w:hint="eastAsia" w:ascii="Times New Roman" w:hAnsi="Times New Roman" w:eastAsia="黑体" w:cs="黑体"/>
                <w:i w:val="0"/>
                <w:iCs w:val="0"/>
                <w:caps w:val="0"/>
                <w:color w:val="auto"/>
                <w:spacing w:val="-5"/>
                <w:sz w:val="24"/>
                <w:szCs w:val="24"/>
                <w:highlight w:val="none"/>
                <w:vertAlign w:val="baseline"/>
                <w:lang w:val="en-US" w:eastAsia="zh-CN"/>
              </w:rPr>
              <w:t>享受主体</w:t>
            </w:r>
          </w:p>
        </w:tc>
        <w:tc>
          <w:tcPr>
            <w:tcW w:w="1185"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Times New Roman" w:hAnsi="Times New Roman" w:eastAsia="黑体" w:cs="黑体"/>
                <w:i w:val="0"/>
                <w:iCs w:val="0"/>
                <w:caps w:val="0"/>
                <w:color w:val="auto"/>
                <w:spacing w:val="-5"/>
                <w:sz w:val="24"/>
                <w:szCs w:val="24"/>
                <w:highlight w:val="none"/>
                <w:vertAlign w:val="baseline"/>
                <w:lang w:val="en-US" w:eastAsia="zh-CN"/>
              </w:rPr>
            </w:pPr>
            <w:r>
              <w:rPr>
                <w:rFonts w:hint="eastAsia" w:ascii="Times New Roman" w:hAnsi="Times New Roman" w:eastAsia="黑体" w:cs="黑体"/>
                <w:i w:val="0"/>
                <w:iCs w:val="0"/>
                <w:caps w:val="0"/>
                <w:color w:val="auto"/>
                <w:spacing w:val="-5"/>
                <w:sz w:val="24"/>
                <w:szCs w:val="24"/>
                <w:highlight w:val="none"/>
                <w:vertAlign w:val="baseline"/>
                <w:lang w:val="en-US" w:eastAsia="zh-CN"/>
              </w:rPr>
              <w:t>类别</w:t>
            </w:r>
          </w:p>
        </w:tc>
        <w:tc>
          <w:tcPr>
            <w:tcW w:w="1541"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Times New Roman" w:hAnsi="Times New Roman" w:eastAsia="黑体" w:cs="黑体"/>
                <w:i w:val="0"/>
                <w:iCs w:val="0"/>
                <w:caps w:val="0"/>
                <w:color w:val="auto"/>
                <w:spacing w:val="-5"/>
                <w:sz w:val="24"/>
                <w:szCs w:val="24"/>
                <w:highlight w:val="none"/>
                <w:vertAlign w:val="baseline"/>
                <w:lang w:val="en-US" w:eastAsia="zh-CN"/>
              </w:rPr>
            </w:pPr>
            <w:r>
              <w:rPr>
                <w:rFonts w:hint="eastAsia" w:ascii="Times New Roman" w:hAnsi="Times New Roman" w:eastAsia="黑体" w:cs="黑体"/>
                <w:i w:val="0"/>
                <w:iCs w:val="0"/>
                <w:caps w:val="0"/>
                <w:color w:val="auto"/>
                <w:spacing w:val="-5"/>
                <w:sz w:val="24"/>
                <w:szCs w:val="24"/>
                <w:highlight w:val="none"/>
                <w:vertAlign w:val="baseline"/>
                <w:lang w:val="en-US" w:eastAsia="zh-CN"/>
              </w:rPr>
              <w:t>责任单位</w:t>
            </w:r>
          </w:p>
        </w:tc>
        <w:tc>
          <w:tcPr>
            <w:tcW w:w="4009"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Times New Roman" w:hAnsi="Times New Roman" w:eastAsia="黑体" w:cs="黑体"/>
                <w:i w:val="0"/>
                <w:iCs w:val="0"/>
                <w:caps w:val="0"/>
                <w:color w:val="auto"/>
                <w:spacing w:val="-5"/>
                <w:sz w:val="24"/>
                <w:szCs w:val="24"/>
                <w:highlight w:val="none"/>
                <w:vertAlign w:val="baseline"/>
                <w:lang w:val="en-US" w:eastAsia="zh-CN"/>
              </w:rPr>
            </w:pPr>
            <w:r>
              <w:rPr>
                <w:rFonts w:hint="eastAsia" w:ascii="Times New Roman" w:hAnsi="Times New Roman" w:eastAsia="黑体" w:cs="黑体"/>
                <w:i w:val="0"/>
                <w:iCs w:val="0"/>
                <w:caps w:val="0"/>
                <w:color w:val="auto"/>
                <w:spacing w:val="-5"/>
                <w:sz w:val="24"/>
                <w:szCs w:val="24"/>
                <w:highlight w:val="none"/>
                <w:vertAlign w:val="baseline"/>
                <w:lang w:val="en-US" w:eastAsia="zh-CN"/>
              </w:rPr>
              <w:t>政策依据</w:t>
            </w:r>
          </w:p>
        </w:tc>
        <w:tc>
          <w:tcPr>
            <w:tcW w:w="1905"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Times New Roman" w:hAnsi="Times New Roman" w:eastAsia="黑体" w:cs="黑体"/>
                <w:i w:val="0"/>
                <w:iCs w:val="0"/>
                <w:caps w:val="0"/>
                <w:color w:val="auto"/>
                <w:spacing w:val="-5"/>
                <w:sz w:val="24"/>
                <w:szCs w:val="24"/>
                <w:highlight w:val="none"/>
                <w:vertAlign w:val="baseline"/>
                <w:lang w:val="en-US" w:eastAsia="zh-CN"/>
              </w:rPr>
            </w:pPr>
            <w:r>
              <w:rPr>
                <w:rFonts w:hint="eastAsia" w:ascii="Times New Roman" w:hAnsi="Times New Roman" w:eastAsia="黑体" w:cs="黑体"/>
                <w:i w:val="0"/>
                <w:iCs w:val="0"/>
                <w:caps w:val="0"/>
                <w:color w:val="auto"/>
                <w:spacing w:val="-5"/>
                <w:sz w:val="24"/>
                <w:szCs w:val="24"/>
                <w:highlight w:val="none"/>
                <w:vertAlign w:val="baseline"/>
                <w:lang w:val="en-US"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Times New Roman" w:hAnsi="Times New Roman" w:eastAsia="仿宋_GB2312" w:cs="仿宋_GB2312"/>
                <w:i w:val="0"/>
                <w:iCs w:val="0"/>
                <w:caps w:val="0"/>
                <w:color w:val="auto"/>
                <w:spacing w:val="-5"/>
                <w:sz w:val="24"/>
                <w:szCs w:val="24"/>
                <w:highlight w:val="none"/>
                <w:vertAlign w:val="baseline"/>
                <w:lang w:val="en-US" w:eastAsia="zh-CN"/>
              </w:rPr>
            </w:pPr>
            <w:r>
              <w:rPr>
                <w:rFonts w:hint="eastAsia" w:ascii="Times New Roman" w:hAnsi="Times New Roman" w:eastAsia="仿宋_GB2312" w:cs="仿宋_GB2312"/>
                <w:i w:val="0"/>
                <w:iCs w:val="0"/>
                <w:caps w:val="0"/>
                <w:color w:val="auto"/>
                <w:spacing w:val="-5"/>
                <w:sz w:val="24"/>
                <w:szCs w:val="24"/>
                <w:highlight w:val="none"/>
                <w:vertAlign w:val="baseline"/>
                <w:lang w:val="en-US" w:eastAsia="zh-CN"/>
              </w:rPr>
              <w:t>1</w:t>
            </w:r>
          </w:p>
        </w:tc>
        <w:tc>
          <w:tcPr>
            <w:tcW w:w="2730"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i w:val="0"/>
                <w:iCs w:val="0"/>
                <w:caps w:val="0"/>
                <w:color w:val="auto"/>
                <w:spacing w:val="-5"/>
                <w:kern w:val="0"/>
                <w:sz w:val="24"/>
                <w:szCs w:val="24"/>
                <w:highlight w:val="none"/>
                <w:vertAlign w:val="baseline"/>
                <w:lang w:val="en-US" w:eastAsia="zh-CN"/>
              </w:rPr>
            </w:pPr>
            <w:r>
              <w:rPr>
                <w:rFonts w:hint="eastAsia" w:ascii="仿宋_GB2312" w:hAnsi="仿宋_GB2312" w:eastAsia="仿宋_GB2312" w:cs="仿宋_GB2312"/>
                <w:i w:val="0"/>
                <w:iCs w:val="0"/>
                <w:caps w:val="0"/>
                <w:color w:val="auto"/>
                <w:spacing w:val="-5"/>
                <w:sz w:val="24"/>
                <w:szCs w:val="24"/>
                <w:highlight w:val="none"/>
                <w:vertAlign w:val="baseline"/>
                <w:lang w:val="en-US" w:eastAsia="zh-CN"/>
              </w:rPr>
              <w:t>对增值税小规模纳税人、小型微利企业、个体工商户按照50%的幅度减征“六税两费”。</w:t>
            </w:r>
          </w:p>
        </w:tc>
        <w:tc>
          <w:tcPr>
            <w:tcW w:w="1275"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outlineLvl w:val="9"/>
              <w:rPr>
                <w:rFonts w:hint="eastAsia" w:ascii="仿宋_GB2312" w:hAnsi="仿宋_GB2312" w:eastAsia="仿宋_GB2312" w:cs="仿宋_GB2312"/>
                <w:i w:val="0"/>
                <w:iCs w:val="0"/>
                <w:caps w:val="0"/>
                <w:color w:val="auto"/>
                <w:spacing w:val="-5"/>
                <w:kern w:val="0"/>
                <w:sz w:val="24"/>
                <w:szCs w:val="24"/>
                <w:highlight w:val="none"/>
                <w:vertAlign w:val="baseline"/>
                <w:lang w:val="en-US" w:eastAsia="zh-CN"/>
              </w:rPr>
            </w:pPr>
            <w:r>
              <w:rPr>
                <w:rFonts w:hint="eastAsia" w:ascii="仿宋_GB2312" w:hAnsi="仿宋_GB2312" w:eastAsia="仿宋_GB2312" w:cs="仿宋_GB2312"/>
                <w:i w:val="0"/>
                <w:iCs w:val="0"/>
                <w:caps w:val="0"/>
                <w:color w:val="auto"/>
                <w:spacing w:val="-5"/>
                <w:sz w:val="24"/>
                <w:szCs w:val="24"/>
                <w:highlight w:val="none"/>
                <w:vertAlign w:val="baseline"/>
                <w:lang w:val="en-US" w:eastAsia="zh-CN"/>
              </w:rPr>
              <w:t>增值税小规模纳税人、小型微利企业、个体工商户</w:t>
            </w:r>
          </w:p>
        </w:tc>
        <w:tc>
          <w:tcPr>
            <w:tcW w:w="1185"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i w:val="0"/>
                <w:iCs w:val="0"/>
                <w:caps w:val="0"/>
                <w:color w:val="auto"/>
                <w:spacing w:val="-5"/>
                <w:kern w:val="0"/>
                <w:sz w:val="24"/>
                <w:szCs w:val="24"/>
                <w:highlight w:val="none"/>
                <w:vertAlign w:val="baseline"/>
                <w:lang w:val="en-US" w:eastAsia="zh-CN"/>
              </w:rPr>
            </w:pPr>
            <w:r>
              <w:rPr>
                <w:rFonts w:hint="eastAsia" w:ascii="仿宋_GB2312" w:hAnsi="仿宋_GB2312" w:eastAsia="仿宋_GB2312" w:cs="仿宋_GB2312"/>
                <w:i w:val="0"/>
                <w:iCs w:val="0"/>
                <w:caps w:val="0"/>
                <w:color w:val="auto"/>
                <w:spacing w:val="-5"/>
                <w:sz w:val="24"/>
                <w:szCs w:val="24"/>
                <w:highlight w:val="none"/>
                <w:vertAlign w:val="baseline"/>
                <w:lang w:val="en-US" w:eastAsia="zh-CN"/>
              </w:rPr>
              <w:t>税费减免</w:t>
            </w:r>
          </w:p>
        </w:tc>
        <w:tc>
          <w:tcPr>
            <w:tcW w:w="1541"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i w:val="0"/>
                <w:iCs w:val="0"/>
                <w:caps w:val="0"/>
                <w:color w:val="auto"/>
                <w:spacing w:val="-5"/>
                <w:kern w:val="0"/>
                <w:sz w:val="24"/>
                <w:szCs w:val="24"/>
                <w:highlight w:val="none"/>
                <w:vertAlign w:val="baseline"/>
                <w:lang w:val="en-US" w:eastAsia="zh-CN"/>
              </w:rPr>
            </w:pPr>
            <w:r>
              <w:rPr>
                <w:rFonts w:hint="eastAsia" w:ascii="仿宋_GB2312" w:hAnsi="仿宋_GB2312" w:eastAsia="仿宋_GB2312" w:cs="仿宋_GB2312"/>
                <w:i w:val="0"/>
                <w:iCs w:val="0"/>
                <w:caps w:val="0"/>
                <w:color w:val="auto"/>
                <w:spacing w:val="-5"/>
                <w:sz w:val="24"/>
                <w:szCs w:val="24"/>
                <w:highlight w:val="none"/>
                <w:vertAlign w:val="baseline"/>
                <w:lang w:val="en-US" w:eastAsia="zh-CN"/>
              </w:rPr>
              <w:t>税务局</w:t>
            </w:r>
          </w:p>
        </w:tc>
        <w:tc>
          <w:tcPr>
            <w:tcW w:w="4009"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outlineLvl w:val="9"/>
              <w:rPr>
                <w:rFonts w:hint="eastAsia" w:ascii="仿宋_GB2312" w:hAnsi="仿宋_GB2312" w:eastAsia="仿宋_GB2312" w:cs="仿宋_GB2312"/>
                <w:i w:val="0"/>
                <w:iCs w:val="0"/>
                <w:caps w:val="0"/>
                <w:color w:val="auto"/>
                <w:spacing w:val="-5"/>
                <w:kern w:val="0"/>
                <w:sz w:val="24"/>
                <w:szCs w:val="24"/>
                <w:highlight w:val="none"/>
                <w:vertAlign w:val="baseline"/>
                <w:lang w:val="en-US" w:eastAsia="zh-CN"/>
              </w:rPr>
            </w:pPr>
            <w:r>
              <w:rPr>
                <w:rFonts w:hint="eastAsia" w:ascii="仿宋_GB2312" w:hAnsi="仿宋_GB2312" w:eastAsia="仿宋_GB2312" w:cs="仿宋_GB2312"/>
                <w:i w:val="0"/>
                <w:iCs w:val="0"/>
                <w:caps w:val="0"/>
                <w:color w:val="auto"/>
                <w:spacing w:val="-5"/>
                <w:sz w:val="24"/>
                <w:szCs w:val="24"/>
                <w:highlight w:val="none"/>
                <w:vertAlign w:val="baseline"/>
                <w:lang w:val="en-US" w:eastAsia="zh-CN"/>
              </w:rPr>
              <w:t>《河南省人民政府关于印发河南省贯彻落实稳住经济一揽子政策措施实施方案的通知》（豫政〔2022〕19号）</w:t>
            </w:r>
          </w:p>
        </w:tc>
        <w:tc>
          <w:tcPr>
            <w:tcW w:w="1905"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i w:val="0"/>
                <w:iCs w:val="0"/>
                <w:caps w:val="0"/>
                <w:color w:val="auto"/>
                <w:spacing w:val="-5"/>
                <w:kern w:val="0"/>
                <w:sz w:val="24"/>
                <w:szCs w:val="24"/>
                <w:highlight w:val="none"/>
                <w:vertAlign w:val="baseline"/>
                <w:lang w:val="en-US" w:eastAsia="zh-CN"/>
              </w:rPr>
            </w:pPr>
            <w:r>
              <w:rPr>
                <w:rFonts w:hint="eastAsia" w:ascii="仿宋_GB2312" w:hAnsi="仿宋_GB2312" w:eastAsia="仿宋_GB2312" w:cs="仿宋_GB2312"/>
                <w:i w:val="0"/>
                <w:iCs w:val="0"/>
                <w:caps w:val="0"/>
                <w:color w:val="auto"/>
                <w:spacing w:val="-5"/>
                <w:kern w:val="0"/>
                <w:sz w:val="24"/>
                <w:szCs w:val="24"/>
                <w:highlight w:val="none"/>
                <w:vertAlign w:val="baseline"/>
                <w:lang w:val="en-US" w:eastAsia="zh-CN"/>
              </w:rPr>
              <w:t>0377-83978635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780"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Times New Roman" w:hAnsi="Times New Roman" w:eastAsia="仿宋_GB2312" w:cs="仿宋_GB2312"/>
                <w:i w:val="0"/>
                <w:iCs w:val="0"/>
                <w:caps w:val="0"/>
                <w:color w:val="auto"/>
                <w:spacing w:val="-5"/>
                <w:sz w:val="24"/>
                <w:szCs w:val="24"/>
                <w:highlight w:val="none"/>
                <w:vertAlign w:val="baseline"/>
                <w:lang w:val="en-US" w:eastAsia="zh-CN"/>
              </w:rPr>
            </w:pPr>
            <w:r>
              <w:rPr>
                <w:rFonts w:hint="eastAsia" w:ascii="Times New Roman" w:hAnsi="Times New Roman" w:eastAsia="仿宋_GB2312" w:cs="仿宋_GB2312"/>
                <w:i w:val="0"/>
                <w:iCs w:val="0"/>
                <w:caps w:val="0"/>
                <w:color w:val="auto"/>
                <w:spacing w:val="-5"/>
                <w:sz w:val="24"/>
                <w:szCs w:val="24"/>
                <w:highlight w:val="none"/>
                <w:vertAlign w:val="baseline"/>
                <w:lang w:val="en-US" w:eastAsia="zh-CN"/>
              </w:rPr>
              <w:t>2</w:t>
            </w:r>
          </w:p>
        </w:tc>
        <w:tc>
          <w:tcPr>
            <w:tcW w:w="2730" w:type="dxa"/>
            <w:noWrap w:val="0"/>
            <w:vAlign w:val="center"/>
          </w:tcPr>
          <w:p>
            <w:pPr>
              <w:pStyle w:val="9"/>
              <w:keepNext w:val="0"/>
              <w:keepLines w:val="0"/>
              <w:pageBreakBefore w:val="0"/>
              <w:widowControl/>
              <w:suppressLineNumbers w:val="0"/>
              <w:tabs>
                <w:tab w:val="left" w:pos="468"/>
              </w:tabs>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i w:val="0"/>
                <w:iCs w:val="0"/>
                <w:caps w:val="0"/>
                <w:color w:val="auto"/>
                <w:spacing w:val="-5"/>
                <w:kern w:val="0"/>
                <w:sz w:val="24"/>
                <w:szCs w:val="24"/>
                <w:highlight w:val="none"/>
                <w:vertAlign w:val="baseline"/>
                <w:lang w:val="en-US" w:eastAsia="zh-CN"/>
              </w:rPr>
            </w:pPr>
            <w:r>
              <w:rPr>
                <w:rFonts w:hint="eastAsia" w:ascii="仿宋_GB2312" w:hAnsi="仿宋_GB2312" w:eastAsia="仿宋_GB2312" w:cs="仿宋_GB2312"/>
                <w:i w:val="0"/>
                <w:iCs w:val="0"/>
                <w:caps w:val="0"/>
                <w:color w:val="auto"/>
                <w:spacing w:val="-5"/>
                <w:sz w:val="24"/>
                <w:szCs w:val="24"/>
                <w:highlight w:val="none"/>
                <w:vertAlign w:val="baseline"/>
                <w:lang w:val="en-US" w:eastAsia="zh-CN"/>
              </w:rPr>
              <w:t>全面落实企业研发费用加计扣除和高新技术企业所得税优惠政策。</w:t>
            </w:r>
          </w:p>
        </w:tc>
        <w:tc>
          <w:tcPr>
            <w:tcW w:w="1275"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i w:val="0"/>
                <w:iCs w:val="0"/>
                <w:caps w:val="0"/>
                <w:color w:val="auto"/>
                <w:spacing w:val="-5"/>
                <w:kern w:val="0"/>
                <w:sz w:val="24"/>
                <w:szCs w:val="24"/>
                <w:highlight w:val="none"/>
                <w:vertAlign w:val="baseline"/>
                <w:lang w:val="en-US" w:eastAsia="zh-CN"/>
              </w:rPr>
            </w:pPr>
            <w:r>
              <w:rPr>
                <w:rFonts w:hint="eastAsia" w:ascii="仿宋_GB2312" w:hAnsi="仿宋_GB2312" w:eastAsia="仿宋_GB2312" w:cs="仿宋_GB2312"/>
                <w:i w:val="0"/>
                <w:iCs w:val="0"/>
                <w:caps w:val="0"/>
                <w:color w:val="auto"/>
                <w:spacing w:val="-5"/>
                <w:sz w:val="24"/>
                <w:szCs w:val="24"/>
                <w:highlight w:val="none"/>
                <w:vertAlign w:val="baseline"/>
                <w:lang w:val="en-US" w:eastAsia="zh-CN"/>
              </w:rPr>
              <w:t>符合条件的企业</w:t>
            </w:r>
          </w:p>
        </w:tc>
        <w:tc>
          <w:tcPr>
            <w:tcW w:w="1185"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i w:val="0"/>
                <w:iCs w:val="0"/>
                <w:caps w:val="0"/>
                <w:color w:val="auto"/>
                <w:spacing w:val="-5"/>
                <w:kern w:val="0"/>
                <w:sz w:val="24"/>
                <w:szCs w:val="24"/>
                <w:highlight w:val="none"/>
                <w:vertAlign w:val="baseline"/>
                <w:lang w:val="en-US" w:eastAsia="zh-CN"/>
              </w:rPr>
            </w:pPr>
            <w:r>
              <w:rPr>
                <w:rFonts w:hint="eastAsia" w:ascii="仿宋_GB2312" w:hAnsi="仿宋_GB2312" w:eastAsia="仿宋_GB2312" w:cs="仿宋_GB2312"/>
                <w:i w:val="0"/>
                <w:iCs w:val="0"/>
                <w:caps w:val="0"/>
                <w:color w:val="auto"/>
                <w:spacing w:val="-5"/>
                <w:sz w:val="24"/>
                <w:szCs w:val="24"/>
                <w:highlight w:val="none"/>
                <w:vertAlign w:val="baseline"/>
                <w:lang w:val="en-US" w:eastAsia="zh-CN"/>
              </w:rPr>
              <w:t>税费减免</w:t>
            </w:r>
          </w:p>
        </w:tc>
        <w:tc>
          <w:tcPr>
            <w:tcW w:w="1541"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i w:val="0"/>
                <w:iCs w:val="0"/>
                <w:caps w:val="0"/>
                <w:color w:val="auto"/>
                <w:spacing w:val="-5"/>
                <w:kern w:val="0"/>
                <w:sz w:val="24"/>
                <w:szCs w:val="24"/>
                <w:highlight w:val="none"/>
                <w:vertAlign w:val="baseline"/>
                <w:lang w:val="en-US" w:eastAsia="zh-CN"/>
              </w:rPr>
            </w:pPr>
            <w:r>
              <w:rPr>
                <w:rFonts w:hint="eastAsia" w:ascii="仿宋_GB2312" w:hAnsi="仿宋_GB2312" w:eastAsia="仿宋_GB2312" w:cs="仿宋_GB2312"/>
                <w:i w:val="0"/>
                <w:iCs w:val="0"/>
                <w:caps w:val="0"/>
                <w:color w:val="auto"/>
                <w:spacing w:val="-5"/>
                <w:sz w:val="24"/>
                <w:szCs w:val="24"/>
                <w:highlight w:val="none"/>
                <w:vertAlign w:val="baseline"/>
                <w:lang w:val="en-US" w:eastAsia="zh-CN"/>
              </w:rPr>
              <w:t>税务局</w:t>
            </w:r>
          </w:p>
        </w:tc>
        <w:tc>
          <w:tcPr>
            <w:tcW w:w="4009"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outlineLvl w:val="9"/>
              <w:rPr>
                <w:rFonts w:hint="eastAsia" w:ascii="仿宋_GB2312" w:hAnsi="仿宋_GB2312" w:eastAsia="仿宋_GB2312" w:cs="仿宋_GB2312"/>
                <w:i w:val="0"/>
                <w:iCs w:val="0"/>
                <w:caps w:val="0"/>
                <w:color w:val="auto"/>
                <w:spacing w:val="-5"/>
                <w:kern w:val="0"/>
                <w:sz w:val="24"/>
                <w:szCs w:val="24"/>
                <w:highlight w:val="none"/>
                <w:vertAlign w:val="baseline"/>
                <w:lang w:val="en-US" w:eastAsia="zh-CN"/>
              </w:rPr>
            </w:pPr>
            <w:r>
              <w:rPr>
                <w:rFonts w:hint="eastAsia" w:ascii="仿宋_GB2312" w:hAnsi="仿宋_GB2312" w:eastAsia="仿宋_GB2312" w:cs="仿宋_GB2312"/>
                <w:i w:val="0"/>
                <w:iCs w:val="0"/>
                <w:caps w:val="0"/>
                <w:color w:val="auto"/>
                <w:spacing w:val="-5"/>
                <w:sz w:val="24"/>
                <w:szCs w:val="24"/>
                <w:highlight w:val="none"/>
                <w:vertAlign w:val="baseline"/>
                <w:lang w:val="en-US" w:eastAsia="zh-CN"/>
              </w:rPr>
              <w:t>《河南省人民政府关于印发河南省贯彻落实稳住经济一揽子政策措施实施方案的通知》（豫政〔2022〕19号）</w:t>
            </w:r>
          </w:p>
        </w:tc>
        <w:tc>
          <w:tcPr>
            <w:tcW w:w="1905"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i w:val="0"/>
                <w:iCs w:val="0"/>
                <w:caps w:val="0"/>
                <w:color w:val="auto"/>
                <w:spacing w:val="-5"/>
                <w:kern w:val="0"/>
                <w:sz w:val="24"/>
                <w:szCs w:val="24"/>
                <w:highlight w:val="none"/>
                <w:vertAlign w:val="baseline"/>
                <w:lang w:val="en-US" w:eastAsia="zh-CN"/>
              </w:rPr>
            </w:pPr>
            <w:r>
              <w:rPr>
                <w:rFonts w:hint="eastAsia" w:ascii="仿宋_GB2312" w:hAnsi="仿宋_GB2312" w:eastAsia="仿宋_GB2312" w:cs="仿宋_GB2312"/>
                <w:i w:val="0"/>
                <w:iCs w:val="0"/>
                <w:caps w:val="0"/>
                <w:color w:val="auto"/>
                <w:spacing w:val="-5"/>
                <w:kern w:val="0"/>
                <w:sz w:val="24"/>
                <w:szCs w:val="24"/>
                <w:highlight w:val="none"/>
                <w:vertAlign w:val="baseline"/>
                <w:lang w:val="en-US" w:eastAsia="zh-CN"/>
              </w:rPr>
              <w:t>0377-83978635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5" w:hRule="atLeast"/>
        </w:trPr>
        <w:tc>
          <w:tcPr>
            <w:tcW w:w="780"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default" w:ascii="Times New Roman" w:hAnsi="Times New Roman" w:eastAsia="仿宋_GB2312" w:cs="仿宋_GB2312"/>
                <w:i w:val="0"/>
                <w:iCs w:val="0"/>
                <w:caps w:val="0"/>
                <w:color w:val="auto"/>
                <w:spacing w:val="-5"/>
                <w:sz w:val="24"/>
                <w:szCs w:val="24"/>
                <w:highlight w:val="none"/>
                <w:vertAlign w:val="baseline"/>
                <w:lang w:val="en-US" w:eastAsia="zh-CN"/>
              </w:rPr>
            </w:pPr>
            <w:r>
              <w:rPr>
                <w:rFonts w:hint="eastAsia" w:ascii="Times New Roman" w:hAnsi="Times New Roman" w:eastAsia="仿宋_GB2312" w:cs="仿宋_GB2312"/>
                <w:i w:val="0"/>
                <w:iCs w:val="0"/>
                <w:caps w:val="0"/>
                <w:color w:val="auto"/>
                <w:spacing w:val="-5"/>
                <w:sz w:val="24"/>
                <w:szCs w:val="24"/>
                <w:highlight w:val="none"/>
                <w:vertAlign w:val="baseline"/>
                <w:lang w:val="en-US" w:eastAsia="zh-CN"/>
              </w:rPr>
              <w:t>3</w:t>
            </w:r>
          </w:p>
        </w:tc>
        <w:tc>
          <w:tcPr>
            <w:tcW w:w="2730"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outlineLvl w:val="9"/>
              <w:rPr>
                <w:rFonts w:hint="eastAsia" w:ascii="仿宋_GB2312" w:hAnsi="仿宋_GB2312" w:eastAsia="仿宋_GB2312" w:cs="仿宋_GB2312"/>
                <w:i w:val="0"/>
                <w:iCs w:val="0"/>
                <w:caps w:val="0"/>
                <w:color w:val="auto"/>
                <w:spacing w:val="-5"/>
                <w:kern w:val="0"/>
                <w:sz w:val="24"/>
                <w:szCs w:val="24"/>
                <w:highlight w:val="none"/>
                <w:vertAlign w:val="baseline"/>
                <w:lang w:val="en-US" w:eastAsia="zh-CN"/>
              </w:rPr>
            </w:pPr>
            <w:r>
              <w:rPr>
                <w:rFonts w:hint="eastAsia" w:ascii="仿宋_GB2312" w:hAnsi="仿宋_GB2312" w:eastAsia="仿宋_GB2312" w:cs="仿宋_GB2312"/>
                <w:i w:val="0"/>
                <w:iCs w:val="0"/>
                <w:caps w:val="0"/>
                <w:color w:val="auto"/>
                <w:spacing w:val="-5"/>
                <w:sz w:val="24"/>
                <w:szCs w:val="24"/>
                <w:highlight w:val="none"/>
                <w:vertAlign w:val="baseline"/>
                <w:lang w:val="en-US" w:eastAsia="zh-CN"/>
              </w:rPr>
              <w:t>对购置日期在2022年6月1日至2022年12月31日期间内且单车价格(不含增值税)不超过30万元的2.0升及以下排量乘用车，减半征收车辆购置税。</w:t>
            </w:r>
          </w:p>
        </w:tc>
        <w:tc>
          <w:tcPr>
            <w:tcW w:w="1275"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i w:val="0"/>
                <w:iCs w:val="0"/>
                <w:caps w:val="0"/>
                <w:color w:val="auto"/>
                <w:spacing w:val="-5"/>
                <w:kern w:val="0"/>
                <w:sz w:val="24"/>
                <w:szCs w:val="24"/>
                <w:highlight w:val="none"/>
                <w:vertAlign w:val="baseline"/>
                <w:lang w:val="en-US" w:eastAsia="zh-CN"/>
              </w:rPr>
            </w:pPr>
            <w:r>
              <w:rPr>
                <w:rFonts w:hint="eastAsia" w:ascii="仿宋_GB2312" w:hAnsi="仿宋_GB2312" w:eastAsia="仿宋_GB2312" w:cs="仿宋_GB2312"/>
                <w:i w:val="0"/>
                <w:iCs w:val="0"/>
                <w:caps w:val="0"/>
                <w:color w:val="auto"/>
                <w:spacing w:val="-5"/>
                <w:sz w:val="24"/>
                <w:szCs w:val="24"/>
                <w:highlight w:val="none"/>
                <w:vertAlign w:val="baseline"/>
                <w:lang w:val="en-US" w:eastAsia="zh-CN"/>
              </w:rPr>
              <w:t>符合条件的购车人</w:t>
            </w:r>
          </w:p>
        </w:tc>
        <w:tc>
          <w:tcPr>
            <w:tcW w:w="1185"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i w:val="0"/>
                <w:iCs w:val="0"/>
                <w:caps w:val="0"/>
                <w:color w:val="auto"/>
                <w:spacing w:val="-5"/>
                <w:kern w:val="0"/>
                <w:sz w:val="24"/>
                <w:szCs w:val="24"/>
                <w:highlight w:val="none"/>
                <w:vertAlign w:val="baseline"/>
                <w:lang w:val="en-US" w:eastAsia="zh-CN"/>
              </w:rPr>
            </w:pPr>
            <w:r>
              <w:rPr>
                <w:rFonts w:hint="eastAsia" w:ascii="仿宋_GB2312" w:hAnsi="仿宋_GB2312" w:eastAsia="仿宋_GB2312" w:cs="仿宋_GB2312"/>
                <w:i w:val="0"/>
                <w:iCs w:val="0"/>
                <w:caps w:val="0"/>
                <w:color w:val="auto"/>
                <w:spacing w:val="-5"/>
                <w:sz w:val="24"/>
                <w:szCs w:val="24"/>
                <w:highlight w:val="none"/>
                <w:vertAlign w:val="baseline"/>
                <w:lang w:val="en-US" w:eastAsia="zh-CN"/>
              </w:rPr>
              <w:t>税费减免</w:t>
            </w:r>
          </w:p>
        </w:tc>
        <w:tc>
          <w:tcPr>
            <w:tcW w:w="1541"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i w:val="0"/>
                <w:iCs w:val="0"/>
                <w:caps w:val="0"/>
                <w:color w:val="auto"/>
                <w:spacing w:val="-5"/>
                <w:kern w:val="0"/>
                <w:sz w:val="24"/>
                <w:szCs w:val="24"/>
                <w:highlight w:val="none"/>
                <w:vertAlign w:val="baseline"/>
                <w:lang w:val="en-US" w:eastAsia="zh-CN"/>
              </w:rPr>
            </w:pPr>
            <w:r>
              <w:rPr>
                <w:rFonts w:hint="eastAsia" w:ascii="仿宋_GB2312" w:hAnsi="仿宋_GB2312" w:eastAsia="仿宋_GB2312" w:cs="仿宋_GB2312"/>
                <w:i w:val="0"/>
                <w:iCs w:val="0"/>
                <w:caps w:val="0"/>
                <w:color w:val="auto"/>
                <w:spacing w:val="-5"/>
                <w:sz w:val="24"/>
                <w:szCs w:val="24"/>
                <w:highlight w:val="none"/>
                <w:vertAlign w:val="baseline"/>
                <w:lang w:val="en-US" w:eastAsia="zh-CN"/>
              </w:rPr>
              <w:t>税务局</w:t>
            </w:r>
          </w:p>
        </w:tc>
        <w:tc>
          <w:tcPr>
            <w:tcW w:w="4009"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outlineLvl w:val="9"/>
              <w:rPr>
                <w:rFonts w:hint="eastAsia" w:ascii="仿宋_GB2312" w:hAnsi="仿宋_GB2312" w:eastAsia="仿宋_GB2312" w:cs="仿宋_GB2312"/>
                <w:i w:val="0"/>
                <w:iCs w:val="0"/>
                <w:caps w:val="0"/>
                <w:color w:val="auto"/>
                <w:spacing w:val="-5"/>
                <w:kern w:val="0"/>
                <w:sz w:val="24"/>
                <w:szCs w:val="24"/>
                <w:highlight w:val="none"/>
                <w:vertAlign w:val="baseline"/>
                <w:lang w:val="en-US" w:eastAsia="zh-CN"/>
              </w:rPr>
            </w:pPr>
            <w:r>
              <w:rPr>
                <w:rFonts w:hint="eastAsia" w:ascii="仿宋_GB2312" w:hAnsi="仿宋_GB2312" w:eastAsia="仿宋_GB2312" w:cs="仿宋_GB2312"/>
                <w:i w:val="0"/>
                <w:iCs w:val="0"/>
                <w:caps w:val="0"/>
                <w:color w:val="auto"/>
                <w:spacing w:val="-5"/>
                <w:sz w:val="24"/>
                <w:szCs w:val="24"/>
                <w:highlight w:val="none"/>
                <w:vertAlign w:val="baseline"/>
                <w:lang w:val="en-US" w:eastAsia="zh-CN"/>
              </w:rPr>
              <w:t>《财政部国家税务总局关于减征部分乘用车车辆购置税的公告》(财政部国家税务总局公告 2022年 第 20号)</w:t>
            </w:r>
          </w:p>
        </w:tc>
        <w:tc>
          <w:tcPr>
            <w:tcW w:w="1905"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i w:val="0"/>
                <w:iCs w:val="0"/>
                <w:caps w:val="0"/>
                <w:color w:val="auto"/>
                <w:spacing w:val="-5"/>
                <w:kern w:val="0"/>
                <w:sz w:val="24"/>
                <w:szCs w:val="24"/>
                <w:highlight w:val="none"/>
                <w:vertAlign w:val="baseline"/>
                <w:lang w:val="en-US" w:eastAsia="zh-CN"/>
              </w:rPr>
            </w:pPr>
            <w:r>
              <w:rPr>
                <w:rFonts w:hint="eastAsia" w:ascii="仿宋_GB2312" w:hAnsi="仿宋_GB2312" w:eastAsia="仿宋_GB2312" w:cs="仿宋_GB2312"/>
                <w:i w:val="0"/>
                <w:iCs w:val="0"/>
                <w:caps w:val="0"/>
                <w:color w:val="auto"/>
                <w:spacing w:val="-5"/>
                <w:kern w:val="0"/>
                <w:sz w:val="24"/>
                <w:szCs w:val="24"/>
                <w:highlight w:val="none"/>
                <w:vertAlign w:val="baseline"/>
                <w:lang w:val="en-US" w:eastAsia="zh-CN"/>
              </w:rPr>
              <w:t>0377-83978635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780"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Times New Roman" w:hAnsi="Times New Roman" w:eastAsia="黑体" w:cs="黑体"/>
                <w:i w:val="0"/>
                <w:iCs w:val="0"/>
                <w:caps w:val="0"/>
                <w:color w:val="auto"/>
                <w:spacing w:val="-5"/>
                <w:kern w:val="0"/>
                <w:sz w:val="24"/>
                <w:szCs w:val="24"/>
                <w:highlight w:val="none"/>
                <w:vertAlign w:val="baseline"/>
                <w:lang w:val="en-US" w:eastAsia="zh-CN" w:bidi="ar"/>
              </w:rPr>
            </w:pPr>
            <w:r>
              <w:rPr>
                <w:rFonts w:hint="eastAsia" w:ascii="Times New Roman" w:hAnsi="Times New Roman" w:eastAsia="黑体" w:cs="黑体"/>
                <w:i w:val="0"/>
                <w:iCs w:val="0"/>
                <w:caps w:val="0"/>
                <w:color w:val="auto"/>
                <w:spacing w:val="-5"/>
                <w:sz w:val="24"/>
                <w:szCs w:val="24"/>
                <w:highlight w:val="none"/>
                <w:vertAlign w:val="baseline"/>
                <w:lang w:val="en-US" w:eastAsia="zh-CN"/>
              </w:rPr>
              <w:t>序号</w:t>
            </w:r>
          </w:p>
        </w:tc>
        <w:tc>
          <w:tcPr>
            <w:tcW w:w="2730"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Times New Roman" w:hAnsi="Times New Roman" w:eastAsia="黑体" w:cs="黑体"/>
                <w:i w:val="0"/>
                <w:iCs w:val="0"/>
                <w:caps w:val="0"/>
                <w:color w:val="auto"/>
                <w:spacing w:val="-5"/>
                <w:kern w:val="0"/>
                <w:sz w:val="24"/>
                <w:szCs w:val="24"/>
                <w:highlight w:val="none"/>
                <w:vertAlign w:val="baseline"/>
                <w:lang w:val="en-US" w:eastAsia="zh-CN" w:bidi="ar"/>
              </w:rPr>
            </w:pPr>
            <w:r>
              <w:rPr>
                <w:rFonts w:hint="eastAsia" w:ascii="Times New Roman" w:hAnsi="Times New Roman" w:eastAsia="黑体" w:cs="黑体"/>
                <w:i w:val="0"/>
                <w:iCs w:val="0"/>
                <w:caps w:val="0"/>
                <w:color w:val="auto"/>
                <w:spacing w:val="-5"/>
                <w:sz w:val="24"/>
                <w:szCs w:val="24"/>
                <w:highlight w:val="none"/>
                <w:vertAlign w:val="baseline"/>
                <w:lang w:val="en-US" w:eastAsia="zh-CN"/>
              </w:rPr>
              <w:t>政策内容</w:t>
            </w:r>
          </w:p>
        </w:tc>
        <w:tc>
          <w:tcPr>
            <w:tcW w:w="1275"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Times New Roman" w:hAnsi="Times New Roman" w:eastAsia="黑体" w:cs="黑体"/>
                <w:i w:val="0"/>
                <w:iCs w:val="0"/>
                <w:caps w:val="0"/>
                <w:color w:val="auto"/>
                <w:spacing w:val="-5"/>
                <w:kern w:val="0"/>
                <w:sz w:val="24"/>
                <w:szCs w:val="24"/>
                <w:highlight w:val="none"/>
                <w:vertAlign w:val="baseline"/>
                <w:lang w:val="en-US" w:eastAsia="zh-CN" w:bidi="ar"/>
              </w:rPr>
            </w:pPr>
            <w:r>
              <w:rPr>
                <w:rFonts w:hint="eastAsia" w:ascii="Times New Roman" w:hAnsi="Times New Roman" w:eastAsia="黑体" w:cs="黑体"/>
                <w:i w:val="0"/>
                <w:iCs w:val="0"/>
                <w:caps w:val="0"/>
                <w:color w:val="auto"/>
                <w:spacing w:val="-5"/>
                <w:sz w:val="24"/>
                <w:szCs w:val="24"/>
                <w:highlight w:val="none"/>
                <w:vertAlign w:val="baseline"/>
                <w:lang w:val="en-US" w:eastAsia="zh-CN"/>
              </w:rPr>
              <w:t>享受主体</w:t>
            </w:r>
          </w:p>
        </w:tc>
        <w:tc>
          <w:tcPr>
            <w:tcW w:w="1185"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Times New Roman" w:hAnsi="Times New Roman" w:eastAsia="黑体" w:cs="黑体"/>
                <w:i w:val="0"/>
                <w:iCs w:val="0"/>
                <w:caps w:val="0"/>
                <w:color w:val="auto"/>
                <w:spacing w:val="-5"/>
                <w:kern w:val="0"/>
                <w:sz w:val="24"/>
                <w:szCs w:val="24"/>
                <w:highlight w:val="none"/>
                <w:vertAlign w:val="baseline"/>
                <w:lang w:val="en-US" w:eastAsia="zh-CN" w:bidi="ar"/>
              </w:rPr>
            </w:pPr>
            <w:r>
              <w:rPr>
                <w:rFonts w:hint="eastAsia" w:ascii="Times New Roman" w:hAnsi="Times New Roman" w:eastAsia="黑体" w:cs="黑体"/>
                <w:i w:val="0"/>
                <w:iCs w:val="0"/>
                <w:caps w:val="0"/>
                <w:color w:val="auto"/>
                <w:spacing w:val="-5"/>
                <w:sz w:val="24"/>
                <w:szCs w:val="24"/>
                <w:highlight w:val="none"/>
                <w:vertAlign w:val="baseline"/>
                <w:lang w:val="en-US" w:eastAsia="zh-CN"/>
              </w:rPr>
              <w:t>类别</w:t>
            </w:r>
          </w:p>
        </w:tc>
        <w:tc>
          <w:tcPr>
            <w:tcW w:w="1541"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Times New Roman" w:hAnsi="Times New Roman" w:eastAsia="黑体" w:cs="黑体"/>
                <w:i w:val="0"/>
                <w:iCs w:val="0"/>
                <w:caps w:val="0"/>
                <w:color w:val="auto"/>
                <w:spacing w:val="-5"/>
                <w:kern w:val="0"/>
                <w:sz w:val="24"/>
                <w:szCs w:val="24"/>
                <w:highlight w:val="none"/>
                <w:vertAlign w:val="baseline"/>
                <w:lang w:val="en-US" w:eastAsia="zh-CN" w:bidi="ar"/>
              </w:rPr>
            </w:pPr>
            <w:r>
              <w:rPr>
                <w:rFonts w:hint="eastAsia" w:ascii="Times New Roman" w:hAnsi="Times New Roman" w:eastAsia="黑体" w:cs="黑体"/>
                <w:i w:val="0"/>
                <w:iCs w:val="0"/>
                <w:caps w:val="0"/>
                <w:color w:val="auto"/>
                <w:spacing w:val="-5"/>
                <w:sz w:val="24"/>
                <w:szCs w:val="24"/>
                <w:highlight w:val="none"/>
                <w:vertAlign w:val="baseline"/>
                <w:lang w:val="en-US" w:eastAsia="zh-CN"/>
              </w:rPr>
              <w:t>责任单位</w:t>
            </w:r>
          </w:p>
        </w:tc>
        <w:tc>
          <w:tcPr>
            <w:tcW w:w="4009"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Times New Roman" w:hAnsi="Times New Roman" w:eastAsia="黑体" w:cs="黑体"/>
                <w:i w:val="0"/>
                <w:iCs w:val="0"/>
                <w:caps w:val="0"/>
                <w:color w:val="auto"/>
                <w:spacing w:val="-5"/>
                <w:kern w:val="0"/>
                <w:sz w:val="24"/>
                <w:szCs w:val="24"/>
                <w:highlight w:val="none"/>
                <w:vertAlign w:val="baseline"/>
                <w:lang w:val="en-US" w:eastAsia="zh-CN" w:bidi="ar"/>
              </w:rPr>
            </w:pPr>
            <w:r>
              <w:rPr>
                <w:rFonts w:hint="eastAsia" w:ascii="Times New Roman" w:hAnsi="Times New Roman" w:eastAsia="黑体" w:cs="黑体"/>
                <w:i w:val="0"/>
                <w:iCs w:val="0"/>
                <w:caps w:val="0"/>
                <w:color w:val="auto"/>
                <w:spacing w:val="-5"/>
                <w:sz w:val="24"/>
                <w:szCs w:val="24"/>
                <w:highlight w:val="none"/>
                <w:vertAlign w:val="baseline"/>
                <w:lang w:val="en-US" w:eastAsia="zh-CN"/>
              </w:rPr>
              <w:t>政策依据</w:t>
            </w:r>
          </w:p>
        </w:tc>
        <w:tc>
          <w:tcPr>
            <w:tcW w:w="1905"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Times New Roman" w:hAnsi="Times New Roman" w:eastAsia="黑体" w:cs="黑体"/>
                <w:i w:val="0"/>
                <w:iCs w:val="0"/>
                <w:caps w:val="0"/>
                <w:color w:val="auto"/>
                <w:spacing w:val="-5"/>
                <w:kern w:val="0"/>
                <w:sz w:val="24"/>
                <w:szCs w:val="24"/>
                <w:highlight w:val="none"/>
                <w:vertAlign w:val="baseline"/>
                <w:lang w:val="en-US" w:eastAsia="zh-CN" w:bidi="ar"/>
              </w:rPr>
            </w:pPr>
            <w:r>
              <w:rPr>
                <w:rFonts w:hint="eastAsia" w:ascii="Times New Roman" w:hAnsi="Times New Roman" w:eastAsia="黑体" w:cs="黑体"/>
                <w:i w:val="0"/>
                <w:iCs w:val="0"/>
                <w:caps w:val="0"/>
                <w:color w:val="auto"/>
                <w:spacing w:val="-5"/>
                <w:sz w:val="24"/>
                <w:szCs w:val="24"/>
                <w:highlight w:val="none"/>
                <w:vertAlign w:val="baseline"/>
                <w:lang w:val="en-US"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7" w:hRule="atLeast"/>
        </w:trPr>
        <w:tc>
          <w:tcPr>
            <w:tcW w:w="780"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Times New Roman" w:hAnsi="Times New Roman" w:eastAsia="仿宋_GB2312" w:cs="仿宋_GB2312"/>
                <w:i w:val="0"/>
                <w:iCs w:val="0"/>
                <w:caps w:val="0"/>
                <w:color w:val="auto"/>
                <w:spacing w:val="-5"/>
                <w:sz w:val="24"/>
                <w:szCs w:val="24"/>
                <w:highlight w:val="none"/>
                <w:vertAlign w:val="baseline"/>
                <w:lang w:val="en-US" w:eastAsia="zh-CN"/>
              </w:rPr>
            </w:pPr>
            <w:r>
              <w:rPr>
                <w:rFonts w:hint="eastAsia" w:ascii="Times New Roman" w:hAnsi="Times New Roman" w:eastAsia="仿宋_GB2312" w:cs="仿宋_GB2312"/>
                <w:i w:val="0"/>
                <w:iCs w:val="0"/>
                <w:caps w:val="0"/>
                <w:color w:val="auto"/>
                <w:spacing w:val="-5"/>
                <w:sz w:val="24"/>
                <w:szCs w:val="24"/>
                <w:highlight w:val="none"/>
                <w:vertAlign w:val="baseline"/>
                <w:lang w:val="en-US" w:eastAsia="zh-CN"/>
              </w:rPr>
              <w:t>4</w:t>
            </w:r>
          </w:p>
        </w:tc>
        <w:tc>
          <w:tcPr>
            <w:tcW w:w="2730"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outlineLvl w:val="9"/>
              <w:rPr>
                <w:rFonts w:hint="eastAsia" w:ascii="仿宋_GB2312" w:hAnsi="仿宋_GB2312" w:eastAsia="仿宋_GB2312" w:cs="仿宋_GB2312"/>
                <w:i w:val="0"/>
                <w:iCs w:val="0"/>
                <w:caps w:val="0"/>
                <w:color w:val="auto"/>
                <w:spacing w:val="-5"/>
                <w:kern w:val="0"/>
                <w:sz w:val="24"/>
                <w:szCs w:val="24"/>
                <w:highlight w:val="none"/>
                <w:vertAlign w:val="baseline"/>
                <w:lang w:val="en-US" w:eastAsia="zh-CN"/>
              </w:rPr>
            </w:pPr>
            <w:r>
              <w:rPr>
                <w:rFonts w:hint="eastAsia" w:ascii="仿宋_GB2312" w:hAnsi="仿宋_GB2312" w:eastAsia="仿宋_GB2312" w:cs="仿宋_GB2312"/>
                <w:i w:val="0"/>
                <w:iCs w:val="0"/>
                <w:caps w:val="0"/>
                <w:color w:val="auto"/>
                <w:spacing w:val="-5"/>
                <w:sz w:val="24"/>
                <w:szCs w:val="24"/>
                <w:highlight w:val="none"/>
                <w:vertAlign w:val="baseline"/>
                <w:lang w:val="en-US" w:eastAsia="zh-CN"/>
              </w:rPr>
              <w:t>扩大汽车后市场消费，2020年5月1日至2023年12月31日，对从事二手车经销业务的纳税人销售其收购的二手车，减按0.5%征收率征收增值税。</w:t>
            </w:r>
          </w:p>
        </w:tc>
        <w:tc>
          <w:tcPr>
            <w:tcW w:w="1275"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i w:val="0"/>
                <w:iCs w:val="0"/>
                <w:caps w:val="0"/>
                <w:color w:val="auto"/>
                <w:spacing w:val="-5"/>
                <w:kern w:val="0"/>
                <w:sz w:val="24"/>
                <w:szCs w:val="24"/>
                <w:highlight w:val="none"/>
                <w:vertAlign w:val="baseline"/>
                <w:lang w:val="en-US" w:eastAsia="zh-CN"/>
              </w:rPr>
            </w:pPr>
            <w:r>
              <w:rPr>
                <w:rFonts w:hint="eastAsia" w:ascii="仿宋_GB2312" w:hAnsi="仿宋_GB2312" w:eastAsia="仿宋_GB2312" w:cs="仿宋_GB2312"/>
                <w:i w:val="0"/>
                <w:iCs w:val="0"/>
                <w:caps w:val="0"/>
                <w:color w:val="auto"/>
                <w:spacing w:val="-5"/>
                <w:sz w:val="24"/>
                <w:szCs w:val="24"/>
                <w:highlight w:val="none"/>
                <w:vertAlign w:val="baseline"/>
                <w:lang w:val="en-US" w:eastAsia="zh-CN"/>
              </w:rPr>
              <w:t>符合条件的从事二手车经销业务的纳税人</w:t>
            </w:r>
          </w:p>
        </w:tc>
        <w:tc>
          <w:tcPr>
            <w:tcW w:w="1185"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i w:val="0"/>
                <w:iCs w:val="0"/>
                <w:caps w:val="0"/>
                <w:color w:val="auto"/>
                <w:spacing w:val="-5"/>
                <w:kern w:val="0"/>
                <w:sz w:val="24"/>
                <w:szCs w:val="24"/>
                <w:highlight w:val="none"/>
                <w:vertAlign w:val="baseline"/>
                <w:lang w:val="en-US" w:eastAsia="zh-CN"/>
              </w:rPr>
            </w:pPr>
            <w:r>
              <w:rPr>
                <w:rFonts w:hint="eastAsia" w:ascii="仿宋_GB2312" w:hAnsi="仿宋_GB2312" w:eastAsia="仿宋_GB2312" w:cs="仿宋_GB2312"/>
                <w:i w:val="0"/>
                <w:iCs w:val="0"/>
                <w:caps w:val="0"/>
                <w:color w:val="auto"/>
                <w:spacing w:val="-5"/>
                <w:sz w:val="24"/>
                <w:szCs w:val="24"/>
                <w:highlight w:val="none"/>
                <w:vertAlign w:val="baseline"/>
                <w:lang w:val="en-US" w:eastAsia="zh-CN"/>
              </w:rPr>
              <w:t>税费减免</w:t>
            </w:r>
          </w:p>
        </w:tc>
        <w:tc>
          <w:tcPr>
            <w:tcW w:w="1541"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i w:val="0"/>
                <w:iCs w:val="0"/>
                <w:caps w:val="0"/>
                <w:color w:val="auto"/>
                <w:spacing w:val="-5"/>
                <w:kern w:val="0"/>
                <w:sz w:val="24"/>
                <w:szCs w:val="24"/>
                <w:highlight w:val="none"/>
                <w:vertAlign w:val="baseline"/>
                <w:lang w:val="en-US" w:eastAsia="zh-CN"/>
              </w:rPr>
            </w:pPr>
            <w:r>
              <w:rPr>
                <w:rFonts w:hint="eastAsia" w:ascii="仿宋_GB2312" w:hAnsi="仿宋_GB2312" w:eastAsia="仿宋_GB2312" w:cs="仿宋_GB2312"/>
                <w:i w:val="0"/>
                <w:iCs w:val="0"/>
                <w:caps w:val="0"/>
                <w:color w:val="auto"/>
                <w:spacing w:val="-5"/>
                <w:sz w:val="24"/>
                <w:szCs w:val="24"/>
                <w:highlight w:val="none"/>
                <w:vertAlign w:val="baseline"/>
                <w:lang w:val="en-US" w:eastAsia="zh-CN"/>
              </w:rPr>
              <w:t>税务局</w:t>
            </w:r>
          </w:p>
        </w:tc>
        <w:tc>
          <w:tcPr>
            <w:tcW w:w="4009"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outlineLvl w:val="9"/>
              <w:rPr>
                <w:rFonts w:hint="eastAsia" w:ascii="仿宋_GB2312" w:hAnsi="仿宋_GB2312" w:eastAsia="仿宋_GB2312" w:cs="仿宋_GB2312"/>
                <w:i w:val="0"/>
                <w:iCs w:val="0"/>
                <w:caps w:val="0"/>
                <w:color w:val="auto"/>
                <w:spacing w:val="-5"/>
                <w:kern w:val="0"/>
                <w:sz w:val="24"/>
                <w:szCs w:val="24"/>
                <w:highlight w:val="none"/>
                <w:vertAlign w:val="baseline"/>
                <w:lang w:val="en-US" w:eastAsia="zh-CN"/>
              </w:rPr>
            </w:pPr>
            <w:r>
              <w:rPr>
                <w:rFonts w:hint="eastAsia" w:ascii="仿宋_GB2312" w:hAnsi="仿宋_GB2312" w:eastAsia="仿宋_GB2312" w:cs="仿宋_GB2312"/>
                <w:i w:val="0"/>
                <w:iCs w:val="0"/>
                <w:caps w:val="0"/>
                <w:color w:val="auto"/>
                <w:spacing w:val="-5"/>
                <w:sz w:val="24"/>
                <w:szCs w:val="24"/>
                <w:highlight w:val="none"/>
                <w:vertAlign w:val="baseline"/>
                <w:lang w:val="en-US" w:eastAsia="zh-CN"/>
              </w:rPr>
              <w:t>《国家税务总局关于明确二手车经销等若干增值税征管问题的公告》（国家税务总局公告2020年第9号）</w:t>
            </w:r>
          </w:p>
        </w:tc>
        <w:tc>
          <w:tcPr>
            <w:tcW w:w="1905"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i w:val="0"/>
                <w:iCs w:val="0"/>
                <w:caps w:val="0"/>
                <w:color w:val="auto"/>
                <w:spacing w:val="-5"/>
                <w:kern w:val="0"/>
                <w:sz w:val="24"/>
                <w:szCs w:val="24"/>
                <w:highlight w:val="none"/>
                <w:vertAlign w:val="baseline"/>
                <w:lang w:val="en-US" w:eastAsia="zh-CN"/>
              </w:rPr>
            </w:pPr>
            <w:r>
              <w:rPr>
                <w:rFonts w:hint="eastAsia" w:ascii="仿宋_GB2312" w:hAnsi="仿宋_GB2312" w:eastAsia="仿宋_GB2312" w:cs="仿宋_GB2312"/>
                <w:i w:val="0"/>
                <w:iCs w:val="0"/>
                <w:caps w:val="0"/>
                <w:color w:val="auto"/>
                <w:spacing w:val="-5"/>
                <w:kern w:val="0"/>
                <w:sz w:val="24"/>
                <w:szCs w:val="24"/>
                <w:highlight w:val="none"/>
                <w:vertAlign w:val="baseline"/>
                <w:lang w:val="en-US" w:eastAsia="zh-CN"/>
              </w:rPr>
              <w:t>0377-83978635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5" w:hRule="atLeast"/>
        </w:trPr>
        <w:tc>
          <w:tcPr>
            <w:tcW w:w="780"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Times New Roman" w:hAnsi="Times New Roman" w:eastAsia="仿宋_GB2312" w:cs="仿宋_GB2312"/>
                <w:i w:val="0"/>
                <w:iCs w:val="0"/>
                <w:caps w:val="0"/>
                <w:color w:val="auto"/>
                <w:spacing w:val="-5"/>
                <w:sz w:val="24"/>
                <w:szCs w:val="24"/>
                <w:highlight w:val="none"/>
                <w:vertAlign w:val="baseline"/>
                <w:lang w:val="en-US" w:eastAsia="zh-CN"/>
              </w:rPr>
            </w:pPr>
            <w:r>
              <w:rPr>
                <w:rFonts w:hint="eastAsia" w:ascii="Times New Roman" w:hAnsi="Times New Roman" w:eastAsia="仿宋_GB2312" w:cs="仿宋_GB2312"/>
                <w:i w:val="0"/>
                <w:iCs w:val="0"/>
                <w:caps w:val="0"/>
                <w:color w:val="auto"/>
                <w:spacing w:val="-5"/>
                <w:sz w:val="24"/>
                <w:szCs w:val="24"/>
                <w:highlight w:val="none"/>
                <w:vertAlign w:val="baseline"/>
                <w:lang w:val="en-US" w:eastAsia="zh-CN"/>
              </w:rPr>
              <w:t>5</w:t>
            </w:r>
          </w:p>
        </w:tc>
        <w:tc>
          <w:tcPr>
            <w:tcW w:w="2730"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outlineLvl w:val="9"/>
              <w:rPr>
                <w:rFonts w:hint="eastAsia" w:ascii="仿宋_GB2312" w:hAnsi="仿宋_GB2312" w:eastAsia="仿宋_GB2312" w:cs="仿宋_GB2312"/>
                <w:i w:val="0"/>
                <w:iCs w:val="0"/>
                <w:caps w:val="0"/>
                <w:color w:val="auto"/>
                <w:spacing w:val="-5"/>
                <w:kern w:val="0"/>
                <w:sz w:val="24"/>
                <w:szCs w:val="24"/>
                <w:highlight w:val="none"/>
                <w:vertAlign w:val="baseline"/>
                <w:lang w:val="en-US" w:eastAsia="zh-CN"/>
              </w:rPr>
            </w:pPr>
            <w:r>
              <w:rPr>
                <w:rFonts w:hint="eastAsia" w:ascii="仿宋_GB2312" w:hAnsi="仿宋_GB2312" w:eastAsia="仿宋_GB2312" w:cs="仿宋_GB2312"/>
                <w:i w:val="0"/>
                <w:iCs w:val="0"/>
                <w:caps w:val="0"/>
                <w:color w:val="auto"/>
                <w:spacing w:val="-5"/>
                <w:sz w:val="24"/>
                <w:szCs w:val="24"/>
                <w:highlight w:val="none"/>
                <w:vertAlign w:val="baseline"/>
                <w:lang w:val="en-US" w:eastAsia="zh-CN"/>
              </w:rPr>
              <w:t>延续服务业增值税加计抵减 政策，2022 年对生产、生活性服务业纳税人当期可抵扣进项税额继续分别按10%和15%加计抵减应纳税额。</w:t>
            </w:r>
          </w:p>
        </w:tc>
        <w:tc>
          <w:tcPr>
            <w:tcW w:w="1275"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i w:val="0"/>
                <w:iCs w:val="0"/>
                <w:caps w:val="0"/>
                <w:color w:val="auto"/>
                <w:spacing w:val="-5"/>
                <w:kern w:val="0"/>
                <w:sz w:val="24"/>
                <w:szCs w:val="24"/>
                <w:highlight w:val="none"/>
                <w:vertAlign w:val="baseline"/>
                <w:lang w:val="en-US" w:eastAsia="zh-CN"/>
              </w:rPr>
            </w:pPr>
            <w:r>
              <w:rPr>
                <w:rFonts w:hint="eastAsia" w:ascii="仿宋_GB2312" w:hAnsi="仿宋_GB2312" w:eastAsia="仿宋_GB2312" w:cs="仿宋_GB2312"/>
                <w:i w:val="0"/>
                <w:iCs w:val="0"/>
                <w:caps w:val="0"/>
                <w:color w:val="auto"/>
                <w:spacing w:val="-5"/>
                <w:sz w:val="24"/>
                <w:szCs w:val="24"/>
                <w:highlight w:val="none"/>
                <w:vertAlign w:val="baseline"/>
                <w:lang w:val="en-US" w:eastAsia="zh-CN"/>
              </w:rPr>
              <w:t>生产、生活性服务业纳税人</w:t>
            </w:r>
          </w:p>
        </w:tc>
        <w:tc>
          <w:tcPr>
            <w:tcW w:w="1185"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i w:val="0"/>
                <w:iCs w:val="0"/>
                <w:caps w:val="0"/>
                <w:color w:val="auto"/>
                <w:spacing w:val="-5"/>
                <w:kern w:val="0"/>
                <w:sz w:val="24"/>
                <w:szCs w:val="24"/>
                <w:highlight w:val="none"/>
                <w:vertAlign w:val="baseline"/>
                <w:lang w:val="en-US" w:eastAsia="zh-CN"/>
              </w:rPr>
            </w:pPr>
            <w:r>
              <w:rPr>
                <w:rFonts w:hint="eastAsia" w:ascii="仿宋_GB2312" w:hAnsi="仿宋_GB2312" w:eastAsia="仿宋_GB2312" w:cs="仿宋_GB2312"/>
                <w:i w:val="0"/>
                <w:iCs w:val="0"/>
                <w:caps w:val="0"/>
                <w:color w:val="auto"/>
                <w:spacing w:val="-5"/>
                <w:sz w:val="24"/>
                <w:szCs w:val="24"/>
                <w:highlight w:val="none"/>
                <w:vertAlign w:val="baseline"/>
                <w:lang w:val="en-US" w:eastAsia="zh-CN"/>
              </w:rPr>
              <w:t>税费减免</w:t>
            </w:r>
          </w:p>
        </w:tc>
        <w:tc>
          <w:tcPr>
            <w:tcW w:w="1541"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i w:val="0"/>
                <w:iCs w:val="0"/>
                <w:caps w:val="0"/>
                <w:color w:val="auto"/>
                <w:spacing w:val="-5"/>
                <w:kern w:val="0"/>
                <w:sz w:val="24"/>
                <w:szCs w:val="24"/>
                <w:highlight w:val="none"/>
                <w:vertAlign w:val="baseline"/>
                <w:lang w:val="en-US" w:eastAsia="zh-CN"/>
              </w:rPr>
            </w:pPr>
            <w:r>
              <w:rPr>
                <w:rFonts w:hint="eastAsia" w:ascii="仿宋_GB2312" w:hAnsi="仿宋_GB2312" w:eastAsia="仿宋_GB2312" w:cs="仿宋_GB2312"/>
                <w:i w:val="0"/>
                <w:iCs w:val="0"/>
                <w:caps w:val="0"/>
                <w:color w:val="auto"/>
                <w:spacing w:val="-5"/>
                <w:sz w:val="24"/>
                <w:szCs w:val="24"/>
                <w:highlight w:val="none"/>
                <w:vertAlign w:val="baseline"/>
                <w:lang w:val="en-US" w:eastAsia="zh-CN"/>
              </w:rPr>
              <w:t>税务局</w:t>
            </w:r>
          </w:p>
        </w:tc>
        <w:tc>
          <w:tcPr>
            <w:tcW w:w="4009"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outlineLvl w:val="9"/>
              <w:rPr>
                <w:rFonts w:hint="eastAsia" w:ascii="仿宋_GB2312" w:hAnsi="仿宋_GB2312" w:eastAsia="仿宋_GB2312" w:cs="仿宋_GB2312"/>
                <w:i w:val="0"/>
                <w:iCs w:val="0"/>
                <w:caps w:val="0"/>
                <w:color w:val="auto"/>
                <w:spacing w:val="-5"/>
                <w:kern w:val="0"/>
                <w:sz w:val="24"/>
                <w:szCs w:val="24"/>
                <w:highlight w:val="none"/>
                <w:vertAlign w:val="baseline"/>
                <w:lang w:val="en-US" w:eastAsia="zh-CN"/>
              </w:rPr>
            </w:pPr>
            <w:r>
              <w:rPr>
                <w:rFonts w:hint="eastAsia" w:ascii="仿宋_GB2312" w:hAnsi="仿宋_GB2312" w:eastAsia="仿宋_GB2312" w:cs="仿宋_GB2312"/>
                <w:i w:val="0"/>
                <w:iCs w:val="0"/>
                <w:caps w:val="0"/>
                <w:color w:val="auto"/>
                <w:spacing w:val="-5"/>
                <w:sz w:val="24"/>
                <w:szCs w:val="24"/>
                <w:highlight w:val="none"/>
                <w:vertAlign w:val="baseline"/>
                <w:lang w:val="en-US" w:eastAsia="zh-CN"/>
              </w:rPr>
              <w:t>《河南省发展和改革委员会关于印发(贯彻落实国家发展改革委等 14 部门关于促进服务业领域困难行业恢复发展的若干政策工作方案)的通知》(豫发改财金〔2022〕392号)</w:t>
            </w:r>
          </w:p>
        </w:tc>
        <w:tc>
          <w:tcPr>
            <w:tcW w:w="1905"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i w:val="0"/>
                <w:iCs w:val="0"/>
                <w:caps w:val="0"/>
                <w:color w:val="auto"/>
                <w:spacing w:val="-5"/>
                <w:kern w:val="0"/>
                <w:sz w:val="24"/>
                <w:szCs w:val="24"/>
                <w:highlight w:val="none"/>
                <w:vertAlign w:val="baseline"/>
                <w:lang w:val="en-US" w:eastAsia="zh-CN"/>
              </w:rPr>
            </w:pPr>
            <w:r>
              <w:rPr>
                <w:rFonts w:hint="eastAsia" w:ascii="仿宋_GB2312" w:hAnsi="仿宋_GB2312" w:eastAsia="仿宋_GB2312" w:cs="仿宋_GB2312"/>
                <w:i w:val="0"/>
                <w:iCs w:val="0"/>
                <w:caps w:val="0"/>
                <w:color w:val="auto"/>
                <w:spacing w:val="-5"/>
                <w:kern w:val="0"/>
                <w:sz w:val="24"/>
                <w:szCs w:val="24"/>
                <w:highlight w:val="none"/>
                <w:vertAlign w:val="baseline"/>
                <w:lang w:val="en-US" w:eastAsia="zh-CN"/>
              </w:rPr>
              <w:t>0377-83978635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Times New Roman" w:hAnsi="Times New Roman" w:eastAsia="仿宋_GB2312" w:cs="仿宋_GB2312"/>
                <w:i w:val="0"/>
                <w:iCs w:val="0"/>
                <w:caps w:val="0"/>
                <w:color w:val="auto"/>
                <w:spacing w:val="-5"/>
                <w:sz w:val="24"/>
                <w:szCs w:val="24"/>
                <w:highlight w:val="none"/>
                <w:vertAlign w:val="baseline"/>
                <w:lang w:val="en-US" w:eastAsia="zh-CN"/>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Times New Roman" w:hAnsi="Times New Roman" w:eastAsia="仿宋_GB2312" w:cs="仿宋_GB2312"/>
                <w:i w:val="0"/>
                <w:iCs w:val="0"/>
                <w:caps w:val="0"/>
                <w:color w:val="auto"/>
                <w:spacing w:val="-5"/>
                <w:sz w:val="24"/>
                <w:szCs w:val="24"/>
                <w:highlight w:val="none"/>
                <w:vertAlign w:val="baseline"/>
                <w:lang w:val="en-US" w:eastAsia="zh-CN"/>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default" w:ascii="Times New Roman" w:hAnsi="Times New Roman" w:eastAsia="仿宋_GB2312" w:cs="仿宋_GB2312"/>
                <w:i w:val="0"/>
                <w:iCs w:val="0"/>
                <w:caps w:val="0"/>
                <w:color w:val="auto"/>
                <w:spacing w:val="-5"/>
                <w:sz w:val="24"/>
                <w:szCs w:val="24"/>
                <w:highlight w:val="none"/>
                <w:vertAlign w:val="baseline"/>
                <w:lang w:val="en-US" w:eastAsia="zh-CN"/>
              </w:rPr>
            </w:pPr>
            <w:r>
              <w:rPr>
                <w:rFonts w:hint="eastAsia" w:ascii="Times New Roman" w:hAnsi="Times New Roman" w:eastAsia="仿宋_GB2312" w:cs="仿宋_GB2312"/>
                <w:i w:val="0"/>
                <w:iCs w:val="0"/>
                <w:caps w:val="0"/>
                <w:color w:val="auto"/>
                <w:spacing w:val="-5"/>
                <w:sz w:val="24"/>
                <w:szCs w:val="24"/>
                <w:highlight w:val="none"/>
                <w:vertAlign w:val="baseline"/>
                <w:lang w:val="en-US" w:eastAsia="zh-CN"/>
              </w:rPr>
              <w:t>6</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Times New Roman" w:hAnsi="Times New Roman" w:eastAsia="仿宋_GB2312" w:cs="仿宋_GB2312"/>
                <w:i w:val="0"/>
                <w:iCs w:val="0"/>
                <w:caps w:val="0"/>
                <w:color w:val="auto"/>
                <w:spacing w:val="-5"/>
                <w:sz w:val="24"/>
                <w:szCs w:val="24"/>
                <w:highlight w:val="none"/>
                <w:vertAlign w:val="baseline"/>
                <w:lang w:val="en-US" w:eastAsia="zh-CN"/>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Times New Roman" w:hAnsi="Times New Roman" w:eastAsia="仿宋_GB2312" w:cs="仿宋_GB2312"/>
                <w:i w:val="0"/>
                <w:iCs w:val="0"/>
                <w:caps w:val="0"/>
                <w:color w:val="auto"/>
                <w:spacing w:val="-5"/>
                <w:sz w:val="24"/>
                <w:szCs w:val="24"/>
                <w:highlight w:val="none"/>
                <w:vertAlign w:val="baseline"/>
                <w:lang w:val="en-US" w:eastAsia="zh-CN"/>
              </w:rPr>
            </w:pPr>
          </w:p>
        </w:tc>
        <w:tc>
          <w:tcPr>
            <w:tcW w:w="2730"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outlineLvl w:val="9"/>
              <w:rPr>
                <w:rFonts w:hint="eastAsia" w:ascii="仿宋_GB2312" w:hAnsi="仿宋_GB2312" w:eastAsia="仿宋_GB2312" w:cs="仿宋_GB2312"/>
                <w:i w:val="0"/>
                <w:iCs w:val="0"/>
                <w:caps w:val="0"/>
                <w:color w:val="auto"/>
                <w:spacing w:val="-5"/>
                <w:kern w:val="0"/>
                <w:sz w:val="24"/>
                <w:szCs w:val="24"/>
                <w:highlight w:val="none"/>
                <w:vertAlign w:val="baseline"/>
                <w:lang w:val="en-US" w:eastAsia="zh-CN" w:bidi="ar"/>
              </w:rPr>
            </w:pPr>
            <w:r>
              <w:rPr>
                <w:rFonts w:hint="eastAsia" w:ascii="仿宋_GB2312" w:hAnsi="仿宋_GB2312" w:eastAsia="仿宋_GB2312" w:cs="仿宋_GB2312"/>
                <w:i w:val="0"/>
                <w:iCs w:val="0"/>
                <w:caps w:val="0"/>
                <w:color w:val="auto"/>
                <w:spacing w:val="-5"/>
                <w:sz w:val="24"/>
                <w:szCs w:val="24"/>
                <w:highlight w:val="none"/>
                <w:vertAlign w:val="baseline"/>
                <w:lang w:val="en-US" w:eastAsia="zh-CN"/>
              </w:rPr>
              <w:t>2022 年免征轮客渡、公交客运、地铁、城市轻轨、出租车、长途客运、班车等公共交通运输服务增值税。</w:t>
            </w:r>
          </w:p>
        </w:tc>
        <w:tc>
          <w:tcPr>
            <w:tcW w:w="1275"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i w:val="0"/>
                <w:iCs w:val="0"/>
                <w:caps w:val="0"/>
                <w:color w:val="auto"/>
                <w:spacing w:val="-5"/>
                <w:kern w:val="0"/>
                <w:sz w:val="24"/>
                <w:szCs w:val="24"/>
                <w:highlight w:val="none"/>
                <w:vertAlign w:val="baseline"/>
                <w:lang w:val="en-US" w:eastAsia="zh-CN" w:bidi="ar"/>
              </w:rPr>
            </w:pPr>
            <w:r>
              <w:rPr>
                <w:rFonts w:hint="eastAsia" w:ascii="仿宋_GB2312" w:hAnsi="仿宋_GB2312" w:eastAsia="仿宋_GB2312" w:cs="仿宋_GB2312"/>
                <w:i w:val="0"/>
                <w:iCs w:val="0"/>
                <w:caps w:val="0"/>
                <w:color w:val="auto"/>
                <w:spacing w:val="-5"/>
                <w:sz w:val="24"/>
                <w:szCs w:val="24"/>
                <w:highlight w:val="none"/>
                <w:vertAlign w:val="baseline"/>
                <w:lang w:val="en-US" w:eastAsia="zh-CN"/>
              </w:rPr>
              <w:t>符合条件的企业</w:t>
            </w:r>
          </w:p>
        </w:tc>
        <w:tc>
          <w:tcPr>
            <w:tcW w:w="1185"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i w:val="0"/>
                <w:iCs w:val="0"/>
                <w:caps w:val="0"/>
                <w:color w:val="auto"/>
                <w:spacing w:val="-5"/>
                <w:kern w:val="0"/>
                <w:sz w:val="24"/>
                <w:szCs w:val="24"/>
                <w:highlight w:val="none"/>
                <w:vertAlign w:val="baseline"/>
                <w:lang w:val="en-US" w:eastAsia="zh-CN" w:bidi="ar"/>
              </w:rPr>
            </w:pPr>
            <w:r>
              <w:rPr>
                <w:rFonts w:hint="eastAsia" w:ascii="仿宋_GB2312" w:hAnsi="仿宋_GB2312" w:eastAsia="仿宋_GB2312" w:cs="仿宋_GB2312"/>
                <w:i w:val="0"/>
                <w:iCs w:val="0"/>
                <w:caps w:val="0"/>
                <w:color w:val="auto"/>
                <w:spacing w:val="-5"/>
                <w:sz w:val="24"/>
                <w:szCs w:val="24"/>
                <w:highlight w:val="none"/>
                <w:vertAlign w:val="baseline"/>
                <w:lang w:val="en-US" w:eastAsia="zh-CN"/>
              </w:rPr>
              <w:t>税费减免</w:t>
            </w:r>
          </w:p>
        </w:tc>
        <w:tc>
          <w:tcPr>
            <w:tcW w:w="1541"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i w:val="0"/>
                <w:iCs w:val="0"/>
                <w:caps w:val="0"/>
                <w:color w:val="auto"/>
                <w:spacing w:val="-5"/>
                <w:kern w:val="0"/>
                <w:sz w:val="24"/>
                <w:szCs w:val="24"/>
                <w:highlight w:val="none"/>
                <w:vertAlign w:val="baseline"/>
                <w:lang w:val="en-US" w:eastAsia="zh-CN" w:bidi="ar"/>
              </w:rPr>
            </w:pPr>
            <w:r>
              <w:rPr>
                <w:rFonts w:hint="eastAsia" w:ascii="仿宋_GB2312" w:hAnsi="仿宋_GB2312" w:eastAsia="仿宋_GB2312" w:cs="仿宋_GB2312"/>
                <w:i w:val="0"/>
                <w:iCs w:val="0"/>
                <w:caps w:val="0"/>
                <w:color w:val="auto"/>
                <w:spacing w:val="-5"/>
                <w:sz w:val="24"/>
                <w:szCs w:val="24"/>
                <w:highlight w:val="none"/>
                <w:vertAlign w:val="baseline"/>
                <w:lang w:val="en-US" w:eastAsia="zh-CN"/>
              </w:rPr>
              <w:t>税务局</w:t>
            </w:r>
          </w:p>
        </w:tc>
        <w:tc>
          <w:tcPr>
            <w:tcW w:w="4009"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i w:val="0"/>
                <w:iCs w:val="0"/>
                <w:caps w:val="0"/>
                <w:color w:val="auto"/>
                <w:spacing w:val="-5"/>
                <w:kern w:val="0"/>
                <w:sz w:val="24"/>
                <w:szCs w:val="24"/>
                <w:highlight w:val="none"/>
                <w:vertAlign w:val="baseline"/>
                <w:lang w:val="en-US" w:eastAsia="zh-CN" w:bidi="ar"/>
              </w:rPr>
            </w:pPr>
            <w:r>
              <w:rPr>
                <w:rFonts w:hint="eastAsia" w:ascii="仿宋_GB2312" w:hAnsi="仿宋_GB2312" w:eastAsia="仿宋_GB2312" w:cs="仿宋_GB2312"/>
                <w:i w:val="0"/>
                <w:iCs w:val="0"/>
                <w:caps w:val="0"/>
                <w:color w:val="auto"/>
                <w:spacing w:val="-5"/>
                <w:sz w:val="24"/>
                <w:szCs w:val="24"/>
                <w:highlight w:val="none"/>
                <w:vertAlign w:val="baseline"/>
                <w:lang w:val="en-US" w:eastAsia="zh-CN"/>
              </w:rPr>
              <w:t>《河南省发展和改革委员会关于印发(贯彻落实国家发展改革委等 14 部门关于促进服务业领域困难行业恢复发展的若干政策工作方案)的通知》(豫发改财金〔2022〕392号)</w:t>
            </w:r>
          </w:p>
        </w:tc>
        <w:tc>
          <w:tcPr>
            <w:tcW w:w="1905"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i w:val="0"/>
                <w:iCs w:val="0"/>
                <w:caps w:val="0"/>
                <w:color w:val="auto"/>
                <w:spacing w:val="-5"/>
                <w:sz w:val="24"/>
                <w:szCs w:val="24"/>
                <w:highlight w:val="none"/>
                <w:vertAlign w:val="baseline"/>
                <w:lang w:val="en-US" w:eastAsia="zh-CN"/>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i w:val="0"/>
                <w:iCs w:val="0"/>
                <w:caps w:val="0"/>
                <w:color w:val="auto"/>
                <w:spacing w:val="-5"/>
                <w:kern w:val="0"/>
                <w:sz w:val="24"/>
                <w:szCs w:val="24"/>
                <w:highlight w:val="none"/>
                <w:vertAlign w:val="baseline"/>
                <w:lang w:val="en-US" w:eastAsia="zh-CN" w:bidi="ar"/>
              </w:rPr>
            </w:pPr>
            <w:r>
              <w:rPr>
                <w:rFonts w:hint="eastAsia" w:ascii="仿宋_GB2312" w:hAnsi="仿宋_GB2312" w:eastAsia="仿宋_GB2312" w:cs="仿宋_GB2312"/>
                <w:i w:val="0"/>
                <w:iCs w:val="0"/>
                <w:caps w:val="0"/>
                <w:color w:val="auto"/>
                <w:spacing w:val="-5"/>
                <w:sz w:val="24"/>
                <w:szCs w:val="24"/>
                <w:highlight w:val="none"/>
                <w:vertAlign w:val="baseline"/>
                <w:lang w:val="en-US" w:eastAsia="zh-CN"/>
              </w:rPr>
              <w:t>0377-83978635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780"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Times New Roman" w:hAnsi="Times New Roman" w:eastAsia="黑体" w:cs="黑体"/>
                <w:i w:val="0"/>
                <w:iCs w:val="0"/>
                <w:caps w:val="0"/>
                <w:color w:val="auto"/>
                <w:spacing w:val="-5"/>
                <w:kern w:val="0"/>
                <w:sz w:val="24"/>
                <w:szCs w:val="24"/>
                <w:highlight w:val="none"/>
                <w:vertAlign w:val="baseline"/>
                <w:lang w:val="en-US" w:eastAsia="zh-CN" w:bidi="ar"/>
              </w:rPr>
            </w:pPr>
            <w:r>
              <w:rPr>
                <w:rFonts w:hint="eastAsia" w:ascii="Times New Roman" w:hAnsi="Times New Roman" w:eastAsia="黑体" w:cs="黑体"/>
                <w:i w:val="0"/>
                <w:iCs w:val="0"/>
                <w:caps w:val="0"/>
                <w:color w:val="auto"/>
                <w:spacing w:val="-5"/>
                <w:sz w:val="24"/>
                <w:szCs w:val="24"/>
                <w:highlight w:val="none"/>
                <w:vertAlign w:val="baseline"/>
                <w:lang w:val="en-US" w:eastAsia="zh-CN"/>
              </w:rPr>
              <w:t>序号</w:t>
            </w:r>
          </w:p>
        </w:tc>
        <w:tc>
          <w:tcPr>
            <w:tcW w:w="2730"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Times New Roman" w:hAnsi="Times New Roman" w:eastAsia="黑体" w:cs="黑体"/>
                <w:i w:val="0"/>
                <w:iCs w:val="0"/>
                <w:caps w:val="0"/>
                <w:color w:val="auto"/>
                <w:spacing w:val="-5"/>
                <w:kern w:val="0"/>
                <w:sz w:val="24"/>
                <w:szCs w:val="24"/>
                <w:highlight w:val="none"/>
                <w:vertAlign w:val="baseline"/>
                <w:lang w:val="en-US" w:eastAsia="zh-CN" w:bidi="ar"/>
              </w:rPr>
            </w:pPr>
            <w:r>
              <w:rPr>
                <w:rFonts w:hint="eastAsia" w:ascii="Times New Roman" w:hAnsi="Times New Roman" w:eastAsia="黑体" w:cs="黑体"/>
                <w:i w:val="0"/>
                <w:iCs w:val="0"/>
                <w:caps w:val="0"/>
                <w:color w:val="auto"/>
                <w:spacing w:val="-5"/>
                <w:sz w:val="24"/>
                <w:szCs w:val="24"/>
                <w:highlight w:val="none"/>
                <w:vertAlign w:val="baseline"/>
                <w:lang w:val="en-US" w:eastAsia="zh-CN"/>
              </w:rPr>
              <w:t>政策内容</w:t>
            </w:r>
          </w:p>
        </w:tc>
        <w:tc>
          <w:tcPr>
            <w:tcW w:w="1275"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Times New Roman" w:hAnsi="Times New Roman" w:eastAsia="黑体" w:cs="黑体"/>
                <w:i w:val="0"/>
                <w:iCs w:val="0"/>
                <w:caps w:val="0"/>
                <w:color w:val="auto"/>
                <w:spacing w:val="-5"/>
                <w:kern w:val="0"/>
                <w:sz w:val="24"/>
                <w:szCs w:val="24"/>
                <w:highlight w:val="none"/>
                <w:vertAlign w:val="baseline"/>
                <w:lang w:val="en-US" w:eastAsia="zh-CN" w:bidi="ar"/>
              </w:rPr>
            </w:pPr>
            <w:r>
              <w:rPr>
                <w:rFonts w:hint="eastAsia" w:ascii="Times New Roman" w:hAnsi="Times New Roman" w:eastAsia="黑体" w:cs="黑体"/>
                <w:i w:val="0"/>
                <w:iCs w:val="0"/>
                <w:caps w:val="0"/>
                <w:color w:val="auto"/>
                <w:spacing w:val="-5"/>
                <w:sz w:val="24"/>
                <w:szCs w:val="24"/>
                <w:highlight w:val="none"/>
                <w:vertAlign w:val="baseline"/>
                <w:lang w:val="en-US" w:eastAsia="zh-CN"/>
              </w:rPr>
              <w:t>享受主体</w:t>
            </w:r>
          </w:p>
        </w:tc>
        <w:tc>
          <w:tcPr>
            <w:tcW w:w="1185"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Times New Roman" w:hAnsi="Times New Roman" w:eastAsia="黑体" w:cs="黑体"/>
                <w:i w:val="0"/>
                <w:iCs w:val="0"/>
                <w:caps w:val="0"/>
                <w:color w:val="auto"/>
                <w:spacing w:val="-5"/>
                <w:kern w:val="0"/>
                <w:sz w:val="24"/>
                <w:szCs w:val="24"/>
                <w:highlight w:val="none"/>
                <w:vertAlign w:val="baseline"/>
                <w:lang w:val="en-US" w:eastAsia="zh-CN" w:bidi="ar"/>
              </w:rPr>
            </w:pPr>
            <w:r>
              <w:rPr>
                <w:rFonts w:hint="eastAsia" w:ascii="Times New Roman" w:hAnsi="Times New Roman" w:eastAsia="黑体" w:cs="黑体"/>
                <w:i w:val="0"/>
                <w:iCs w:val="0"/>
                <w:caps w:val="0"/>
                <w:color w:val="auto"/>
                <w:spacing w:val="-5"/>
                <w:sz w:val="24"/>
                <w:szCs w:val="24"/>
                <w:highlight w:val="none"/>
                <w:vertAlign w:val="baseline"/>
                <w:lang w:val="en-US" w:eastAsia="zh-CN"/>
              </w:rPr>
              <w:t>类别</w:t>
            </w:r>
          </w:p>
        </w:tc>
        <w:tc>
          <w:tcPr>
            <w:tcW w:w="1541"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Times New Roman" w:hAnsi="Times New Roman" w:eastAsia="黑体" w:cs="黑体"/>
                <w:i w:val="0"/>
                <w:iCs w:val="0"/>
                <w:caps w:val="0"/>
                <w:color w:val="auto"/>
                <w:spacing w:val="-5"/>
                <w:kern w:val="0"/>
                <w:sz w:val="24"/>
                <w:szCs w:val="24"/>
                <w:highlight w:val="none"/>
                <w:vertAlign w:val="baseline"/>
                <w:lang w:val="en-US" w:eastAsia="zh-CN" w:bidi="ar"/>
              </w:rPr>
            </w:pPr>
            <w:r>
              <w:rPr>
                <w:rFonts w:hint="eastAsia" w:ascii="Times New Roman" w:hAnsi="Times New Roman" w:eastAsia="黑体" w:cs="黑体"/>
                <w:i w:val="0"/>
                <w:iCs w:val="0"/>
                <w:caps w:val="0"/>
                <w:color w:val="auto"/>
                <w:spacing w:val="-5"/>
                <w:sz w:val="24"/>
                <w:szCs w:val="24"/>
                <w:highlight w:val="none"/>
                <w:vertAlign w:val="baseline"/>
                <w:lang w:val="en-US" w:eastAsia="zh-CN"/>
              </w:rPr>
              <w:t>责任单位</w:t>
            </w:r>
          </w:p>
        </w:tc>
        <w:tc>
          <w:tcPr>
            <w:tcW w:w="4009"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Times New Roman" w:hAnsi="Times New Roman" w:eastAsia="黑体" w:cs="黑体"/>
                <w:i w:val="0"/>
                <w:iCs w:val="0"/>
                <w:caps w:val="0"/>
                <w:color w:val="auto"/>
                <w:spacing w:val="-5"/>
                <w:kern w:val="0"/>
                <w:sz w:val="24"/>
                <w:szCs w:val="24"/>
                <w:highlight w:val="none"/>
                <w:vertAlign w:val="baseline"/>
                <w:lang w:val="en-US" w:eastAsia="zh-CN" w:bidi="ar"/>
              </w:rPr>
            </w:pPr>
            <w:r>
              <w:rPr>
                <w:rFonts w:hint="eastAsia" w:ascii="Times New Roman" w:hAnsi="Times New Roman" w:eastAsia="黑体" w:cs="黑体"/>
                <w:i w:val="0"/>
                <w:iCs w:val="0"/>
                <w:caps w:val="0"/>
                <w:color w:val="auto"/>
                <w:spacing w:val="-5"/>
                <w:sz w:val="24"/>
                <w:szCs w:val="24"/>
                <w:highlight w:val="none"/>
                <w:vertAlign w:val="baseline"/>
                <w:lang w:val="en-US" w:eastAsia="zh-CN"/>
              </w:rPr>
              <w:t>政策依据</w:t>
            </w:r>
          </w:p>
        </w:tc>
        <w:tc>
          <w:tcPr>
            <w:tcW w:w="1905"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Times New Roman" w:hAnsi="Times New Roman" w:eastAsia="黑体" w:cs="黑体"/>
                <w:i w:val="0"/>
                <w:iCs w:val="0"/>
                <w:caps w:val="0"/>
                <w:color w:val="auto"/>
                <w:spacing w:val="-5"/>
                <w:kern w:val="0"/>
                <w:sz w:val="24"/>
                <w:szCs w:val="24"/>
                <w:highlight w:val="none"/>
                <w:vertAlign w:val="baseline"/>
                <w:lang w:val="en-US" w:eastAsia="zh-CN" w:bidi="ar"/>
              </w:rPr>
            </w:pPr>
            <w:r>
              <w:rPr>
                <w:rFonts w:hint="eastAsia" w:ascii="Times New Roman" w:hAnsi="Times New Roman" w:eastAsia="黑体" w:cs="黑体"/>
                <w:i w:val="0"/>
                <w:iCs w:val="0"/>
                <w:caps w:val="0"/>
                <w:color w:val="auto"/>
                <w:spacing w:val="-5"/>
                <w:sz w:val="24"/>
                <w:szCs w:val="24"/>
                <w:highlight w:val="none"/>
                <w:vertAlign w:val="baseline"/>
                <w:lang w:val="en-US"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5" w:hRule="atLeast"/>
        </w:trPr>
        <w:tc>
          <w:tcPr>
            <w:tcW w:w="780"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Times New Roman" w:hAnsi="Times New Roman" w:eastAsia="仿宋_GB2312" w:cs="仿宋_GB2312"/>
                <w:i w:val="0"/>
                <w:iCs w:val="0"/>
                <w:caps w:val="0"/>
                <w:color w:val="auto"/>
                <w:spacing w:val="-5"/>
                <w:sz w:val="24"/>
                <w:szCs w:val="24"/>
                <w:highlight w:val="none"/>
                <w:vertAlign w:val="baseline"/>
                <w:lang w:val="en-US" w:eastAsia="zh-CN"/>
              </w:rPr>
            </w:pPr>
            <w:r>
              <w:rPr>
                <w:rFonts w:hint="eastAsia" w:ascii="Times New Roman" w:hAnsi="Times New Roman" w:eastAsia="仿宋_GB2312" w:cs="仿宋_GB2312"/>
                <w:i w:val="0"/>
                <w:iCs w:val="0"/>
                <w:caps w:val="0"/>
                <w:color w:val="auto"/>
                <w:spacing w:val="-5"/>
                <w:sz w:val="24"/>
                <w:szCs w:val="24"/>
                <w:highlight w:val="none"/>
                <w:vertAlign w:val="baseline"/>
                <w:lang w:val="en-US" w:eastAsia="zh-CN"/>
              </w:rPr>
              <w:t>7</w:t>
            </w:r>
          </w:p>
        </w:tc>
        <w:tc>
          <w:tcPr>
            <w:tcW w:w="2730"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outlineLvl w:val="9"/>
              <w:rPr>
                <w:rFonts w:hint="eastAsia" w:ascii="仿宋_GB2312" w:hAnsi="仿宋_GB2312" w:eastAsia="仿宋_GB2312" w:cs="仿宋_GB2312"/>
                <w:i w:val="0"/>
                <w:iCs w:val="0"/>
                <w:caps w:val="0"/>
                <w:color w:val="auto"/>
                <w:spacing w:val="-5"/>
                <w:sz w:val="24"/>
                <w:szCs w:val="24"/>
                <w:highlight w:val="none"/>
                <w:vertAlign w:val="baseline"/>
                <w:lang w:val="en-US" w:eastAsia="zh-CN"/>
              </w:rPr>
            </w:pPr>
            <w:r>
              <w:rPr>
                <w:rFonts w:hint="eastAsia" w:ascii="仿宋_GB2312" w:hAnsi="仿宋_GB2312" w:eastAsia="仿宋_GB2312" w:cs="仿宋_GB2312"/>
                <w:i w:val="0"/>
                <w:iCs w:val="0"/>
                <w:caps w:val="0"/>
                <w:color w:val="auto"/>
                <w:spacing w:val="-5"/>
                <w:sz w:val="24"/>
                <w:szCs w:val="24"/>
                <w:highlight w:val="none"/>
                <w:vertAlign w:val="baseline"/>
                <w:lang w:val="en-US" w:eastAsia="zh-CN"/>
              </w:rPr>
              <w:t>2022 年加大中小微企业设备器具税前扣除力度。中小企业2022年度内新购置的单位价值500万元以上的设备器具，折旧年限为3年的可选择一次性税前扣除，折旧年限为4年、5年、10年的可减半扣除。企业可按季度享受优惠，当年不足扣除形成的亏损，可在以后5个纳税年度结转扣除，符合条件的服务业市场主体可以享受。</w:t>
            </w:r>
          </w:p>
        </w:tc>
        <w:tc>
          <w:tcPr>
            <w:tcW w:w="1275"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i w:val="0"/>
                <w:iCs w:val="0"/>
                <w:caps w:val="0"/>
                <w:color w:val="auto"/>
                <w:spacing w:val="-5"/>
                <w:sz w:val="24"/>
                <w:szCs w:val="24"/>
                <w:highlight w:val="none"/>
                <w:vertAlign w:val="baseline"/>
                <w:lang w:val="en-US" w:eastAsia="zh-CN"/>
              </w:rPr>
            </w:pPr>
            <w:r>
              <w:rPr>
                <w:rFonts w:hint="eastAsia" w:ascii="仿宋_GB2312" w:hAnsi="仿宋_GB2312" w:eastAsia="仿宋_GB2312" w:cs="仿宋_GB2312"/>
                <w:i w:val="0"/>
                <w:iCs w:val="0"/>
                <w:caps w:val="0"/>
                <w:color w:val="auto"/>
                <w:spacing w:val="-5"/>
                <w:sz w:val="24"/>
                <w:szCs w:val="24"/>
                <w:highlight w:val="none"/>
                <w:vertAlign w:val="baseline"/>
                <w:lang w:val="en-US" w:eastAsia="zh-CN"/>
              </w:rPr>
              <w:t>符合条件的市场主体</w:t>
            </w:r>
          </w:p>
        </w:tc>
        <w:tc>
          <w:tcPr>
            <w:tcW w:w="1185"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i w:val="0"/>
                <w:iCs w:val="0"/>
                <w:caps w:val="0"/>
                <w:color w:val="auto"/>
                <w:spacing w:val="-5"/>
                <w:sz w:val="24"/>
                <w:szCs w:val="24"/>
                <w:highlight w:val="none"/>
                <w:vertAlign w:val="baseline"/>
                <w:lang w:val="en-US" w:eastAsia="zh-CN"/>
              </w:rPr>
            </w:pPr>
            <w:r>
              <w:rPr>
                <w:rFonts w:hint="eastAsia" w:ascii="仿宋_GB2312" w:hAnsi="仿宋_GB2312" w:eastAsia="仿宋_GB2312" w:cs="仿宋_GB2312"/>
                <w:i w:val="0"/>
                <w:iCs w:val="0"/>
                <w:caps w:val="0"/>
                <w:color w:val="auto"/>
                <w:spacing w:val="-5"/>
                <w:sz w:val="24"/>
                <w:szCs w:val="24"/>
                <w:highlight w:val="none"/>
                <w:vertAlign w:val="baseline"/>
                <w:lang w:val="en-US" w:eastAsia="zh-CN"/>
              </w:rPr>
              <w:t>税费减免</w:t>
            </w:r>
          </w:p>
        </w:tc>
        <w:tc>
          <w:tcPr>
            <w:tcW w:w="1541"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i w:val="0"/>
                <w:iCs w:val="0"/>
                <w:caps w:val="0"/>
                <w:color w:val="auto"/>
                <w:spacing w:val="-5"/>
                <w:sz w:val="24"/>
                <w:szCs w:val="24"/>
                <w:highlight w:val="none"/>
                <w:vertAlign w:val="baseline"/>
                <w:lang w:val="en-US" w:eastAsia="zh-CN"/>
              </w:rPr>
            </w:pPr>
            <w:r>
              <w:rPr>
                <w:rFonts w:hint="eastAsia" w:ascii="仿宋_GB2312" w:hAnsi="仿宋_GB2312" w:eastAsia="仿宋_GB2312" w:cs="仿宋_GB2312"/>
                <w:i w:val="0"/>
                <w:iCs w:val="0"/>
                <w:caps w:val="0"/>
                <w:color w:val="auto"/>
                <w:spacing w:val="-5"/>
                <w:sz w:val="24"/>
                <w:szCs w:val="24"/>
                <w:highlight w:val="none"/>
                <w:vertAlign w:val="baseline"/>
                <w:lang w:val="en-US" w:eastAsia="zh-CN"/>
              </w:rPr>
              <w:t>税务局</w:t>
            </w:r>
          </w:p>
        </w:tc>
        <w:tc>
          <w:tcPr>
            <w:tcW w:w="4009"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i w:val="0"/>
                <w:iCs w:val="0"/>
                <w:caps w:val="0"/>
                <w:color w:val="auto"/>
                <w:spacing w:val="-5"/>
                <w:sz w:val="24"/>
                <w:szCs w:val="24"/>
                <w:highlight w:val="none"/>
                <w:vertAlign w:val="baseline"/>
                <w:lang w:val="en-US" w:eastAsia="zh-CN"/>
              </w:rPr>
            </w:pPr>
            <w:r>
              <w:rPr>
                <w:rFonts w:hint="eastAsia" w:ascii="仿宋_GB2312" w:hAnsi="仿宋_GB2312" w:eastAsia="仿宋_GB2312" w:cs="仿宋_GB2312"/>
                <w:i w:val="0"/>
                <w:iCs w:val="0"/>
                <w:caps w:val="0"/>
                <w:color w:val="auto"/>
                <w:spacing w:val="-5"/>
                <w:sz w:val="24"/>
                <w:szCs w:val="24"/>
                <w:highlight w:val="none"/>
                <w:vertAlign w:val="baseline"/>
                <w:lang w:val="en-US" w:eastAsia="zh-CN"/>
              </w:rPr>
              <w:t>《河南省发展和改革委员会关于印发(贯彻落实国家发展改革委等 14 部门关于促进服务业领域困难行业恢复发展的若干政策工作方案)的通知》(豫发改财金〔2022〕392号)</w:t>
            </w:r>
          </w:p>
        </w:tc>
        <w:tc>
          <w:tcPr>
            <w:tcW w:w="1905"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i w:val="0"/>
                <w:iCs w:val="0"/>
                <w:caps w:val="0"/>
                <w:color w:val="auto"/>
                <w:spacing w:val="-5"/>
                <w:sz w:val="24"/>
                <w:szCs w:val="24"/>
                <w:highlight w:val="none"/>
                <w:vertAlign w:val="baseline"/>
                <w:lang w:val="en-US" w:eastAsia="zh-CN"/>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i w:val="0"/>
                <w:iCs w:val="0"/>
                <w:caps w:val="0"/>
                <w:color w:val="auto"/>
                <w:spacing w:val="-5"/>
                <w:sz w:val="24"/>
                <w:szCs w:val="24"/>
                <w:highlight w:val="none"/>
                <w:vertAlign w:val="baseline"/>
                <w:lang w:val="en-US" w:eastAsia="zh-CN"/>
              </w:rPr>
            </w:pPr>
            <w:r>
              <w:rPr>
                <w:rFonts w:hint="eastAsia" w:ascii="仿宋_GB2312" w:hAnsi="仿宋_GB2312" w:eastAsia="仿宋_GB2312" w:cs="仿宋_GB2312"/>
                <w:i w:val="0"/>
                <w:iCs w:val="0"/>
                <w:caps w:val="0"/>
                <w:color w:val="auto"/>
                <w:spacing w:val="-5"/>
                <w:sz w:val="24"/>
                <w:szCs w:val="24"/>
                <w:highlight w:val="none"/>
                <w:vertAlign w:val="baseline"/>
                <w:lang w:val="en-US" w:eastAsia="zh-CN"/>
              </w:rPr>
              <w:t>0377-83978635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780"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Times New Roman" w:hAnsi="Times New Roman" w:eastAsia="黑体" w:cs="黑体"/>
                <w:i w:val="0"/>
                <w:iCs w:val="0"/>
                <w:caps w:val="0"/>
                <w:color w:val="auto"/>
                <w:spacing w:val="-5"/>
                <w:kern w:val="0"/>
                <w:sz w:val="24"/>
                <w:szCs w:val="24"/>
                <w:highlight w:val="none"/>
                <w:vertAlign w:val="baseline"/>
                <w:lang w:val="en-US" w:eastAsia="zh-CN" w:bidi="ar"/>
              </w:rPr>
            </w:pPr>
            <w:r>
              <w:rPr>
                <w:rFonts w:hint="eastAsia" w:ascii="Times New Roman" w:hAnsi="Times New Roman" w:eastAsia="黑体" w:cs="黑体"/>
                <w:i w:val="0"/>
                <w:iCs w:val="0"/>
                <w:caps w:val="0"/>
                <w:color w:val="auto"/>
                <w:spacing w:val="-5"/>
                <w:sz w:val="24"/>
                <w:szCs w:val="24"/>
                <w:highlight w:val="none"/>
                <w:vertAlign w:val="baseline"/>
                <w:lang w:val="en-US" w:eastAsia="zh-CN"/>
              </w:rPr>
              <w:t>序号</w:t>
            </w:r>
          </w:p>
        </w:tc>
        <w:tc>
          <w:tcPr>
            <w:tcW w:w="2730"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Times New Roman" w:hAnsi="Times New Roman" w:eastAsia="黑体" w:cs="黑体"/>
                <w:i w:val="0"/>
                <w:iCs w:val="0"/>
                <w:caps w:val="0"/>
                <w:color w:val="auto"/>
                <w:spacing w:val="-5"/>
                <w:kern w:val="0"/>
                <w:sz w:val="24"/>
                <w:szCs w:val="24"/>
                <w:highlight w:val="none"/>
                <w:vertAlign w:val="baseline"/>
                <w:lang w:val="en-US" w:eastAsia="zh-CN" w:bidi="ar"/>
              </w:rPr>
            </w:pPr>
            <w:r>
              <w:rPr>
                <w:rFonts w:hint="eastAsia" w:ascii="Times New Roman" w:hAnsi="Times New Roman" w:eastAsia="黑体" w:cs="黑体"/>
                <w:i w:val="0"/>
                <w:iCs w:val="0"/>
                <w:caps w:val="0"/>
                <w:color w:val="auto"/>
                <w:spacing w:val="-5"/>
                <w:sz w:val="24"/>
                <w:szCs w:val="24"/>
                <w:highlight w:val="none"/>
                <w:vertAlign w:val="baseline"/>
                <w:lang w:val="en-US" w:eastAsia="zh-CN"/>
              </w:rPr>
              <w:t>政策内容</w:t>
            </w:r>
          </w:p>
        </w:tc>
        <w:tc>
          <w:tcPr>
            <w:tcW w:w="1275"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Times New Roman" w:hAnsi="Times New Roman" w:eastAsia="黑体" w:cs="黑体"/>
                <w:i w:val="0"/>
                <w:iCs w:val="0"/>
                <w:caps w:val="0"/>
                <w:color w:val="auto"/>
                <w:spacing w:val="-5"/>
                <w:kern w:val="0"/>
                <w:sz w:val="24"/>
                <w:szCs w:val="24"/>
                <w:highlight w:val="none"/>
                <w:vertAlign w:val="baseline"/>
                <w:lang w:val="en-US" w:eastAsia="zh-CN" w:bidi="ar"/>
              </w:rPr>
            </w:pPr>
            <w:r>
              <w:rPr>
                <w:rFonts w:hint="eastAsia" w:ascii="Times New Roman" w:hAnsi="Times New Roman" w:eastAsia="黑体" w:cs="黑体"/>
                <w:i w:val="0"/>
                <w:iCs w:val="0"/>
                <w:caps w:val="0"/>
                <w:color w:val="auto"/>
                <w:spacing w:val="-5"/>
                <w:sz w:val="24"/>
                <w:szCs w:val="24"/>
                <w:highlight w:val="none"/>
                <w:vertAlign w:val="baseline"/>
                <w:lang w:val="en-US" w:eastAsia="zh-CN"/>
              </w:rPr>
              <w:t>享受主体</w:t>
            </w:r>
          </w:p>
        </w:tc>
        <w:tc>
          <w:tcPr>
            <w:tcW w:w="1185"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Times New Roman" w:hAnsi="Times New Roman" w:eastAsia="黑体" w:cs="黑体"/>
                <w:i w:val="0"/>
                <w:iCs w:val="0"/>
                <w:caps w:val="0"/>
                <w:color w:val="auto"/>
                <w:spacing w:val="-5"/>
                <w:kern w:val="0"/>
                <w:sz w:val="24"/>
                <w:szCs w:val="24"/>
                <w:highlight w:val="none"/>
                <w:vertAlign w:val="baseline"/>
                <w:lang w:val="en-US" w:eastAsia="zh-CN" w:bidi="ar"/>
              </w:rPr>
            </w:pPr>
            <w:r>
              <w:rPr>
                <w:rFonts w:hint="eastAsia" w:ascii="Times New Roman" w:hAnsi="Times New Roman" w:eastAsia="黑体" w:cs="黑体"/>
                <w:i w:val="0"/>
                <w:iCs w:val="0"/>
                <w:caps w:val="0"/>
                <w:color w:val="auto"/>
                <w:spacing w:val="-5"/>
                <w:sz w:val="24"/>
                <w:szCs w:val="24"/>
                <w:highlight w:val="none"/>
                <w:vertAlign w:val="baseline"/>
                <w:lang w:val="en-US" w:eastAsia="zh-CN"/>
              </w:rPr>
              <w:t>类别</w:t>
            </w:r>
          </w:p>
        </w:tc>
        <w:tc>
          <w:tcPr>
            <w:tcW w:w="1541"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Times New Roman" w:hAnsi="Times New Roman" w:eastAsia="黑体" w:cs="黑体"/>
                <w:i w:val="0"/>
                <w:iCs w:val="0"/>
                <w:caps w:val="0"/>
                <w:color w:val="auto"/>
                <w:spacing w:val="-5"/>
                <w:kern w:val="0"/>
                <w:sz w:val="24"/>
                <w:szCs w:val="24"/>
                <w:highlight w:val="none"/>
                <w:vertAlign w:val="baseline"/>
                <w:lang w:val="en-US" w:eastAsia="zh-CN" w:bidi="ar"/>
              </w:rPr>
            </w:pPr>
            <w:r>
              <w:rPr>
                <w:rFonts w:hint="eastAsia" w:ascii="Times New Roman" w:hAnsi="Times New Roman" w:eastAsia="黑体" w:cs="黑体"/>
                <w:i w:val="0"/>
                <w:iCs w:val="0"/>
                <w:caps w:val="0"/>
                <w:color w:val="auto"/>
                <w:spacing w:val="-5"/>
                <w:sz w:val="24"/>
                <w:szCs w:val="24"/>
                <w:highlight w:val="none"/>
                <w:vertAlign w:val="baseline"/>
                <w:lang w:val="en-US" w:eastAsia="zh-CN"/>
              </w:rPr>
              <w:t>责任单位</w:t>
            </w:r>
          </w:p>
        </w:tc>
        <w:tc>
          <w:tcPr>
            <w:tcW w:w="4009"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Times New Roman" w:hAnsi="Times New Roman" w:eastAsia="黑体" w:cs="黑体"/>
                <w:i w:val="0"/>
                <w:iCs w:val="0"/>
                <w:caps w:val="0"/>
                <w:color w:val="auto"/>
                <w:spacing w:val="-5"/>
                <w:kern w:val="0"/>
                <w:sz w:val="24"/>
                <w:szCs w:val="24"/>
                <w:highlight w:val="none"/>
                <w:vertAlign w:val="baseline"/>
                <w:lang w:val="en-US" w:eastAsia="zh-CN" w:bidi="ar"/>
              </w:rPr>
            </w:pPr>
            <w:r>
              <w:rPr>
                <w:rFonts w:hint="eastAsia" w:ascii="Times New Roman" w:hAnsi="Times New Roman" w:eastAsia="黑体" w:cs="黑体"/>
                <w:i w:val="0"/>
                <w:iCs w:val="0"/>
                <w:caps w:val="0"/>
                <w:color w:val="auto"/>
                <w:spacing w:val="-5"/>
                <w:sz w:val="24"/>
                <w:szCs w:val="24"/>
                <w:highlight w:val="none"/>
                <w:vertAlign w:val="baseline"/>
                <w:lang w:val="en-US" w:eastAsia="zh-CN"/>
              </w:rPr>
              <w:t>政策依据</w:t>
            </w:r>
          </w:p>
        </w:tc>
        <w:tc>
          <w:tcPr>
            <w:tcW w:w="1905"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Times New Roman" w:hAnsi="Times New Roman" w:eastAsia="黑体" w:cs="黑体"/>
                <w:i w:val="0"/>
                <w:iCs w:val="0"/>
                <w:caps w:val="0"/>
                <w:color w:val="auto"/>
                <w:spacing w:val="-5"/>
                <w:kern w:val="0"/>
                <w:sz w:val="24"/>
                <w:szCs w:val="24"/>
                <w:highlight w:val="none"/>
                <w:vertAlign w:val="baseline"/>
                <w:lang w:val="en-US" w:eastAsia="zh-CN" w:bidi="ar"/>
              </w:rPr>
            </w:pPr>
            <w:r>
              <w:rPr>
                <w:rFonts w:hint="eastAsia" w:ascii="Times New Roman" w:hAnsi="Times New Roman" w:eastAsia="黑体" w:cs="黑体"/>
                <w:i w:val="0"/>
                <w:iCs w:val="0"/>
                <w:caps w:val="0"/>
                <w:color w:val="auto"/>
                <w:spacing w:val="-5"/>
                <w:sz w:val="24"/>
                <w:szCs w:val="24"/>
                <w:highlight w:val="none"/>
                <w:vertAlign w:val="baseline"/>
                <w:lang w:val="en-US"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trPr>
        <w:tc>
          <w:tcPr>
            <w:tcW w:w="780"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Times New Roman" w:hAnsi="Times New Roman" w:eastAsia="仿宋_GB2312" w:cs="仿宋_GB2312"/>
                <w:i w:val="0"/>
                <w:iCs w:val="0"/>
                <w:caps w:val="0"/>
                <w:color w:val="auto"/>
                <w:spacing w:val="-5"/>
                <w:sz w:val="24"/>
                <w:szCs w:val="24"/>
                <w:highlight w:val="none"/>
                <w:vertAlign w:val="baseline"/>
                <w:lang w:val="en-US" w:eastAsia="zh-CN"/>
              </w:rPr>
            </w:pPr>
            <w:r>
              <w:rPr>
                <w:rFonts w:hint="eastAsia" w:ascii="Times New Roman" w:hAnsi="Times New Roman" w:eastAsia="仿宋_GB2312" w:cs="仿宋_GB2312"/>
                <w:i w:val="0"/>
                <w:iCs w:val="0"/>
                <w:caps w:val="0"/>
                <w:color w:val="auto"/>
                <w:spacing w:val="-5"/>
                <w:sz w:val="24"/>
                <w:szCs w:val="24"/>
                <w:highlight w:val="none"/>
                <w:vertAlign w:val="baseline"/>
                <w:lang w:val="en-US" w:eastAsia="zh-CN"/>
              </w:rPr>
              <w:t>8</w:t>
            </w:r>
          </w:p>
        </w:tc>
        <w:tc>
          <w:tcPr>
            <w:tcW w:w="2730"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outlineLvl w:val="9"/>
              <w:rPr>
                <w:rFonts w:hint="eastAsia" w:ascii="仿宋_GB2312" w:hAnsi="仿宋_GB2312" w:eastAsia="仿宋_GB2312" w:cs="仿宋_GB2312"/>
                <w:i w:val="0"/>
                <w:iCs w:val="0"/>
                <w:caps w:val="0"/>
                <w:color w:val="auto"/>
                <w:spacing w:val="-5"/>
                <w:sz w:val="24"/>
                <w:szCs w:val="24"/>
                <w:highlight w:val="none"/>
                <w:vertAlign w:val="baseline"/>
                <w:lang w:val="en-US" w:eastAsia="zh-CN"/>
              </w:rPr>
            </w:pPr>
            <w:r>
              <w:rPr>
                <w:rFonts w:hint="eastAsia" w:ascii="仿宋_GB2312" w:hAnsi="仿宋_GB2312" w:eastAsia="仿宋_GB2312" w:cs="仿宋_GB2312"/>
                <w:i w:val="0"/>
                <w:iCs w:val="0"/>
                <w:caps w:val="0"/>
                <w:color w:val="auto"/>
                <w:spacing w:val="-5"/>
                <w:sz w:val="24"/>
                <w:szCs w:val="24"/>
                <w:highlight w:val="none"/>
                <w:vertAlign w:val="baseline"/>
                <w:lang w:val="en-US" w:eastAsia="zh-CN"/>
              </w:rPr>
              <w:t>增值税小规模纳税人适用3%征收率的应税销售收入，免征增值税；适用3%预征率的预缴增值税项目，暂停预缴增值税。</w:t>
            </w:r>
          </w:p>
        </w:tc>
        <w:tc>
          <w:tcPr>
            <w:tcW w:w="1275"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i w:val="0"/>
                <w:iCs w:val="0"/>
                <w:caps w:val="0"/>
                <w:color w:val="auto"/>
                <w:spacing w:val="-5"/>
                <w:sz w:val="24"/>
                <w:szCs w:val="24"/>
                <w:highlight w:val="none"/>
                <w:vertAlign w:val="baseline"/>
                <w:lang w:val="en-US" w:eastAsia="zh-CN"/>
              </w:rPr>
            </w:pPr>
            <w:r>
              <w:rPr>
                <w:rFonts w:hint="eastAsia" w:ascii="仿宋_GB2312" w:hAnsi="仿宋_GB2312" w:eastAsia="仿宋_GB2312" w:cs="仿宋_GB2312"/>
                <w:i w:val="0"/>
                <w:iCs w:val="0"/>
                <w:caps w:val="0"/>
                <w:color w:val="auto"/>
                <w:spacing w:val="-5"/>
                <w:sz w:val="24"/>
                <w:szCs w:val="24"/>
                <w:highlight w:val="none"/>
                <w:vertAlign w:val="baseline"/>
                <w:lang w:val="en-US" w:eastAsia="zh-CN"/>
              </w:rPr>
              <w:t>增值税小规模纳税人</w:t>
            </w:r>
          </w:p>
        </w:tc>
        <w:tc>
          <w:tcPr>
            <w:tcW w:w="1185"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i w:val="0"/>
                <w:iCs w:val="0"/>
                <w:caps w:val="0"/>
                <w:color w:val="auto"/>
                <w:spacing w:val="-5"/>
                <w:sz w:val="24"/>
                <w:szCs w:val="24"/>
                <w:highlight w:val="none"/>
                <w:vertAlign w:val="baseline"/>
                <w:lang w:val="en-US" w:eastAsia="zh-CN"/>
              </w:rPr>
            </w:pPr>
            <w:r>
              <w:rPr>
                <w:rFonts w:hint="eastAsia" w:ascii="仿宋_GB2312" w:hAnsi="仿宋_GB2312" w:eastAsia="仿宋_GB2312" w:cs="仿宋_GB2312"/>
                <w:i w:val="0"/>
                <w:iCs w:val="0"/>
                <w:caps w:val="0"/>
                <w:color w:val="auto"/>
                <w:spacing w:val="-5"/>
                <w:sz w:val="24"/>
                <w:szCs w:val="24"/>
                <w:highlight w:val="none"/>
                <w:vertAlign w:val="baseline"/>
                <w:lang w:val="en-US" w:eastAsia="zh-CN"/>
              </w:rPr>
              <w:t>税费减免</w:t>
            </w:r>
          </w:p>
        </w:tc>
        <w:tc>
          <w:tcPr>
            <w:tcW w:w="1541"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i w:val="0"/>
                <w:iCs w:val="0"/>
                <w:caps w:val="0"/>
                <w:color w:val="auto"/>
                <w:spacing w:val="-5"/>
                <w:sz w:val="24"/>
                <w:szCs w:val="24"/>
                <w:highlight w:val="none"/>
                <w:vertAlign w:val="baseline"/>
                <w:lang w:val="en-US" w:eastAsia="zh-CN"/>
              </w:rPr>
            </w:pPr>
            <w:r>
              <w:rPr>
                <w:rFonts w:hint="eastAsia" w:ascii="仿宋_GB2312" w:hAnsi="仿宋_GB2312" w:eastAsia="仿宋_GB2312" w:cs="仿宋_GB2312"/>
                <w:i w:val="0"/>
                <w:iCs w:val="0"/>
                <w:caps w:val="0"/>
                <w:color w:val="auto"/>
                <w:spacing w:val="-5"/>
                <w:sz w:val="24"/>
                <w:szCs w:val="24"/>
                <w:highlight w:val="none"/>
                <w:vertAlign w:val="baseline"/>
                <w:lang w:val="en-US" w:eastAsia="zh-CN"/>
              </w:rPr>
              <w:t>税务局</w:t>
            </w:r>
          </w:p>
        </w:tc>
        <w:tc>
          <w:tcPr>
            <w:tcW w:w="4009"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outlineLvl w:val="9"/>
              <w:rPr>
                <w:rFonts w:hint="eastAsia" w:ascii="仿宋_GB2312" w:hAnsi="仿宋_GB2312" w:eastAsia="仿宋_GB2312" w:cs="仿宋_GB2312"/>
                <w:i w:val="0"/>
                <w:iCs w:val="0"/>
                <w:caps w:val="0"/>
                <w:color w:val="auto"/>
                <w:spacing w:val="-5"/>
                <w:sz w:val="24"/>
                <w:szCs w:val="24"/>
                <w:highlight w:val="none"/>
                <w:vertAlign w:val="baseline"/>
                <w:lang w:val="en-US" w:eastAsia="zh-CN"/>
              </w:rPr>
            </w:pPr>
            <w:r>
              <w:rPr>
                <w:rFonts w:hint="eastAsia" w:ascii="仿宋_GB2312" w:hAnsi="仿宋_GB2312" w:eastAsia="仿宋_GB2312" w:cs="仿宋_GB2312"/>
                <w:i w:val="0"/>
                <w:iCs w:val="0"/>
                <w:caps w:val="0"/>
                <w:color w:val="auto"/>
                <w:spacing w:val="-5"/>
                <w:sz w:val="24"/>
                <w:szCs w:val="24"/>
                <w:highlight w:val="none"/>
                <w:vertAlign w:val="baseline"/>
                <w:lang w:val="en-US" w:eastAsia="zh-CN"/>
              </w:rPr>
              <w:t>《财政部国家税务总局关于对增值税小规模纳税人免征增值税的公告》(财政部国家税务总局公告2022年第 15号)</w:t>
            </w:r>
          </w:p>
        </w:tc>
        <w:tc>
          <w:tcPr>
            <w:tcW w:w="1905"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i w:val="0"/>
                <w:iCs w:val="0"/>
                <w:caps w:val="0"/>
                <w:color w:val="auto"/>
                <w:spacing w:val="-5"/>
                <w:sz w:val="24"/>
                <w:szCs w:val="24"/>
                <w:highlight w:val="none"/>
                <w:vertAlign w:val="baseline"/>
                <w:lang w:val="en-US" w:eastAsia="zh-CN"/>
              </w:rPr>
            </w:pPr>
            <w:r>
              <w:rPr>
                <w:rFonts w:hint="eastAsia" w:ascii="仿宋_GB2312" w:hAnsi="仿宋_GB2312" w:eastAsia="仿宋_GB2312" w:cs="仿宋_GB2312"/>
                <w:i w:val="0"/>
                <w:iCs w:val="0"/>
                <w:caps w:val="0"/>
                <w:color w:val="auto"/>
                <w:spacing w:val="-5"/>
                <w:sz w:val="24"/>
                <w:szCs w:val="24"/>
                <w:highlight w:val="none"/>
                <w:vertAlign w:val="baseline"/>
                <w:lang w:val="en-US" w:eastAsia="zh-CN"/>
              </w:rPr>
              <w:t>0377-83978635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trPr>
        <w:tc>
          <w:tcPr>
            <w:tcW w:w="780"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default" w:ascii="Times New Roman" w:hAnsi="Times New Roman" w:eastAsia="仿宋_GB2312" w:cs="仿宋_GB2312"/>
                <w:i w:val="0"/>
                <w:iCs w:val="0"/>
                <w:caps w:val="0"/>
                <w:color w:val="auto"/>
                <w:spacing w:val="-5"/>
                <w:sz w:val="24"/>
                <w:szCs w:val="24"/>
                <w:highlight w:val="none"/>
                <w:vertAlign w:val="baseline"/>
                <w:lang w:val="en-US" w:eastAsia="zh-CN"/>
              </w:rPr>
            </w:pPr>
            <w:r>
              <w:rPr>
                <w:rFonts w:hint="eastAsia" w:ascii="Times New Roman" w:hAnsi="Times New Roman" w:eastAsia="仿宋_GB2312" w:cs="仿宋_GB2312"/>
                <w:i w:val="0"/>
                <w:iCs w:val="0"/>
                <w:caps w:val="0"/>
                <w:color w:val="auto"/>
                <w:spacing w:val="-5"/>
                <w:sz w:val="24"/>
                <w:szCs w:val="24"/>
                <w:highlight w:val="none"/>
                <w:vertAlign w:val="baseline"/>
                <w:lang w:val="en-US" w:eastAsia="zh-CN"/>
              </w:rPr>
              <w:t>9</w:t>
            </w:r>
          </w:p>
        </w:tc>
        <w:tc>
          <w:tcPr>
            <w:tcW w:w="2730"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outlineLvl w:val="9"/>
              <w:rPr>
                <w:rFonts w:hint="eastAsia" w:ascii="仿宋_GB2312" w:hAnsi="仿宋_GB2312" w:eastAsia="仿宋_GB2312" w:cs="仿宋_GB2312"/>
                <w:i w:val="0"/>
                <w:iCs w:val="0"/>
                <w:caps w:val="0"/>
                <w:color w:val="auto"/>
                <w:spacing w:val="-5"/>
                <w:sz w:val="24"/>
                <w:szCs w:val="24"/>
                <w:highlight w:val="none"/>
                <w:vertAlign w:val="baseline"/>
                <w:lang w:val="en-US" w:eastAsia="zh-CN"/>
              </w:rPr>
            </w:pPr>
            <w:r>
              <w:rPr>
                <w:rFonts w:hint="eastAsia" w:ascii="仿宋_GB2312" w:hAnsi="仿宋_GB2312" w:eastAsia="仿宋_GB2312" w:cs="仿宋_GB2312"/>
                <w:i w:val="0"/>
                <w:iCs w:val="0"/>
                <w:caps w:val="0"/>
                <w:color w:val="auto"/>
                <w:spacing w:val="-5"/>
                <w:sz w:val="24"/>
                <w:szCs w:val="24"/>
                <w:highlight w:val="none"/>
                <w:vertAlign w:val="baseline"/>
                <w:lang w:val="en-US" w:eastAsia="zh-CN"/>
              </w:rPr>
              <w:t>对小型微利企业年应纳税所得额不超过100万元的部分，减按12.5%计入应纳税所得额，按20%的税率缴纳企业所得税。</w:t>
            </w:r>
          </w:p>
        </w:tc>
        <w:tc>
          <w:tcPr>
            <w:tcW w:w="1275"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i w:val="0"/>
                <w:iCs w:val="0"/>
                <w:caps w:val="0"/>
                <w:color w:val="auto"/>
                <w:spacing w:val="-5"/>
                <w:sz w:val="24"/>
                <w:szCs w:val="24"/>
                <w:highlight w:val="none"/>
                <w:vertAlign w:val="baseline"/>
                <w:lang w:val="en-US" w:eastAsia="zh-CN"/>
              </w:rPr>
            </w:pPr>
            <w:r>
              <w:rPr>
                <w:rFonts w:hint="eastAsia" w:ascii="仿宋_GB2312" w:hAnsi="仿宋_GB2312" w:eastAsia="仿宋_GB2312" w:cs="仿宋_GB2312"/>
                <w:i w:val="0"/>
                <w:iCs w:val="0"/>
                <w:caps w:val="0"/>
                <w:color w:val="auto"/>
                <w:spacing w:val="-5"/>
                <w:sz w:val="24"/>
                <w:szCs w:val="24"/>
                <w:highlight w:val="none"/>
                <w:vertAlign w:val="baseline"/>
                <w:lang w:val="en-US" w:eastAsia="zh-CN"/>
              </w:rPr>
              <w:t>符合条件的小型微利企业</w:t>
            </w:r>
          </w:p>
        </w:tc>
        <w:tc>
          <w:tcPr>
            <w:tcW w:w="1185"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i w:val="0"/>
                <w:iCs w:val="0"/>
                <w:caps w:val="0"/>
                <w:color w:val="auto"/>
                <w:spacing w:val="-5"/>
                <w:sz w:val="24"/>
                <w:szCs w:val="24"/>
                <w:highlight w:val="none"/>
                <w:vertAlign w:val="baseline"/>
                <w:lang w:val="en-US" w:eastAsia="zh-CN"/>
              </w:rPr>
            </w:pPr>
            <w:r>
              <w:rPr>
                <w:rFonts w:hint="eastAsia" w:ascii="仿宋_GB2312" w:hAnsi="仿宋_GB2312" w:eastAsia="仿宋_GB2312" w:cs="仿宋_GB2312"/>
                <w:i w:val="0"/>
                <w:iCs w:val="0"/>
                <w:caps w:val="0"/>
                <w:color w:val="auto"/>
                <w:spacing w:val="-5"/>
                <w:sz w:val="24"/>
                <w:szCs w:val="24"/>
                <w:highlight w:val="none"/>
                <w:vertAlign w:val="baseline"/>
                <w:lang w:val="en-US" w:eastAsia="zh-CN"/>
              </w:rPr>
              <w:t>税费减免</w:t>
            </w:r>
          </w:p>
        </w:tc>
        <w:tc>
          <w:tcPr>
            <w:tcW w:w="1541"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i w:val="0"/>
                <w:iCs w:val="0"/>
                <w:caps w:val="0"/>
                <w:color w:val="auto"/>
                <w:spacing w:val="-5"/>
                <w:sz w:val="24"/>
                <w:szCs w:val="24"/>
                <w:highlight w:val="none"/>
                <w:vertAlign w:val="baseline"/>
                <w:lang w:val="en-US" w:eastAsia="zh-CN"/>
              </w:rPr>
            </w:pPr>
            <w:r>
              <w:rPr>
                <w:rFonts w:hint="eastAsia" w:ascii="仿宋_GB2312" w:hAnsi="仿宋_GB2312" w:eastAsia="仿宋_GB2312" w:cs="仿宋_GB2312"/>
                <w:i w:val="0"/>
                <w:iCs w:val="0"/>
                <w:caps w:val="0"/>
                <w:color w:val="auto"/>
                <w:spacing w:val="-5"/>
                <w:sz w:val="24"/>
                <w:szCs w:val="24"/>
                <w:highlight w:val="none"/>
                <w:vertAlign w:val="baseline"/>
                <w:lang w:val="en-US" w:eastAsia="zh-CN"/>
              </w:rPr>
              <w:t>税务局</w:t>
            </w:r>
          </w:p>
        </w:tc>
        <w:tc>
          <w:tcPr>
            <w:tcW w:w="4009"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outlineLvl w:val="9"/>
              <w:rPr>
                <w:rFonts w:hint="eastAsia" w:ascii="仿宋_GB2312" w:hAnsi="仿宋_GB2312" w:eastAsia="仿宋_GB2312" w:cs="仿宋_GB2312"/>
                <w:i w:val="0"/>
                <w:iCs w:val="0"/>
                <w:caps w:val="0"/>
                <w:color w:val="auto"/>
                <w:spacing w:val="-5"/>
                <w:sz w:val="24"/>
                <w:szCs w:val="24"/>
                <w:highlight w:val="none"/>
                <w:vertAlign w:val="baseline"/>
                <w:lang w:val="en-US" w:eastAsia="zh-CN"/>
              </w:rPr>
            </w:pPr>
            <w:r>
              <w:rPr>
                <w:rFonts w:hint="eastAsia" w:ascii="仿宋_GB2312" w:hAnsi="仿宋_GB2312" w:eastAsia="仿宋_GB2312" w:cs="仿宋_GB2312"/>
                <w:i w:val="0"/>
                <w:iCs w:val="0"/>
                <w:caps w:val="0"/>
                <w:color w:val="auto"/>
                <w:spacing w:val="-5"/>
                <w:sz w:val="24"/>
                <w:szCs w:val="24"/>
                <w:highlight w:val="none"/>
                <w:vertAlign w:val="baseline"/>
                <w:lang w:val="en-US" w:eastAsia="zh-CN"/>
              </w:rPr>
              <w:t>《财政部国家税务总局关于实施小微企业和个体工商户所得税优惠政策的公告》（财政部国家税务总局公告2021年第12号）</w:t>
            </w:r>
          </w:p>
        </w:tc>
        <w:tc>
          <w:tcPr>
            <w:tcW w:w="1905"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i w:val="0"/>
                <w:iCs w:val="0"/>
                <w:caps w:val="0"/>
                <w:color w:val="auto"/>
                <w:spacing w:val="-5"/>
                <w:sz w:val="24"/>
                <w:szCs w:val="24"/>
                <w:highlight w:val="none"/>
                <w:vertAlign w:val="baseline"/>
                <w:lang w:val="en-US" w:eastAsia="zh-CN"/>
              </w:rPr>
            </w:pPr>
            <w:r>
              <w:rPr>
                <w:rFonts w:hint="eastAsia" w:ascii="仿宋_GB2312" w:hAnsi="仿宋_GB2312" w:eastAsia="仿宋_GB2312" w:cs="仿宋_GB2312"/>
                <w:i w:val="0"/>
                <w:iCs w:val="0"/>
                <w:caps w:val="0"/>
                <w:color w:val="auto"/>
                <w:spacing w:val="-5"/>
                <w:sz w:val="24"/>
                <w:szCs w:val="24"/>
                <w:highlight w:val="none"/>
                <w:vertAlign w:val="baseline"/>
                <w:lang w:val="en-US" w:eastAsia="zh-CN"/>
              </w:rPr>
              <w:t>0377-83978635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3" w:hRule="atLeast"/>
        </w:trPr>
        <w:tc>
          <w:tcPr>
            <w:tcW w:w="780"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default" w:ascii="Times New Roman" w:hAnsi="Times New Roman" w:eastAsia="仿宋_GB2312" w:cs="仿宋_GB2312"/>
                <w:i w:val="0"/>
                <w:iCs w:val="0"/>
                <w:caps w:val="0"/>
                <w:color w:val="auto"/>
                <w:spacing w:val="-5"/>
                <w:sz w:val="24"/>
                <w:szCs w:val="24"/>
                <w:highlight w:val="none"/>
                <w:vertAlign w:val="baseline"/>
                <w:lang w:val="en-US" w:eastAsia="zh-CN"/>
              </w:rPr>
            </w:pPr>
            <w:r>
              <w:rPr>
                <w:rFonts w:hint="eastAsia" w:ascii="Times New Roman" w:hAnsi="Times New Roman" w:eastAsia="仿宋_GB2312" w:cs="仿宋_GB2312"/>
                <w:i w:val="0"/>
                <w:iCs w:val="0"/>
                <w:caps w:val="0"/>
                <w:color w:val="auto"/>
                <w:spacing w:val="-5"/>
                <w:sz w:val="24"/>
                <w:szCs w:val="24"/>
                <w:highlight w:val="none"/>
                <w:vertAlign w:val="baseline"/>
                <w:lang w:val="en-US" w:eastAsia="zh-CN"/>
              </w:rPr>
              <w:t>10</w:t>
            </w:r>
          </w:p>
        </w:tc>
        <w:tc>
          <w:tcPr>
            <w:tcW w:w="2730"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outlineLvl w:val="9"/>
              <w:rPr>
                <w:rFonts w:hint="eastAsia" w:ascii="仿宋_GB2312" w:hAnsi="仿宋_GB2312" w:eastAsia="仿宋_GB2312" w:cs="仿宋_GB2312"/>
                <w:i w:val="0"/>
                <w:iCs w:val="0"/>
                <w:caps w:val="0"/>
                <w:color w:val="auto"/>
                <w:spacing w:val="-5"/>
                <w:sz w:val="24"/>
                <w:szCs w:val="24"/>
                <w:highlight w:val="none"/>
                <w:vertAlign w:val="baseline"/>
                <w:lang w:val="en-US" w:eastAsia="zh-CN"/>
              </w:rPr>
            </w:pPr>
            <w:r>
              <w:rPr>
                <w:rFonts w:hint="eastAsia" w:ascii="仿宋_GB2312" w:hAnsi="仿宋_GB2312" w:eastAsia="仿宋_GB2312" w:cs="仿宋_GB2312"/>
                <w:i w:val="0"/>
                <w:iCs w:val="0"/>
                <w:caps w:val="0"/>
                <w:color w:val="auto"/>
                <w:spacing w:val="-5"/>
                <w:sz w:val="24"/>
                <w:szCs w:val="24"/>
                <w:highlight w:val="none"/>
                <w:vertAlign w:val="baseline"/>
                <w:lang w:val="en-US" w:eastAsia="zh-CN"/>
              </w:rPr>
              <w:t>对小型微利企业年应纳税所得额超过100万元但不超过300万元的部分，减按25%计入应纳税所得额，按20%的税率缴纳企业所得税。</w:t>
            </w:r>
          </w:p>
        </w:tc>
        <w:tc>
          <w:tcPr>
            <w:tcW w:w="1275"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i w:val="0"/>
                <w:iCs w:val="0"/>
                <w:caps w:val="0"/>
                <w:color w:val="auto"/>
                <w:spacing w:val="-5"/>
                <w:sz w:val="24"/>
                <w:szCs w:val="24"/>
                <w:highlight w:val="none"/>
                <w:vertAlign w:val="baseline"/>
                <w:lang w:val="en-US" w:eastAsia="zh-CN"/>
              </w:rPr>
            </w:pPr>
            <w:r>
              <w:rPr>
                <w:rFonts w:hint="eastAsia" w:ascii="仿宋_GB2312" w:hAnsi="仿宋_GB2312" w:eastAsia="仿宋_GB2312" w:cs="仿宋_GB2312"/>
                <w:i w:val="0"/>
                <w:iCs w:val="0"/>
                <w:caps w:val="0"/>
                <w:color w:val="auto"/>
                <w:spacing w:val="-5"/>
                <w:sz w:val="24"/>
                <w:szCs w:val="24"/>
                <w:highlight w:val="none"/>
                <w:vertAlign w:val="baseline"/>
                <w:lang w:val="en-US" w:eastAsia="zh-CN"/>
              </w:rPr>
              <w:t>符合条件的小型微利企业</w:t>
            </w:r>
          </w:p>
        </w:tc>
        <w:tc>
          <w:tcPr>
            <w:tcW w:w="1185"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i w:val="0"/>
                <w:iCs w:val="0"/>
                <w:caps w:val="0"/>
                <w:color w:val="auto"/>
                <w:spacing w:val="-5"/>
                <w:sz w:val="24"/>
                <w:szCs w:val="24"/>
                <w:highlight w:val="none"/>
                <w:vertAlign w:val="baseline"/>
                <w:lang w:val="en-US" w:eastAsia="zh-CN"/>
              </w:rPr>
            </w:pPr>
            <w:r>
              <w:rPr>
                <w:rFonts w:hint="eastAsia" w:ascii="仿宋_GB2312" w:hAnsi="仿宋_GB2312" w:eastAsia="仿宋_GB2312" w:cs="仿宋_GB2312"/>
                <w:i w:val="0"/>
                <w:iCs w:val="0"/>
                <w:caps w:val="0"/>
                <w:color w:val="auto"/>
                <w:spacing w:val="-5"/>
                <w:sz w:val="24"/>
                <w:szCs w:val="24"/>
                <w:highlight w:val="none"/>
                <w:vertAlign w:val="baseline"/>
                <w:lang w:val="en-US" w:eastAsia="zh-CN"/>
              </w:rPr>
              <w:t>税费减免</w:t>
            </w:r>
          </w:p>
        </w:tc>
        <w:tc>
          <w:tcPr>
            <w:tcW w:w="1541"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i w:val="0"/>
                <w:iCs w:val="0"/>
                <w:caps w:val="0"/>
                <w:color w:val="auto"/>
                <w:spacing w:val="-5"/>
                <w:sz w:val="24"/>
                <w:szCs w:val="24"/>
                <w:highlight w:val="none"/>
                <w:vertAlign w:val="baseline"/>
                <w:lang w:val="en-US" w:eastAsia="zh-CN"/>
              </w:rPr>
            </w:pPr>
            <w:r>
              <w:rPr>
                <w:rFonts w:hint="eastAsia" w:ascii="仿宋_GB2312" w:hAnsi="仿宋_GB2312" w:eastAsia="仿宋_GB2312" w:cs="仿宋_GB2312"/>
                <w:i w:val="0"/>
                <w:iCs w:val="0"/>
                <w:caps w:val="0"/>
                <w:color w:val="auto"/>
                <w:spacing w:val="-5"/>
                <w:sz w:val="24"/>
                <w:szCs w:val="24"/>
                <w:highlight w:val="none"/>
                <w:vertAlign w:val="baseline"/>
                <w:lang w:val="en-US" w:eastAsia="zh-CN"/>
              </w:rPr>
              <w:t>税务局</w:t>
            </w:r>
          </w:p>
        </w:tc>
        <w:tc>
          <w:tcPr>
            <w:tcW w:w="4009"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outlineLvl w:val="9"/>
              <w:rPr>
                <w:rFonts w:hint="eastAsia" w:ascii="仿宋_GB2312" w:hAnsi="仿宋_GB2312" w:eastAsia="仿宋_GB2312" w:cs="仿宋_GB2312"/>
                <w:i w:val="0"/>
                <w:iCs w:val="0"/>
                <w:caps w:val="0"/>
                <w:color w:val="auto"/>
                <w:spacing w:val="-5"/>
                <w:sz w:val="24"/>
                <w:szCs w:val="24"/>
                <w:highlight w:val="none"/>
                <w:vertAlign w:val="baseline"/>
                <w:lang w:val="en-US" w:eastAsia="zh-CN"/>
              </w:rPr>
            </w:pPr>
            <w:r>
              <w:rPr>
                <w:rFonts w:hint="eastAsia" w:ascii="仿宋_GB2312" w:hAnsi="仿宋_GB2312" w:eastAsia="仿宋_GB2312" w:cs="仿宋_GB2312"/>
                <w:i w:val="0"/>
                <w:iCs w:val="0"/>
                <w:caps w:val="0"/>
                <w:color w:val="auto"/>
                <w:spacing w:val="-5"/>
                <w:sz w:val="24"/>
                <w:szCs w:val="24"/>
                <w:highlight w:val="none"/>
                <w:vertAlign w:val="baseline"/>
                <w:lang w:val="en-US" w:eastAsia="zh-CN"/>
              </w:rPr>
              <w:t>《财政部国家税务总局关于进一步实施小微企业所得税优惠政策的公告》（财政部国家税务总局公告2021年第13号）</w:t>
            </w:r>
          </w:p>
        </w:tc>
        <w:tc>
          <w:tcPr>
            <w:tcW w:w="1905"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i w:val="0"/>
                <w:iCs w:val="0"/>
                <w:caps w:val="0"/>
                <w:color w:val="auto"/>
                <w:spacing w:val="-5"/>
                <w:sz w:val="24"/>
                <w:szCs w:val="24"/>
                <w:highlight w:val="none"/>
                <w:vertAlign w:val="baseline"/>
                <w:lang w:val="en-US" w:eastAsia="zh-CN"/>
              </w:rPr>
            </w:pPr>
            <w:r>
              <w:rPr>
                <w:rFonts w:hint="eastAsia" w:ascii="仿宋_GB2312" w:hAnsi="仿宋_GB2312" w:eastAsia="仿宋_GB2312" w:cs="仿宋_GB2312"/>
                <w:i w:val="0"/>
                <w:iCs w:val="0"/>
                <w:caps w:val="0"/>
                <w:color w:val="auto"/>
                <w:spacing w:val="-5"/>
                <w:sz w:val="24"/>
                <w:szCs w:val="24"/>
                <w:highlight w:val="none"/>
                <w:vertAlign w:val="baseline"/>
                <w:lang w:val="en-US" w:eastAsia="zh-CN"/>
              </w:rPr>
              <w:t>0377-83978635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80"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Times New Roman" w:hAnsi="Times New Roman" w:eastAsia="黑体" w:cs="黑体"/>
                <w:i w:val="0"/>
                <w:iCs w:val="0"/>
                <w:caps w:val="0"/>
                <w:color w:val="auto"/>
                <w:spacing w:val="-5"/>
                <w:kern w:val="0"/>
                <w:sz w:val="24"/>
                <w:szCs w:val="24"/>
                <w:highlight w:val="none"/>
                <w:vertAlign w:val="baseline"/>
                <w:lang w:val="en-US" w:eastAsia="zh-CN" w:bidi="ar"/>
              </w:rPr>
            </w:pPr>
            <w:r>
              <w:rPr>
                <w:rFonts w:hint="eastAsia" w:ascii="Times New Roman" w:hAnsi="Times New Roman" w:eastAsia="黑体" w:cs="黑体"/>
                <w:i w:val="0"/>
                <w:iCs w:val="0"/>
                <w:caps w:val="0"/>
                <w:color w:val="auto"/>
                <w:spacing w:val="-5"/>
                <w:sz w:val="24"/>
                <w:szCs w:val="24"/>
                <w:highlight w:val="none"/>
                <w:vertAlign w:val="baseline"/>
                <w:lang w:val="en-US" w:eastAsia="zh-CN"/>
              </w:rPr>
              <w:t>序号</w:t>
            </w:r>
          </w:p>
        </w:tc>
        <w:tc>
          <w:tcPr>
            <w:tcW w:w="2730"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Times New Roman" w:hAnsi="Times New Roman" w:eastAsia="黑体" w:cs="黑体"/>
                <w:i w:val="0"/>
                <w:iCs w:val="0"/>
                <w:caps w:val="0"/>
                <w:color w:val="auto"/>
                <w:spacing w:val="-5"/>
                <w:kern w:val="0"/>
                <w:sz w:val="24"/>
                <w:szCs w:val="24"/>
                <w:highlight w:val="none"/>
                <w:vertAlign w:val="baseline"/>
                <w:lang w:val="en-US" w:eastAsia="zh-CN" w:bidi="ar"/>
              </w:rPr>
            </w:pPr>
            <w:r>
              <w:rPr>
                <w:rFonts w:hint="eastAsia" w:ascii="Times New Roman" w:hAnsi="Times New Roman" w:eastAsia="黑体" w:cs="黑体"/>
                <w:i w:val="0"/>
                <w:iCs w:val="0"/>
                <w:caps w:val="0"/>
                <w:color w:val="auto"/>
                <w:spacing w:val="-5"/>
                <w:sz w:val="24"/>
                <w:szCs w:val="24"/>
                <w:highlight w:val="none"/>
                <w:vertAlign w:val="baseline"/>
                <w:lang w:val="en-US" w:eastAsia="zh-CN"/>
              </w:rPr>
              <w:t>政策内容</w:t>
            </w:r>
          </w:p>
        </w:tc>
        <w:tc>
          <w:tcPr>
            <w:tcW w:w="1275"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Times New Roman" w:hAnsi="Times New Roman" w:eastAsia="黑体" w:cs="黑体"/>
                <w:i w:val="0"/>
                <w:iCs w:val="0"/>
                <w:caps w:val="0"/>
                <w:color w:val="auto"/>
                <w:spacing w:val="-5"/>
                <w:kern w:val="0"/>
                <w:sz w:val="24"/>
                <w:szCs w:val="24"/>
                <w:highlight w:val="none"/>
                <w:vertAlign w:val="baseline"/>
                <w:lang w:val="en-US" w:eastAsia="zh-CN" w:bidi="ar"/>
              </w:rPr>
            </w:pPr>
            <w:r>
              <w:rPr>
                <w:rFonts w:hint="eastAsia" w:ascii="Times New Roman" w:hAnsi="Times New Roman" w:eastAsia="黑体" w:cs="黑体"/>
                <w:i w:val="0"/>
                <w:iCs w:val="0"/>
                <w:caps w:val="0"/>
                <w:color w:val="auto"/>
                <w:spacing w:val="-5"/>
                <w:sz w:val="24"/>
                <w:szCs w:val="24"/>
                <w:highlight w:val="none"/>
                <w:vertAlign w:val="baseline"/>
                <w:lang w:val="en-US" w:eastAsia="zh-CN"/>
              </w:rPr>
              <w:t>享受主体</w:t>
            </w:r>
          </w:p>
        </w:tc>
        <w:tc>
          <w:tcPr>
            <w:tcW w:w="1185"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Times New Roman" w:hAnsi="Times New Roman" w:eastAsia="黑体" w:cs="黑体"/>
                <w:i w:val="0"/>
                <w:iCs w:val="0"/>
                <w:caps w:val="0"/>
                <w:color w:val="auto"/>
                <w:spacing w:val="-5"/>
                <w:kern w:val="0"/>
                <w:sz w:val="24"/>
                <w:szCs w:val="24"/>
                <w:highlight w:val="none"/>
                <w:vertAlign w:val="baseline"/>
                <w:lang w:val="en-US" w:eastAsia="zh-CN" w:bidi="ar"/>
              </w:rPr>
            </w:pPr>
            <w:r>
              <w:rPr>
                <w:rFonts w:hint="eastAsia" w:ascii="Times New Roman" w:hAnsi="Times New Roman" w:eastAsia="黑体" w:cs="黑体"/>
                <w:i w:val="0"/>
                <w:iCs w:val="0"/>
                <w:caps w:val="0"/>
                <w:color w:val="auto"/>
                <w:spacing w:val="-5"/>
                <w:sz w:val="24"/>
                <w:szCs w:val="24"/>
                <w:highlight w:val="none"/>
                <w:vertAlign w:val="baseline"/>
                <w:lang w:val="en-US" w:eastAsia="zh-CN"/>
              </w:rPr>
              <w:t>类别</w:t>
            </w:r>
          </w:p>
        </w:tc>
        <w:tc>
          <w:tcPr>
            <w:tcW w:w="1541"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Times New Roman" w:hAnsi="Times New Roman" w:eastAsia="黑体" w:cs="黑体"/>
                <w:i w:val="0"/>
                <w:iCs w:val="0"/>
                <w:caps w:val="0"/>
                <w:color w:val="auto"/>
                <w:spacing w:val="-5"/>
                <w:kern w:val="0"/>
                <w:sz w:val="24"/>
                <w:szCs w:val="24"/>
                <w:highlight w:val="none"/>
                <w:vertAlign w:val="baseline"/>
                <w:lang w:val="en-US" w:eastAsia="zh-CN" w:bidi="ar"/>
              </w:rPr>
            </w:pPr>
            <w:r>
              <w:rPr>
                <w:rFonts w:hint="eastAsia" w:ascii="Times New Roman" w:hAnsi="Times New Roman" w:eastAsia="黑体" w:cs="黑体"/>
                <w:i w:val="0"/>
                <w:iCs w:val="0"/>
                <w:caps w:val="0"/>
                <w:color w:val="auto"/>
                <w:spacing w:val="-5"/>
                <w:sz w:val="24"/>
                <w:szCs w:val="24"/>
                <w:highlight w:val="none"/>
                <w:vertAlign w:val="baseline"/>
                <w:lang w:val="en-US" w:eastAsia="zh-CN"/>
              </w:rPr>
              <w:t>责任单位</w:t>
            </w:r>
          </w:p>
        </w:tc>
        <w:tc>
          <w:tcPr>
            <w:tcW w:w="4009"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Times New Roman" w:hAnsi="Times New Roman" w:eastAsia="黑体" w:cs="黑体"/>
                <w:i w:val="0"/>
                <w:iCs w:val="0"/>
                <w:caps w:val="0"/>
                <w:color w:val="auto"/>
                <w:spacing w:val="-5"/>
                <w:kern w:val="0"/>
                <w:sz w:val="24"/>
                <w:szCs w:val="24"/>
                <w:highlight w:val="none"/>
                <w:vertAlign w:val="baseline"/>
                <w:lang w:val="en-US" w:eastAsia="zh-CN" w:bidi="ar"/>
              </w:rPr>
            </w:pPr>
            <w:r>
              <w:rPr>
                <w:rFonts w:hint="eastAsia" w:ascii="Times New Roman" w:hAnsi="Times New Roman" w:eastAsia="黑体" w:cs="黑体"/>
                <w:i w:val="0"/>
                <w:iCs w:val="0"/>
                <w:caps w:val="0"/>
                <w:color w:val="auto"/>
                <w:spacing w:val="-5"/>
                <w:sz w:val="24"/>
                <w:szCs w:val="24"/>
                <w:highlight w:val="none"/>
                <w:vertAlign w:val="baseline"/>
                <w:lang w:val="en-US" w:eastAsia="zh-CN"/>
              </w:rPr>
              <w:t>政策依据</w:t>
            </w:r>
          </w:p>
        </w:tc>
        <w:tc>
          <w:tcPr>
            <w:tcW w:w="1905"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Times New Roman" w:hAnsi="Times New Roman" w:eastAsia="黑体" w:cs="黑体"/>
                <w:i w:val="0"/>
                <w:iCs w:val="0"/>
                <w:caps w:val="0"/>
                <w:color w:val="auto"/>
                <w:spacing w:val="-5"/>
                <w:kern w:val="0"/>
                <w:sz w:val="24"/>
                <w:szCs w:val="24"/>
                <w:highlight w:val="none"/>
                <w:vertAlign w:val="baseline"/>
                <w:lang w:val="en-US" w:eastAsia="zh-CN" w:bidi="ar"/>
              </w:rPr>
            </w:pPr>
            <w:r>
              <w:rPr>
                <w:rFonts w:hint="eastAsia" w:ascii="Times New Roman" w:hAnsi="Times New Roman" w:eastAsia="黑体" w:cs="黑体"/>
                <w:i w:val="0"/>
                <w:iCs w:val="0"/>
                <w:caps w:val="0"/>
                <w:color w:val="auto"/>
                <w:spacing w:val="-5"/>
                <w:sz w:val="24"/>
                <w:szCs w:val="24"/>
                <w:highlight w:val="none"/>
                <w:vertAlign w:val="baseline"/>
                <w:lang w:val="en-US"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6" w:hRule="atLeast"/>
        </w:trPr>
        <w:tc>
          <w:tcPr>
            <w:tcW w:w="780"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default" w:ascii="Times New Roman" w:hAnsi="Times New Roman" w:eastAsia="仿宋_GB2312" w:cs="仿宋_GB2312"/>
                <w:i w:val="0"/>
                <w:iCs w:val="0"/>
                <w:caps w:val="0"/>
                <w:color w:val="auto"/>
                <w:spacing w:val="-5"/>
                <w:sz w:val="24"/>
                <w:szCs w:val="24"/>
                <w:highlight w:val="none"/>
                <w:vertAlign w:val="baseline"/>
                <w:lang w:val="en-US" w:eastAsia="zh-CN"/>
              </w:rPr>
            </w:pPr>
            <w:r>
              <w:rPr>
                <w:rFonts w:hint="eastAsia" w:ascii="Times New Roman" w:hAnsi="Times New Roman" w:eastAsia="仿宋_GB2312" w:cs="仿宋_GB2312"/>
                <w:i w:val="0"/>
                <w:iCs w:val="0"/>
                <w:caps w:val="0"/>
                <w:color w:val="auto"/>
                <w:spacing w:val="-5"/>
                <w:sz w:val="24"/>
                <w:szCs w:val="24"/>
                <w:highlight w:val="none"/>
                <w:vertAlign w:val="baseline"/>
                <w:lang w:val="en-US" w:eastAsia="zh-CN"/>
              </w:rPr>
              <w:t>11</w:t>
            </w:r>
          </w:p>
        </w:tc>
        <w:tc>
          <w:tcPr>
            <w:tcW w:w="2730"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outlineLvl w:val="9"/>
              <w:rPr>
                <w:rFonts w:hint="eastAsia" w:ascii="仿宋_GB2312" w:hAnsi="仿宋_GB2312" w:eastAsia="仿宋_GB2312" w:cs="仿宋_GB2312"/>
                <w:i w:val="0"/>
                <w:iCs w:val="0"/>
                <w:caps w:val="0"/>
                <w:color w:val="auto"/>
                <w:spacing w:val="-5"/>
                <w:kern w:val="0"/>
                <w:sz w:val="24"/>
                <w:szCs w:val="24"/>
                <w:highlight w:val="none"/>
                <w:vertAlign w:val="baseline"/>
                <w:lang w:val="en-US" w:eastAsia="zh-CN"/>
              </w:rPr>
            </w:pPr>
            <w:r>
              <w:rPr>
                <w:rFonts w:hint="eastAsia" w:ascii="仿宋_GB2312" w:hAnsi="仿宋_GB2312" w:eastAsia="仿宋_GB2312" w:cs="仿宋_GB2312"/>
                <w:i w:val="0"/>
                <w:iCs w:val="0"/>
                <w:caps w:val="0"/>
                <w:color w:val="auto"/>
                <w:spacing w:val="-5"/>
                <w:sz w:val="24"/>
                <w:szCs w:val="24"/>
                <w:highlight w:val="none"/>
                <w:vertAlign w:val="baseline"/>
                <w:lang w:val="en-US" w:eastAsia="zh-CN"/>
              </w:rPr>
              <w:t>对个体工商户经营所得年应纳税所得额不超过100万元的部分，在现行优惠政策基础上，再减半征收个人所得税。个体工商户不区分征收方式，均可享受。</w:t>
            </w:r>
          </w:p>
        </w:tc>
        <w:tc>
          <w:tcPr>
            <w:tcW w:w="1275"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i w:val="0"/>
                <w:iCs w:val="0"/>
                <w:caps w:val="0"/>
                <w:color w:val="auto"/>
                <w:spacing w:val="-5"/>
                <w:kern w:val="0"/>
                <w:sz w:val="24"/>
                <w:szCs w:val="24"/>
                <w:highlight w:val="none"/>
                <w:vertAlign w:val="baseline"/>
                <w:lang w:val="en-US" w:eastAsia="zh-CN"/>
              </w:rPr>
            </w:pPr>
            <w:r>
              <w:rPr>
                <w:rFonts w:hint="eastAsia" w:ascii="仿宋_GB2312" w:hAnsi="仿宋_GB2312" w:eastAsia="仿宋_GB2312" w:cs="仿宋_GB2312"/>
                <w:i w:val="0"/>
                <w:iCs w:val="0"/>
                <w:caps w:val="0"/>
                <w:color w:val="auto"/>
                <w:spacing w:val="-5"/>
                <w:sz w:val="24"/>
                <w:szCs w:val="24"/>
                <w:highlight w:val="none"/>
                <w:vertAlign w:val="baseline"/>
                <w:lang w:val="en-US" w:eastAsia="zh-CN"/>
              </w:rPr>
              <w:t>符合条件的个体工商户</w:t>
            </w:r>
          </w:p>
        </w:tc>
        <w:tc>
          <w:tcPr>
            <w:tcW w:w="1185"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i w:val="0"/>
                <w:iCs w:val="0"/>
                <w:caps w:val="0"/>
                <w:color w:val="auto"/>
                <w:spacing w:val="-5"/>
                <w:kern w:val="0"/>
                <w:sz w:val="24"/>
                <w:szCs w:val="24"/>
                <w:highlight w:val="none"/>
                <w:vertAlign w:val="baseline"/>
                <w:lang w:val="en-US" w:eastAsia="zh-CN"/>
              </w:rPr>
            </w:pPr>
            <w:r>
              <w:rPr>
                <w:rFonts w:hint="eastAsia" w:ascii="仿宋_GB2312" w:hAnsi="仿宋_GB2312" w:eastAsia="仿宋_GB2312" w:cs="仿宋_GB2312"/>
                <w:i w:val="0"/>
                <w:iCs w:val="0"/>
                <w:caps w:val="0"/>
                <w:color w:val="auto"/>
                <w:spacing w:val="-5"/>
                <w:sz w:val="24"/>
                <w:szCs w:val="24"/>
                <w:highlight w:val="none"/>
                <w:vertAlign w:val="baseline"/>
                <w:lang w:val="en-US" w:eastAsia="zh-CN"/>
              </w:rPr>
              <w:t>税费减免</w:t>
            </w:r>
          </w:p>
        </w:tc>
        <w:tc>
          <w:tcPr>
            <w:tcW w:w="1541"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i w:val="0"/>
                <w:iCs w:val="0"/>
                <w:caps w:val="0"/>
                <w:color w:val="auto"/>
                <w:spacing w:val="-5"/>
                <w:kern w:val="0"/>
                <w:sz w:val="24"/>
                <w:szCs w:val="24"/>
                <w:highlight w:val="none"/>
                <w:vertAlign w:val="baseline"/>
                <w:lang w:val="en-US" w:eastAsia="zh-CN"/>
              </w:rPr>
            </w:pPr>
            <w:r>
              <w:rPr>
                <w:rFonts w:hint="eastAsia" w:ascii="仿宋_GB2312" w:hAnsi="仿宋_GB2312" w:eastAsia="仿宋_GB2312" w:cs="仿宋_GB2312"/>
                <w:i w:val="0"/>
                <w:iCs w:val="0"/>
                <w:caps w:val="0"/>
                <w:color w:val="auto"/>
                <w:spacing w:val="-5"/>
                <w:sz w:val="24"/>
                <w:szCs w:val="24"/>
                <w:highlight w:val="none"/>
                <w:vertAlign w:val="baseline"/>
                <w:lang w:val="en-US" w:eastAsia="zh-CN"/>
              </w:rPr>
              <w:t>税务局</w:t>
            </w:r>
          </w:p>
        </w:tc>
        <w:tc>
          <w:tcPr>
            <w:tcW w:w="4009"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outlineLvl w:val="9"/>
              <w:rPr>
                <w:rFonts w:hint="eastAsia" w:ascii="仿宋_GB2312" w:hAnsi="仿宋_GB2312" w:eastAsia="仿宋_GB2312" w:cs="仿宋_GB2312"/>
                <w:i w:val="0"/>
                <w:iCs w:val="0"/>
                <w:caps w:val="0"/>
                <w:color w:val="auto"/>
                <w:spacing w:val="-5"/>
                <w:kern w:val="0"/>
                <w:sz w:val="24"/>
                <w:szCs w:val="24"/>
                <w:highlight w:val="none"/>
                <w:vertAlign w:val="baseline"/>
                <w:lang w:val="en-US" w:eastAsia="zh-CN"/>
              </w:rPr>
            </w:pPr>
            <w:r>
              <w:rPr>
                <w:rFonts w:hint="eastAsia" w:ascii="仿宋_GB2312" w:hAnsi="仿宋_GB2312" w:eastAsia="仿宋_GB2312" w:cs="仿宋_GB2312"/>
                <w:i w:val="0"/>
                <w:iCs w:val="0"/>
                <w:caps w:val="0"/>
                <w:color w:val="auto"/>
                <w:spacing w:val="-5"/>
                <w:sz w:val="24"/>
                <w:szCs w:val="24"/>
                <w:highlight w:val="none"/>
                <w:vertAlign w:val="baseline"/>
                <w:lang w:val="en-US" w:eastAsia="zh-CN"/>
              </w:rPr>
              <w:t>《财政部国家税务总局关于实施小微企业和个体工商户所得税优惠政策的公告》（财政部国家税务总局公告2021年第12号）</w:t>
            </w:r>
          </w:p>
        </w:tc>
        <w:tc>
          <w:tcPr>
            <w:tcW w:w="1905"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i w:val="0"/>
                <w:iCs w:val="0"/>
                <w:caps w:val="0"/>
                <w:color w:val="auto"/>
                <w:spacing w:val="-5"/>
                <w:kern w:val="0"/>
                <w:sz w:val="24"/>
                <w:szCs w:val="24"/>
                <w:highlight w:val="none"/>
                <w:vertAlign w:val="baseline"/>
                <w:lang w:val="en-US" w:eastAsia="zh-CN"/>
              </w:rPr>
            </w:pPr>
            <w:r>
              <w:rPr>
                <w:rFonts w:hint="eastAsia" w:ascii="仿宋_GB2312" w:hAnsi="仿宋_GB2312" w:eastAsia="仿宋_GB2312" w:cs="仿宋_GB2312"/>
                <w:i w:val="0"/>
                <w:iCs w:val="0"/>
                <w:caps w:val="0"/>
                <w:color w:val="auto"/>
                <w:spacing w:val="-5"/>
                <w:kern w:val="0"/>
                <w:sz w:val="24"/>
                <w:szCs w:val="24"/>
                <w:highlight w:val="none"/>
                <w:vertAlign w:val="baseline"/>
                <w:lang w:val="en-US" w:eastAsia="zh-CN"/>
              </w:rPr>
              <w:t>0377-83978635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0" w:hRule="atLeast"/>
        </w:trPr>
        <w:tc>
          <w:tcPr>
            <w:tcW w:w="780"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Times New Roman" w:hAnsi="Times New Roman" w:eastAsia="仿宋_GB2312" w:cs="仿宋_GB2312"/>
                <w:i w:val="0"/>
                <w:iCs w:val="0"/>
                <w:caps w:val="0"/>
                <w:color w:val="auto"/>
                <w:spacing w:val="-5"/>
                <w:sz w:val="24"/>
                <w:szCs w:val="24"/>
                <w:highlight w:val="none"/>
                <w:vertAlign w:val="baseline"/>
                <w:lang w:val="en-US" w:eastAsia="zh-CN"/>
              </w:rPr>
            </w:pPr>
            <w:r>
              <w:rPr>
                <w:rFonts w:hint="eastAsia" w:ascii="Times New Roman" w:hAnsi="Times New Roman" w:eastAsia="仿宋_GB2312" w:cs="仿宋_GB2312"/>
                <w:i w:val="0"/>
                <w:iCs w:val="0"/>
                <w:caps w:val="0"/>
                <w:color w:val="auto"/>
                <w:spacing w:val="-5"/>
                <w:sz w:val="24"/>
                <w:szCs w:val="24"/>
                <w:highlight w:val="none"/>
                <w:vertAlign w:val="baseline"/>
                <w:lang w:val="en-US" w:eastAsia="zh-CN"/>
              </w:rPr>
              <w:t>12</w:t>
            </w:r>
          </w:p>
        </w:tc>
        <w:tc>
          <w:tcPr>
            <w:tcW w:w="2730"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outlineLvl w:val="9"/>
              <w:rPr>
                <w:rFonts w:hint="eastAsia" w:ascii="仿宋_GB2312" w:hAnsi="仿宋_GB2312" w:eastAsia="仿宋_GB2312" w:cs="仿宋_GB2312"/>
                <w:i w:val="0"/>
                <w:iCs w:val="0"/>
                <w:caps w:val="0"/>
                <w:color w:val="auto"/>
                <w:spacing w:val="-5"/>
                <w:sz w:val="24"/>
                <w:szCs w:val="24"/>
                <w:highlight w:val="none"/>
                <w:vertAlign w:val="baseline"/>
                <w:lang w:val="en-US" w:eastAsia="zh-CN"/>
              </w:rPr>
            </w:pPr>
            <w:r>
              <w:rPr>
                <w:rFonts w:hint="eastAsia" w:ascii="仿宋_GB2312" w:hAnsi="仿宋_GB2312" w:eastAsia="仿宋_GB2312" w:cs="仿宋_GB2312"/>
                <w:i w:val="0"/>
                <w:iCs w:val="0"/>
                <w:caps w:val="0"/>
                <w:color w:val="auto"/>
                <w:spacing w:val="-5"/>
                <w:sz w:val="24"/>
                <w:szCs w:val="24"/>
                <w:highlight w:val="none"/>
                <w:vertAlign w:val="baseline"/>
                <w:lang w:val="en-US" w:eastAsia="zh-CN"/>
              </w:rPr>
              <w:t>自2021年4月1日至2022年12月31日，对月销售额15万元以下（含本数）的增值税小规模纳税人，免征增值税。</w:t>
            </w:r>
          </w:p>
        </w:tc>
        <w:tc>
          <w:tcPr>
            <w:tcW w:w="1275"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i w:val="0"/>
                <w:iCs w:val="0"/>
                <w:caps w:val="0"/>
                <w:color w:val="auto"/>
                <w:spacing w:val="-5"/>
                <w:sz w:val="24"/>
                <w:szCs w:val="24"/>
                <w:highlight w:val="none"/>
                <w:vertAlign w:val="baseline"/>
                <w:lang w:val="en-US" w:eastAsia="zh-CN"/>
              </w:rPr>
            </w:pPr>
            <w:r>
              <w:rPr>
                <w:rFonts w:hint="eastAsia" w:ascii="仿宋_GB2312" w:hAnsi="仿宋_GB2312" w:eastAsia="仿宋_GB2312" w:cs="仿宋_GB2312"/>
                <w:i w:val="0"/>
                <w:iCs w:val="0"/>
                <w:caps w:val="0"/>
                <w:color w:val="auto"/>
                <w:spacing w:val="-5"/>
                <w:sz w:val="24"/>
                <w:szCs w:val="24"/>
                <w:highlight w:val="none"/>
                <w:vertAlign w:val="baseline"/>
                <w:lang w:val="en-US" w:eastAsia="zh-CN"/>
              </w:rPr>
              <w:t>增值税小规模纳税人</w:t>
            </w:r>
          </w:p>
        </w:tc>
        <w:tc>
          <w:tcPr>
            <w:tcW w:w="1185"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i w:val="0"/>
                <w:iCs w:val="0"/>
                <w:caps w:val="0"/>
                <w:color w:val="auto"/>
                <w:spacing w:val="-5"/>
                <w:sz w:val="24"/>
                <w:szCs w:val="24"/>
                <w:highlight w:val="none"/>
                <w:vertAlign w:val="baseline"/>
                <w:lang w:val="en-US" w:eastAsia="zh-CN"/>
              </w:rPr>
            </w:pPr>
            <w:r>
              <w:rPr>
                <w:rFonts w:hint="eastAsia" w:ascii="仿宋_GB2312" w:hAnsi="仿宋_GB2312" w:eastAsia="仿宋_GB2312" w:cs="仿宋_GB2312"/>
                <w:i w:val="0"/>
                <w:iCs w:val="0"/>
                <w:caps w:val="0"/>
                <w:color w:val="auto"/>
                <w:spacing w:val="-5"/>
                <w:sz w:val="24"/>
                <w:szCs w:val="24"/>
                <w:highlight w:val="none"/>
                <w:vertAlign w:val="baseline"/>
                <w:lang w:val="en-US" w:eastAsia="zh-CN"/>
              </w:rPr>
              <w:t>税费减免</w:t>
            </w:r>
          </w:p>
        </w:tc>
        <w:tc>
          <w:tcPr>
            <w:tcW w:w="1541"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i w:val="0"/>
                <w:iCs w:val="0"/>
                <w:caps w:val="0"/>
                <w:color w:val="auto"/>
                <w:spacing w:val="-5"/>
                <w:sz w:val="24"/>
                <w:szCs w:val="24"/>
                <w:highlight w:val="none"/>
                <w:vertAlign w:val="baseline"/>
                <w:lang w:val="en-US" w:eastAsia="zh-CN"/>
              </w:rPr>
            </w:pPr>
            <w:r>
              <w:rPr>
                <w:rFonts w:hint="eastAsia" w:ascii="仿宋_GB2312" w:hAnsi="仿宋_GB2312" w:eastAsia="仿宋_GB2312" w:cs="仿宋_GB2312"/>
                <w:i w:val="0"/>
                <w:iCs w:val="0"/>
                <w:caps w:val="0"/>
                <w:color w:val="auto"/>
                <w:spacing w:val="-5"/>
                <w:sz w:val="24"/>
                <w:szCs w:val="24"/>
                <w:highlight w:val="none"/>
                <w:vertAlign w:val="baseline"/>
                <w:lang w:val="en-US" w:eastAsia="zh-CN"/>
              </w:rPr>
              <w:t>税务局</w:t>
            </w:r>
          </w:p>
        </w:tc>
        <w:tc>
          <w:tcPr>
            <w:tcW w:w="4009"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outlineLvl w:val="9"/>
              <w:rPr>
                <w:rFonts w:hint="eastAsia" w:ascii="仿宋_GB2312" w:hAnsi="仿宋_GB2312" w:eastAsia="仿宋_GB2312" w:cs="仿宋_GB2312"/>
                <w:i w:val="0"/>
                <w:iCs w:val="0"/>
                <w:caps w:val="0"/>
                <w:color w:val="auto"/>
                <w:spacing w:val="-5"/>
                <w:sz w:val="24"/>
                <w:szCs w:val="24"/>
                <w:highlight w:val="none"/>
                <w:vertAlign w:val="baseline"/>
                <w:lang w:val="en-US" w:eastAsia="zh-CN"/>
              </w:rPr>
            </w:pPr>
            <w:r>
              <w:rPr>
                <w:rFonts w:hint="eastAsia" w:ascii="仿宋_GB2312" w:hAnsi="仿宋_GB2312" w:eastAsia="仿宋_GB2312" w:cs="仿宋_GB2312"/>
                <w:i w:val="0"/>
                <w:iCs w:val="0"/>
                <w:caps w:val="0"/>
                <w:color w:val="auto"/>
                <w:spacing w:val="-5"/>
                <w:sz w:val="24"/>
                <w:szCs w:val="24"/>
                <w:highlight w:val="none"/>
                <w:vertAlign w:val="baseline"/>
                <w:lang w:val="en-US" w:eastAsia="zh-CN"/>
              </w:rPr>
              <w:t>《财政部国家税务总局关于明确增值税小规模纳税人免征增值税政策的公告》（财政部国家税务总局公告2021年第11号）</w:t>
            </w:r>
          </w:p>
        </w:tc>
        <w:tc>
          <w:tcPr>
            <w:tcW w:w="1905"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i w:val="0"/>
                <w:iCs w:val="0"/>
                <w:caps w:val="0"/>
                <w:color w:val="auto"/>
                <w:spacing w:val="-5"/>
                <w:sz w:val="24"/>
                <w:szCs w:val="24"/>
                <w:highlight w:val="none"/>
                <w:vertAlign w:val="baseline"/>
                <w:lang w:val="en-US" w:eastAsia="zh-CN"/>
              </w:rPr>
            </w:pPr>
            <w:r>
              <w:rPr>
                <w:rFonts w:hint="eastAsia" w:ascii="仿宋_GB2312" w:hAnsi="仿宋_GB2312" w:eastAsia="仿宋_GB2312" w:cs="仿宋_GB2312"/>
                <w:i w:val="0"/>
                <w:iCs w:val="0"/>
                <w:caps w:val="0"/>
                <w:color w:val="auto"/>
                <w:spacing w:val="-5"/>
                <w:sz w:val="24"/>
                <w:szCs w:val="24"/>
                <w:highlight w:val="none"/>
                <w:vertAlign w:val="baseline"/>
                <w:lang w:val="en-US" w:eastAsia="zh-CN"/>
              </w:rPr>
              <w:t>0377-83978635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9" w:hRule="atLeast"/>
        </w:trPr>
        <w:tc>
          <w:tcPr>
            <w:tcW w:w="780"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default" w:ascii="Times New Roman" w:hAnsi="Times New Roman" w:eastAsia="仿宋_GB2312" w:cs="仿宋_GB2312"/>
                <w:i w:val="0"/>
                <w:iCs w:val="0"/>
                <w:caps w:val="0"/>
                <w:color w:val="auto"/>
                <w:spacing w:val="-5"/>
                <w:sz w:val="24"/>
                <w:szCs w:val="24"/>
                <w:highlight w:val="none"/>
                <w:vertAlign w:val="baseline"/>
                <w:lang w:val="en-US" w:eastAsia="zh-CN"/>
              </w:rPr>
            </w:pPr>
            <w:r>
              <w:rPr>
                <w:rFonts w:hint="eastAsia" w:ascii="Times New Roman" w:hAnsi="Times New Roman" w:eastAsia="仿宋_GB2312" w:cs="仿宋_GB2312"/>
                <w:i w:val="0"/>
                <w:iCs w:val="0"/>
                <w:caps w:val="0"/>
                <w:color w:val="auto"/>
                <w:spacing w:val="-5"/>
                <w:sz w:val="24"/>
                <w:szCs w:val="24"/>
                <w:highlight w:val="none"/>
                <w:vertAlign w:val="baseline"/>
                <w:lang w:val="en-US" w:eastAsia="zh-CN"/>
              </w:rPr>
              <w:t>13</w:t>
            </w:r>
          </w:p>
        </w:tc>
        <w:tc>
          <w:tcPr>
            <w:tcW w:w="2730" w:type="dxa"/>
            <w:noWrap w:val="0"/>
            <w:vAlign w:val="center"/>
          </w:tcPr>
          <w:p>
            <w:pPr>
              <w:keepNext w:val="0"/>
              <w:keepLines w:val="0"/>
              <w:widowControl w:val="0"/>
              <w:suppressLineNumbers w:val="0"/>
              <w:spacing w:before="0" w:beforeAutospacing="0" w:after="0" w:afterAutospacing="0"/>
              <w:ind w:left="0" w:leftChars="0" w:right="0" w:rightChars="0"/>
              <w:jc w:val="left"/>
              <w:rPr>
                <w:rFonts w:hint="eastAsia" w:ascii="仿宋_GB2312" w:hAnsi="仿宋_GB2312" w:eastAsia="仿宋_GB2312" w:cs="仿宋_GB2312"/>
                <w:i w:val="0"/>
                <w:iCs w:val="0"/>
                <w:caps w:val="0"/>
                <w:color w:val="auto"/>
                <w:spacing w:val="-5"/>
                <w:kern w:val="0"/>
                <w:sz w:val="24"/>
                <w:szCs w:val="24"/>
                <w:highlight w:val="none"/>
                <w:vertAlign w:val="baseline"/>
                <w:lang w:val="en-US" w:eastAsia="zh-CN"/>
              </w:rPr>
            </w:pPr>
            <w:r>
              <w:rPr>
                <w:rFonts w:hint="eastAsia" w:ascii="仿宋_GB2312" w:hAnsi="仿宋_GB2312" w:eastAsia="仿宋_GB2312" w:cs="仿宋_GB2312"/>
                <w:i w:val="0"/>
                <w:iCs w:val="0"/>
                <w:caps w:val="0"/>
                <w:color w:val="auto"/>
                <w:spacing w:val="-5"/>
                <w:kern w:val="0"/>
                <w:sz w:val="24"/>
                <w:szCs w:val="24"/>
                <w:highlight w:val="none"/>
                <w:vertAlign w:val="baseline"/>
                <w:lang w:val="en-US" w:eastAsia="zh-CN"/>
              </w:rPr>
              <w:t>生产建设单位在2000平方米以下的社会投资小型低风险仓储项目办理建筑许可时，涉及水土保持的相关费用实行“零收费”。</w:t>
            </w:r>
          </w:p>
        </w:tc>
        <w:tc>
          <w:tcPr>
            <w:tcW w:w="1275"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仿宋_GB2312" w:hAnsi="仿宋_GB2312" w:eastAsia="仿宋_GB2312" w:cs="仿宋_GB2312"/>
                <w:i w:val="0"/>
                <w:iCs w:val="0"/>
                <w:caps w:val="0"/>
                <w:color w:val="auto"/>
                <w:spacing w:val="-5"/>
                <w:kern w:val="0"/>
                <w:sz w:val="24"/>
                <w:szCs w:val="24"/>
                <w:highlight w:val="none"/>
                <w:vertAlign w:val="baseline"/>
                <w:lang w:val="en-US" w:eastAsia="zh-CN"/>
              </w:rPr>
            </w:pPr>
            <w:r>
              <w:rPr>
                <w:rFonts w:hint="eastAsia" w:ascii="仿宋_GB2312" w:hAnsi="仿宋_GB2312" w:eastAsia="仿宋_GB2312" w:cs="仿宋_GB2312"/>
                <w:i w:val="0"/>
                <w:iCs w:val="0"/>
                <w:caps w:val="0"/>
                <w:color w:val="auto"/>
                <w:spacing w:val="-5"/>
                <w:kern w:val="0"/>
                <w:sz w:val="24"/>
                <w:szCs w:val="24"/>
                <w:highlight w:val="none"/>
                <w:vertAlign w:val="baseline"/>
                <w:lang w:val="en-US" w:eastAsia="zh-CN"/>
              </w:rPr>
              <w:t>符合条件的企业</w:t>
            </w:r>
          </w:p>
        </w:tc>
        <w:tc>
          <w:tcPr>
            <w:tcW w:w="1185"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仿宋_GB2312" w:hAnsi="仿宋_GB2312" w:eastAsia="仿宋_GB2312" w:cs="仿宋_GB2312"/>
                <w:i w:val="0"/>
                <w:iCs w:val="0"/>
                <w:caps w:val="0"/>
                <w:color w:val="auto"/>
                <w:spacing w:val="-5"/>
                <w:kern w:val="0"/>
                <w:sz w:val="24"/>
                <w:szCs w:val="24"/>
                <w:highlight w:val="none"/>
                <w:vertAlign w:val="baseline"/>
                <w:lang w:val="en-US" w:eastAsia="zh-CN"/>
              </w:rPr>
            </w:pPr>
            <w:r>
              <w:rPr>
                <w:rFonts w:hint="eastAsia" w:ascii="仿宋_GB2312" w:hAnsi="仿宋_GB2312" w:eastAsia="仿宋_GB2312" w:cs="仿宋_GB2312"/>
                <w:i w:val="0"/>
                <w:iCs w:val="0"/>
                <w:caps w:val="0"/>
                <w:color w:val="auto"/>
                <w:spacing w:val="-5"/>
                <w:kern w:val="0"/>
                <w:sz w:val="24"/>
                <w:szCs w:val="24"/>
                <w:highlight w:val="none"/>
                <w:vertAlign w:val="baseline"/>
                <w:lang w:val="en-US" w:eastAsia="zh-CN"/>
              </w:rPr>
              <w:t>税费减免</w:t>
            </w:r>
          </w:p>
        </w:tc>
        <w:tc>
          <w:tcPr>
            <w:tcW w:w="1541"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仿宋_GB2312" w:hAnsi="仿宋_GB2312" w:eastAsia="仿宋_GB2312" w:cs="仿宋_GB2312"/>
                <w:i w:val="0"/>
                <w:iCs w:val="0"/>
                <w:caps w:val="0"/>
                <w:color w:val="auto"/>
                <w:spacing w:val="-5"/>
                <w:kern w:val="0"/>
                <w:sz w:val="24"/>
                <w:szCs w:val="24"/>
                <w:highlight w:val="none"/>
                <w:vertAlign w:val="baseline"/>
                <w:lang w:val="en-US" w:eastAsia="zh-CN"/>
              </w:rPr>
            </w:pPr>
            <w:r>
              <w:rPr>
                <w:rFonts w:hint="eastAsia" w:ascii="仿宋_GB2312" w:hAnsi="仿宋_GB2312" w:eastAsia="仿宋_GB2312" w:cs="仿宋_GB2312"/>
                <w:i w:val="0"/>
                <w:iCs w:val="0"/>
                <w:caps w:val="0"/>
                <w:color w:val="auto"/>
                <w:spacing w:val="-5"/>
                <w:kern w:val="0"/>
                <w:sz w:val="24"/>
                <w:szCs w:val="24"/>
                <w:highlight w:val="none"/>
                <w:vertAlign w:val="baseline"/>
                <w:lang w:val="en-US" w:eastAsia="zh-CN"/>
              </w:rPr>
              <w:t>水利局</w:t>
            </w:r>
          </w:p>
        </w:tc>
        <w:tc>
          <w:tcPr>
            <w:tcW w:w="4009" w:type="dxa"/>
            <w:noWrap w:val="0"/>
            <w:vAlign w:val="center"/>
          </w:tcPr>
          <w:p>
            <w:pPr>
              <w:keepNext w:val="0"/>
              <w:keepLines w:val="0"/>
              <w:widowControl w:val="0"/>
              <w:suppressLineNumbers w:val="0"/>
              <w:spacing w:before="0" w:beforeAutospacing="0" w:after="0" w:afterAutospacing="0"/>
              <w:ind w:left="0" w:leftChars="0" w:right="0" w:rightChars="0"/>
              <w:jc w:val="left"/>
              <w:rPr>
                <w:rFonts w:hint="eastAsia" w:ascii="仿宋_GB2312" w:hAnsi="仿宋_GB2312" w:eastAsia="仿宋_GB2312" w:cs="仿宋_GB2312"/>
                <w:i w:val="0"/>
                <w:iCs w:val="0"/>
                <w:caps w:val="0"/>
                <w:color w:val="auto"/>
                <w:spacing w:val="-5"/>
                <w:kern w:val="0"/>
                <w:sz w:val="24"/>
                <w:szCs w:val="24"/>
                <w:highlight w:val="none"/>
                <w:vertAlign w:val="baseline"/>
                <w:lang w:val="en-US" w:eastAsia="zh-CN"/>
              </w:rPr>
            </w:pPr>
            <w:r>
              <w:rPr>
                <w:rFonts w:hint="eastAsia" w:ascii="仿宋_GB2312" w:hAnsi="仿宋_GB2312" w:eastAsia="仿宋_GB2312" w:cs="仿宋_GB2312"/>
                <w:i w:val="0"/>
                <w:iCs w:val="0"/>
                <w:caps w:val="0"/>
                <w:color w:val="auto"/>
                <w:spacing w:val="-5"/>
                <w:kern w:val="0"/>
                <w:sz w:val="24"/>
                <w:szCs w:val="24"/>
                <w:highlight w:val="none"/>
                <w:vertAlign w:val="baseline"/>
                <w:lang w:val="en-US" w:eastAsia="zh-CN"/>
              </w:rPr>
              <w:t>根据《关于印发（宛工改办〔2021〕11号）＜关于进一步优化办理社会投资小型低风险仓储项目审批手续的实施意见＞的通知》</w:t>
            </w:r>
          </w:p>
        </w:tc>
        <w:tc>
          <w:tcPr>
            <w:tcW w:w="1905"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i w:val="0"/>
                <w:iCs w:val="0"/>
                <w:caps w:val="0"/>
                <w:color w:val="auto"/>
                <w:spacing w:val="-5"/>
                <w:kern w:val="0"/>
                <w:sz w:val="24"/>
                <w:szCs w:val="24"/>
                <w:highlight w:val="none"/>
                <w:vertAlign w:val="baseline"/>
                <w:lang w:val="en-US" w:eastAsia="zh-CN"/>
              </w:rPr>
            </w:pPr>
            <w:r>
              <w:rPr>
                <w:rFonts w:hint="eastAsia" w:ascii="仿宋_GB2312" w:hAnsi="仿宋_GB2312" w:eastAsia="仿宋_GB2312" w:cs="仿宋_GB2312"/>
                <w:i w:val="0"/>
                <w:iCs w:val="0"/>
                <w:caps w:val="0"/>
                <w:color w:val="auto"/>
                <w:spacing w:val="-5"/>
                <w:kern w:val="0"/>
                <w:sz w:val="24"/>
                <w:szCs w:val="24"/>
                <w:highlight w:val="none"/>
                <w:vertAlign w:val="baseline"/>
                <w:lang w:val="en-US" w:eastAsia="zh-CN"/>
              </w:rPr>
              <w:t>0377-65351991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780"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Times New Roman" w:hAnsi="Times New Roman" w:eastAsia="黑体" w:cs="黑体"/>
                <w:i w:val="0"/>
                <w:iCs w:val="0"/>
                <w:caps w:val="0"/>
                <w:color w:val="auto"/>
                <w:spacing w:val="-5"/>
                <w:kern w:val="0"/>
                <w:sz w:val="24"/>
                <w:szCs w:val="24"/>
                <w:highlight w:val="none"/>
                <w:vertAlign w:val="baseline"/>
                <w:lang w:val="en-US" w:eastAsia="zh-CN" w:bidi="ar"/>
              </w:rPr>
            </w:pPr>
            <w:r>
              <w:rPr>
                <w:rFonts w:hint="eastAsia" w:ascii="Times New Roman" w:hAnsi="Times New Roman" w:eastAsia="黑体" w:cs="黑体"/>
                <w:i w:val="0"/>
                <w:iCs w:val="0"/>
                <w:caps w:val="0"/>
                <w:color w:val="auto"/>
                <w:spacing w:val="-5"/>
                <w:sz w:val="24"/>
                <w:szCs w:val="24"/>
                <w:highlight w:val="none"/>
                <w:vertAlign w:val="baseline"/>
                <w:lang w:val="en-US" w:eastAsia="zh-CN"/>
              </w:rPr>
              <w:t>序号</w:t>
            </w:r>
          </w:p>
        </w:tc>
        <w:tc>
          <w:tcPr>
            <w:tcW w:w="2730"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Times New Roman" w:hAnsi="Times New Roman" w:eastAsia="黑体" w:cs="黑体"/>
                <w:i w:val="0"/>
                <w:iCs w:val="0"/>
                <w:caps w:val="0"/>
                <w:color w:val="auto"/>
                <w:spacing w:val="-5"/>
                <w:kern w:val="0"/>
                <w:sz w:val="24"/>
                <w:szCs w:val="24"/>
                <w:highlight w:val="none"/>
                <w:vertAlign w:val="baseline"/>
                <w:lang w:val="en-US" w:eastAsia="zh-CN" w:bidi="ar"/>
              </w:rPr>
            </w:pPr>
            <w:r>
              <w:rPr>
                <w:rFonts w:hint="eastAsia" w:ascii="Times New Roman" w:hAnsi="Times New Roman" w:eastAsia="黑体" w:cs="黑体"/>
                <w:i w:val="0"/>
                <w:iCs w:val="0"/>
                <w:caps w:val="0"/>
                <w:color w:val="auto"/>
                <w:spacing w:val="-5"/>
                <w:sz w:val="24"/>
                <w:szCs w:val="24"/>
                <w:highlight w:val="none"/>
                <w:vertAlign w:val="baseline"/>
                <w:lang w:val="en-US" w:eastAsia="zh-CN"/>
              </w:rPr>
              <w:t>政策内容</w:t>
            </w:r>
          </w:p>
        </w:tc>
        <w:tc>
          <w:tcPr>
            <w:tcW w:w="1275"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Times New Roman" w:hAnsi="Times New Roman" w:eastAsia="黑体" w:cs="黑体"/>
                <w:i w:val="0"/>
                <w:iCs w:val="0"/>
                <w:caps w:val="0"/>
                <w:color w:val="auto"/>
                <w:spacing w:val="-5"/>
                <w:kern w:val="0"/>
                <w:sz w:val="24"/>
                <w:szCs w:val="24"/>
                <w:highlight w:val="none"/>
                <w:vertAlign w:val="baseline"/>
                <w:lang w:val="en-US" w:eastAsia="zh-CN" w:bidi="ar"/>
              </w:rPr>
            </w:pPr>
            <w:r>
              <w:rPr>
                <w:rFonts w:hint="eastAsia" w:ascii="Times New Roman" w:hAnsi="Times New Roman" w:eastAsia="黑体" w:cs="黑体"/>
                <w:i w:val="0"/>
                <w:iCs w:val="0"/>
                <w:caps w:val="0"/>
                <w:color w:val="auto"/>
                <w:spacing w:val="-5"/>
                <w:sz w:val="24"/>
                <w:szCs w:val="24"/>
                <w:highlight w:val="none"/>
                <w:vertAlign w:val="baseline"/>
                <w:lang w:val="en-US" w:eastAsia="zh-CN"/>
              </w:rPr>
              <w:t>享受主体</w:t>
            </w:r>
          </w:p>
        </w:tc>
        <w:tc>
          <w:tcPr>
            <w:tcW w:w="1185"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Times New Roman" w:hAnsi="Times New Roman" w:eastAsia="黑体" w:cs="黑体"/>
                <w:i w:val="0"/>
                <w:iCs w:val="0"/>
                <w:caps w:val="0"/>
                <w:color w:val="auto"/>
                <w:spacing w:val="-5"/>
                <w:kern w:val="0"/>
                <w:sz w:val="24"/>
                <w:szCs w:val="24"/>
                <w:highlight w:val="none"/>
                <w:vertAlign w:val="baseline"/>
                <w:lang w:val="en-US" w:eastAsia="zh-CN" w:bidi="ar"/>
              </w:rPr>
            </w:pPr>
            <w:r>
              <w:rPr>
                <w:rFonts w:hint="eastAsia" w:ascii="Times New Roman" w:hAnsi="Times New Roman" w:eastAsia="黑体" w:cs="黑体"/>
                <w:i w:val="0"/>
                <w:iCs w:val="0"/>
                <w:caps w:val="0"/>
                <w:color w:val="auto"/>
                <w:spacing w:val="-5"/>
                <w:sz w:val="24"/>
                <w:szCs w:val="24"/>
                <w:highlight w:val="none"/>
                <w:vertAlign w:val="baseline"/>
                <w:lang w:val="en-US" w:eastAsia="zh-CN"/>
              </w:rPr>
              <w:t>类别</w:t>
            </w:r>
          </w:p>
        </w:tc>
        <w:tc>
          <w:tcPr>
            <w:tcW w:w="1541"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Times New Roman" w:hAnsi="Times New Roman" w:eastAsia="黑体" w:cs="黑体"/>
                <w:i w:val="0"/>
                <w:iCs w:val="0"/>
                <w:caps w:val="0"/>
                <w:color w:val="auto"/>
                <w:spacing w:val="-5"/>
                <w:kern w:val="0"/>
                <w:sz w:val="24"/>
                <w:szCs w:val="24"/>
                <w:highlight w:val="none"/>
                <w:vertAlign w:val="baseline"/>
                <w:lang w:val="en-US" w:eastAsia="zh-CN" w:bidi="ar"/>
              </w:rPr>
            </w:pPr>
            <w:r>
              <w:rPr>
                <w:rFonts w:hint="eastAsia" w:ascii="Times New Roman" w:hAnsi="Times New Roman" w:eastAsia="黑体" w:cs="黑体"/>
                <w:i w:val="0"/>
                <w:iCs w:val="0"/>
                <w:caps w:val="0"/>
                <w:color w:val="auto"/>
                <w:spacing w:val="-5"/>
                <w:sz w:val="24"/>
                <w:szCs w:val="24"/>
                <w:highlight w:val="none"/>
                <w:vertAlign w:val="baseline"/>
                <w:lang w:val="en-US" w:eastAsia="zh-CN"/>
              </w:rPr>
              <w:t>责任单位</w:t>
            </w:r>
          </w:p>
        </w:tc>
        <w:tc>
          <w:tcPr>
            <w:tcW w:w="4009"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Times New Roman" w:hAnsi="Times New Roman" w:eastAsia="黑体" w:cs="黑体"/>
                <w:i w:val="0"/>
                <w:iCs w:val="0"/>
                <w:caps w:val="0"/>
                <w:color w:val="auto"/>
                <w:spacing w:val="-5"/>
                <w:kern w:val="0"/>
                <w:sz w:val="24"/>
                <w:szCs w:val="24"/>
                <w:highlight w:val="none"/>
                <w:vertAlign w:val="baseline"/>
                <w:lang w:val="en-US" w:eastAsia="zh-CN" w:bidi="ar"/>
              </w:rPr>
            </w:pPr>
            <w:r>
              <w:rPr>
                <w:rFonts w:hint="eastAsia" w:ascii="Times New Roman" w:hAnsi="Times New Roman" w:eastAsia="黑体" w:cs="黑体"/>
                <w:i w:val="0"/>
                <w:iCs w:val="0"/>
                <w:caps w:val="0"/>
                <w:color w:val="auto"/>
                <w:spacing w:val="-5"/>
                <w:sz w:val="24"/>
                <w:szCs w:val="24"/>
                <w:highlight w:val="none"/>
                <w:vertAlign w:val="baseline"/>
                <w:lang w:val="en-US" w:eastAsia="zh-CN"/>
              </w:rPr>
              <w:t>政策依据</w:t>
            </w:r>
          </w:p>
        </w:tc>
        <w:tc>
          <w:tcPr>
            <w:tcW w:w="1905"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Times New Roman" w:hAnsi="Times New Roman" w:eastAsia="黑体" w:cs="黑体"/>
                <w:i w:val="0"/>
                <w:iCs w:val="0"/>
                <w:caps w:val="0"/>
                <w:color w:val="auto"/>
                <w:spacing w:val="-5"/>
                <w:kern w:val="0"/>
                <w:sz w:val="24"/>
                <w:szCs w:val="24"/>
                <w:highlight w:val="none"/>
                <w:vertAlign w:val="baseline"/>
                <w:lang w:val="en-US" w:eastAsia="zh-CN" w:bidi="ar"/>
              </w:rPr>
            </w:pPr>
            <w:r>
              <w:rPr>
                <w:rFonts w:hint="eastAsia" w:ascii="Times New Roman" w:hAnsi="Times New Roman" w:eastAsia="黑体" w:cs="黑体"/>
                <w:i w:val="0"/>
                <w:iCs w:val="0"/>
                <w:caps w:val="0"/>
                <w:color w:val="auto"/>
                <w:spacing w:val="-5"/>
                <w:sz w:val="24"/>
                <w:szCs w:val="24"/>
                <w:highlight w:val="none"/>
                <w:vertAlign w:val="baseline"/>
                <w:lang w:val="en-US"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trPr>
        <w:tc>
          <w:tcPr>
            <w:tcW w:w="780"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default" w:ascii="Times New Roman" w:hAnsi="Times New Roman" w:eastAsia="仿宋_GB2312" w:cs="仿宋_GB2312"/>
                <w:i w:val="0"/>
                <w:iCs w:val="0"/>
                <w:caps w:val="0"/>
                <w:color w:val="auto"/>
                <w:spacing w:val="-5"/>
                <w:sz w:val="24"/>
                <w:szCs w:val="24"/>
                <w:highlight w:val="none"/>
                <w:vertAlign w:val="baseline"/>
                <w:lang w:val="en-US" w:eastAsia="zh-CN"/>
              </w:rPr>
            </w:pPr>
            <w:r>
              <w:rPr>
                <w:rFonts w:hint="eastAsia" w:ascii="Times New Roman" w:hAnsi="Times New Roman" w:eastAsia="仿宋_GB2312" w:cs="仿宋_GB2312"/>
                <w:i w:val="0"/>
                <w:iCs w:val="0"/>
                <w:caps w:val="0"/>
                <w:color w:val="auto"/>
                <w:spacing w:val="-5"/>
                <w:sz w:val="24"/>
                <w:szCs w:val="24"/>
                <w:highlight w:val="none"/>
                <w:vertAlign w:val="baseline"/>
                <w:lang w:val="en-US" w:eastAsia="zh-CN"/>
              </w:rPr>
              <w:t>14</w:t>
            </w:r>
          </w:p>
        </w:tc>
        <w:tc>
          <w:tcPr>
            <w:tcW w:w="2730" w:type="dxa"/>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4"/>
                <w:szCs w:val="24"/>
                <w:highlight w:val="none"/>
                <w:lang w:val="en-US" w:eastAsia="zh-CN" w:bidi="ar"/>
              </w:rPr>
            </w:pPr>
            <w:r>
              <w:rPr>
                <w:rFonts w:hint="eastAsia" w:ascii="仿宋_GB2312" w:hAnsi="仿宋_GB2312" w:eastAsia="仿宋_GB2312" w:cs="仿宋_GB2312"/>
                <w:b w:val="0"/>
                <w:bCs w:val="0"/>
                <w:color w:val="auto"/>
                <w:kern w:val="2"/>
                <w:sz w:val="24"/>
                <w:szCs w:val="24"/>
                <w:highlight w:val="none"/>
                <w:lang w:val="en-US" w:eastAsia="zh-CN" w:bidi="ar"/>
              </w:rPr>
              <w:t>将总建筑面积2000平方米以下的物流仓储用地建设项目的防空地下室易地建设费征收标准调整为零。</w:t>
            </w:r>
          </w:p>
        </w:tc>
        <w:tc>
          <w:tcPr>
            <w:tcW w:w="1275"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仿宋_GB2312" w:hAnsi="仿宋_GB2312" w:eastAsia="仿宋_GB2312" w:cs="仿宋_GB2312"/>
                <w:b w:val="0"/>
                <w:bCs w:val="0"/>
                <w:color w:val="auto"/>
                <w:kern w:val="2"/>
                <w:sz w:val="24"/>
                <w:szCs w:val="24"/>
                <w:highlight w:val="none"/>
                <w:lang w:val="en-US" w:eastAsia="zh-CN" w:bidi="ar"/>
              </w:rPr>
            </w:pPr>
            <w:r>
              <w:rPr>
                <w:rFonts w:hint="eastAsia" w:ascii="仿宋_GB2312" w:hAnsi="仿宋_GB2312" w:eastAsia="仿宋_GB2312" w:cs="仿宋_GB2312"/>
                <w:b w:val="0"/>
                <w:bCs w:val="0"/>
                <w:color w:val="auto"/>
                <w:kern w:val="2"/>
                <w:sz w:val="24"/>
                <w:szCs w:val="24"/>
                <w:highlight w:val="none"/>
                <w:lang w:val="en-US" w:eastAsia="zh-CN" w:bidi="ar"/>
              </w:rPr>
              <w:t>符合条件的企业</w:t>
            </w:r>
          </w:p>
        </w:tc>
        <w:tc>
          <w:tcPr>
            <w:tcW w:w="1185" w:type="dxa"/>
            <w:noWrap w:val="0"/>
            <w:vAlign w:val="center"/>
          </w:tcPr>
          <w:p>
            <w:pPr>
              <w:keepNext w:val="0"/>
              <w:keepLines w:val="0"/>
              <w:widowControl w:val="0"/>
              <w:suppressLineNumbers w:val="0"/>
              <w:spacing w:before="0" w:beforeAutospacing="0" w:after="0" w:afterAutospacing="0"/>
              <w:ind w:left="0" w:leftChars="0" w:right="0" w:rightChars="0"/>
              <w:jc w:val="left"/>
              <w:rPr>
                <w:rFonts w:hint="eastAsia" w:ascii="仿宋_GB2312" w:hAnsi="仿宋_GB2312" w:eastAsia="仿宋_GB2312" w:cs="仿宋_GB2312"/>
                <w:b w:val="0"/>
                <w:bCs w:val="0"/>
                <w:color w:val="auto"/>
                <w:kern w:val="2"/>
                <w:sz w:val="24"/>
                <w:szCs w:val="24"/>
                <w:highlight w:val="none"/>
                <w:lang w:val="en-US" w:eastAsia="zh-CN" w:bidi="ar"/>
              </w:rPr>
            </w:pPr>
            <w:r>
              <w:rPr>
                <w:rFonts w:hint="eastAsia" w:ascii="仿宋_GB2312" w:hAnsi="仿宋_GB2312" w:eastAsia="仿宋_GB2312" w:cs="仿宋_GB2312"/>
                <w:b w:val="0"/>
                <w:bCs w:val="0"/>
                <w:color w:val="auto"/>
                <w:kern w:val="2"/>
                <w:sz w:val="24"/>
                <w:szCs w:val="24"/>
                <w:highlight w:val="none"/>
                <w:lang w:val="en-US" w:eastAsia="zh-CN" w:bidi="ar"/>
              </w:rPr>
              <w:t>税费减免</w:t>
            </w:r>
          </w:p>
        </w:tc>
        <w:tc>
          <w:tcPr>
            <w:tcW w:w="1541"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仿宋_GB2312" w:hAnsi="仿宋_GB2312" w:eastAsia="仿宋_GB2312" w:cs="仿宋_GB2312"/>
                <w:b w:val="0"/>
                <w:bCs w:val="0"/>
                <w:color w:val="auto"/>
                <w:kern w:val="2"/>
                <w:sz w:val="24"/>
                <w:szCs w:val="24"/>
                <w:highlight w:val="none"/>
                <w:lang w:val="en-US" w:eastAsia="zh-CN" w:bidi="ar"/>
              </w:rPr>
            </w:pPr>
            <w:r>
              <w:rPr>
                <w:rFonts w:hint="eastAsia" w:ascii="仿宋_GB2312" w:hAnsi="仿宋_GB2312" w:eastAsia="仿宋_GB2312" w:cs="仿宋_GB2312"/>
                <w:b w:val="0"/>
                <w:bCs w:val="0"/>
                <w:color w:val="auto"/>
                <w:kern w:val="2"/>
                <w:sz w:val="24"/>
                <w:szCs w:val="24"/>
                <w:highlight w:val="none"/>
                <w:lang w:val="en-US" w:eastAsia="zh-CN" w:bidi="ar"/>
              </w:rPr>
              <w:t>人防服务中心</w:t>
            </w:r>
          </w:p>
        </w:tc>
        <w:tc>
          <w:tcPr>
            <w:tcW w:w="4009" w:type="dxa"/>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kern w:val="2"/>
                <w:sz w:val="24"/>
                <w:szCs w:val="24"/>
                <w:highlight w:val="none"/>
                <w:lang w:val="en-US" w:eastAsia="zh-CN" w:bidi="ar"/>
              </w:rPr>
            </w:pPr>
            <w:r>
              <w:rPr>
                <w:rFonts w:hint="eastAsia" w:ascii="仿宋_GB2312" w:hAnsi="仿宋_GB2312" w:eastAsia="仿宋_GB2312" w:cs="仿宋_GB2312"/>
                <w:b w:val="0"/>
                <w:bCs w:val="0"/>
                <w:color w:val="auto"/>
                <w:kern w:val="2"/>
                <w:sz w:val="24"/>
                <w:szCs w:val="24"/>
                <w:highlight w:val="none"/>
                <w:lang w:val="en-US" w:eastAsia="zh-CN" w:bidi="ar"/>
              </w:rPr>
              <w:t>河南省人民防空办公室河南省发展和改革委员会 河南省财政厅关于规范物流仓储用地建设项目配建防空地下室的通知（豫人防〔2021〕56号）</w:t>
            </w:r>
          </w:p>
        </w:tc>
        <w:tc>
          <w:tcPr>
            <w:tcW w:w="1905"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i w:val="0"/>
                <w:iCs w:val="0"/>
                <w:caps w:val="0"/>
                <w:color w:val="auto"/>
                <w:spacing w:val="-5"/>
                <w:kern w:val="0"/>
                <w:sz w:val="24"/>
                <w:szCs w:val="24"/>
                <w:highlight w:val="none"/>
                <w:vertAlign w:val="baseline"/>
                <w:lang w:val="en-US" w:eastAsia="zh-CN"/>
              </w:rPr>
            </w:pPr>
            <w:r>
              <w:rPr>
                <w:rFonts w:hint="eastAsia" w:ascii="仿宋_GB2312" w:hAnsi="仿宋_GB2312" w:eastAsia="仿宋_GB2312" w:cs="仿宋_GB2312"/>
                <w:i w:val="0"/>
                <w:iCs w:val="0"/>
                <w:caps w:val="0"/>
                <w:color w:val="auto"/>
                <w:spacing w:val="-5"/>
                <w:kern w:val="0"/>
                <w:sz w:val="24"/>
                <w:szCs w:val="24"/>
                <w:highlight w:val="none"/>
                <w:vertAlign w:val="baseline"/>
                <w:lang w:val="en-US" w:eastAsia="zh-CN"/>
              </w:rPr>
              <w:t>0377-83978579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6" w:hRule="atLeast"/>
        </w:trPr>
        <w:tc>
          <w:tcPr>
            <w:tcW w:w="780"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default" w:ascii="Times New Roman" w:hAnsi="Times New Roman" w:eastAsia="仿宋_GB2312" w:cs="仿宋_GB2312"/>
                <w:i w:val="0"/>
                <w:iCs w:val="0"/>
                <w:caps w:val="0"/>
                <w:color w:val="auto"/>
                <w:spacing w:val="-5"/>
                <w:sz w:val="24"/>
                <w:szCs w:val="24"/>
                <w:highlight w:val="none"/>
                <w:vertAlign w:val="baseline"/>
                <w:lang w:val="en-US" w:eastAsia="zh-CN"/>
              </w:rPr>
            </w:pPr>
            <w:r>
              <w:rPr>
                <w:rFonts w:hint="eastAsia" w:ascii="Times New Roman" w:hAnsi="Times New Roman" w:eastAsia="仿宋_GB2312" w:cs="仿宋_GB2312"/>
                <w:i w:val="0"/>
                <w:iCs w:val="0"/>
                <w:caps w:val="0"/>
                <w:color w:val="auto"/>
                <w:spacing w:val="-5"/>
                <w:sz w:val="24"/>
                <w:szCs w:val="24"/>
                <w:highlight w:val="none"/>
                <w:vertAlign w:val="baseline"/>
                <w:lang w:val="en-US" w:eastAsia="zh-CN"/>
              </w:rPr>
              <w:t>15</w:t>
            </w:r>
          </w:p>
        </w:tc>
        <w:tc>
          <w:tcPr>
            <w:tcW w:w="2730" w:type="dxa"/>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kern w:val="2"/>
                <w:sz w:val="24"/>
                <w:szCs w:val="24"/>
                <w:highlight w:val="none"/>
                <w:lang w:val="en-US" w:eastAsia="zh-CN" w:bidi="ar"/>
              </w:rPr>
            </w:pPr>
            <w:r>
              <w:rPr>
                <w:rFonts w:hint="eastAsia" w:ascii="仿宋_GB2312" w:hAnsi="仿宋_GB2312" w:eastAsia="仿宋_GB2312" w:cs="仿宋_GB2312"/>
                <w:b w:val="0"/>
                <w:bCs w:val="0"/>
                <w:kern w:val="2"/>
                <w:sz w:val="24"/>
                <w:szCs w:val="24"/>
                <w:highlight w:val="none"/>
                <w:lang w:val="en-US" w:eastAsia="zh-CN" w:bidi="ar"/>
              </w:rPr>
              <w:t>小微企业（含个体工商户）申请不动产登记的免收不动产登记费：实施小微企业免收不动产登记费告知承诺制，企业做出书面承诺后，不动产登记机构即免收相应的不动产登记费。个体工商户凭工商营业执照直接免收不动产登记费，无需承诺。</w:t>
            </w:r>
          </w:p>
        </w:tc>
        <w:tc>
          <w:tcPr>
            <w:tcW w:w="1275"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仿宋_GB2312" w:hAnsi="仿宋_GB2312" w:eastAsia="仿宋_GB2312" w:cs="仿宋_GB2312"/>
                <w:b w:val="0"/>
                <w:bCs w:val="0"/>
                <w:kern w:val="2"/>
                <w:sz w:val="24"/>
                <w:szCs w:val="24"/>
                <w:highlight w:val="none"/>
                <w:lang w:val="en-US" w:eastAsia="zh-CN" w:bidi="ar"/>
              </w:rPr>
            </w:pPr>
            <w:r>
              <w:rPr>
                <w:rFonts w:hint="eastAsia" w:ascii="仿宋_GB2312" w:hAnsi="仿宋_GB2312" w:eastAsia="仿宋_GB2312" w:cs="仿宋_GB2312"/>
                <w:b w:val="0"/>
                <w:bCs w:val="0"/>
                <w:kern w:val="2"/>
                <w:sz w:val="24"/>
                <w:szCs w:val="24"/>
                <w:highlight w:val="none"/>
                <w:lang w:val="en-US" w:eastAsia="zh-CN" w:bidi="ar"/>
              </w:rPr>
              <w:t>小微企业</w:t>
            </w:r>
          </w:p>
          <w:p>
            <w:pPr>
              <w:keepNext w:val="0"/>
              <w:keepLines w:val="0"/>
              <w:widowControl w:val="0"/>
              <w:suppressLineNumbers w:val="0"/>
              <w:spacing w:before="0" w:beforeAutospacing="0" w:after="0" w:afterAutospacing="0"/>
              <w:ind w:left="0" w:leftChars="0" w:right="0" w:rightChars="0"/>
              <w:jc w:val="center"/>
              <w:rPr>
                <w:rFonts w:hint="eastAsia" w:ascii="仿宋_GB2312" w:hAnsi="仿宋_GB2312" w:eastAsia="仿宋_GB2312" w:cs="仿宋_GB2312"/>
                <w:b w:val="0"/>
                <w:bCs w:val="0"/>
                <w:kern w:val="2"/>
                <w:sz w:val="24"/>
                <w:szCs w:val="24"/>
                <w:highlight w:val="none"/>
                <w:lang w:val="en-US" w:eastAsia="zh-CN" w:bidi="ar"/>
              </w:rPr>
            </w:pPr>
            <w:r>
              <w:rPr>
                <w:rFonts w:hint="eastAsia" w:ascii="仿宋_GB2312" w:hAnsi="仿宋_GB2312" w:eastAsia="仿宋_GB2312" w:cs="仿宋_GB2312"/>
                <w:b w:val="0"/>
                <w:bCs w:val="0"/>
                <w:kern w:val="2"/>
                <w:sz w:val="24"/>
                <w:szCs w:val="24"/>
                <w:highlight w:val="none"/>
                <w:lang w:val="en-US" w:eastAsia="zh-CN" w:bidi="ar"/>
              </w:rPr>
              <w:t>个体工商户</w:t>
            </w:r>
          </w:p>
        </w:tc>
        <w:tc>
          <w:tcPr>
            <w:tcW w:w="1185" w:type="dxa"/>
            <w:noWrap w:val="0"/>
            <w:vAlign w:val="center"/>
          </w:tcPr>
          <w:p>
            <w:pPr>
              <w:keepNext w:val="0"/>
              <w:keepLines w:val="0"/>
              <w:widowControl w:val="0"/>
              <w:suppressLineNumbers w:val="0"/>
              <w:spacing w:before="0" w:beforeAutospacing="0" w:after="0" w:afterAutospacing="0"/>
              <w:ind w:left="0" w:leftChars="0" w:right="0" w:rightChars="0"/>
              <w:jc w:val="left"/>
              <w:rPr>
                <w:rFonts w:hint="eastAsia" w:ascii="仿宋_GB2312" w:hAnsi="仿宋_GB2312" w:eastAsia="仿宋_GB2312" w:cs="仿宋_GB2312"/>
                <w:b w:val="0"/>
                <w:bCs w:val="0"/>
                <w:kern w:val="2"/>
                <w:sz w:val="24"/>
                <w:szCs w:val="24"/>
                <w:highlight w:val="none"/>
                <w:lang w:val="en-US" w:eastAsia="zh-CN" w:bidi="ar"/>
              </w:rPr>
            </w:pPr>
            <w:r>
              <w:rPr>
                <w:rFonts w:hint="eastAsia" w:ascii="仿宋_GB2312" w:hAnsi="仿宋_GB2312" w:eastAsia="仿宋_GB2312" w:cs="仿宋_GB2312"/>
                <w:b w:val="0"/>
                <w:bCs w:val="0"/>
                <w:kern w:val="2"/>
                <w:sz w:val="24"/>
                <w:szCs w:val="24"/>
                <w:highlight w:val="none"/>
                <w:lang w:val="en-US" w:eastAsia="zh-CN" w:bidi="ar"/>
              </w:rPr>
              <w:t>税费减免</w:t>
            </w:r>
          </w:p>
        </w:tc>
        <w:tc>
          <w:tcPr>
            <w:tcW w:w="1541"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仿宋_GB2312" w:hAnsi="仿宋_GB2312" w:eastAsia="仿宋_GB2312" w:cs="仿宋_GB2312"/>
                <w:b w:val="0"/>
                <w:bCs w:val="0"/>
                <w:kern w:val="2"/>
                <w:sz w:val="24"/>
                <w:szCs w:val="24"/>
                <w:highlight w:val="none"/>
                <w:lang w:val="en-US" w:eastAsia="zh-CN" w:bidi="ar"/>
              </w:rPr>
            </w:pPr>
            <w:r>
              <w:rPr>
                <w:rFonts w:hint="eastAsia" w:ascii="仿宋_GB2312" w:hAnsi="仿宋_GB2312" w:eastAsia="仿宋_GB2312" w:cs="仿宋_GB2312"/>
                <w:b w:val="0"/>
                <w:bCs w:val="0"/>
                <w:kern w:val="2"/>
                <w:sz w:val="24"/>
                <w:szCs w:val="24"/>
                <w:highlight w:val="none"/>
                <w:lang w:val="en-US" w:eastAsia="zh-CN" w:bidi="ar"/>
              </w:rPr>
              <w:t>自然资源局</w:t>
            </w:r>
          </w:p>
          <w:p>
            <w:pPr>
              <w:keepNext w:val="0"/>
              <w:keepLines w:val="0"/>
              <w:widowControl w:val="0"/>
              <w:suppressLineNumbers w:val="0"/>
              <w:spacing w:before="0" w:beforeAutospacing="0" w:after="0" w:afterAutospacing="0"/>
              <w:ind w:left="0" w:leftChars="0" w:right="0" w:rightChars="0"/>
              <w:jc w:val="center"/>
              <w:rPr>
                <w:rFonts w:hint="eastAsia" w:ascii="仿宋_GB2312" w:hAnsi="仿宋_GB2312" w:eastAsia="仿宋_GB2312" w:cs="仿宋_GB2312"/>
                <w:b w:val="0"/>
                <w:bCs w:val="0"/>
                <w:kern w:val="2"/>
                <w:sz w:val="24"/>
                <w:szCs w:val="24"/>
                <w:highlight w:val="none"/>
                <w:lang w:val="en-US" w:eastAsia="zh-CN" w:bidi="ar"/>
              </w:rPr>
            </w:pPr>
            <w:r>
              <w:rPr>
                <w:rFonts w:hint="eastAsia" w:ascii="仿宋_GB2312" w:hAnsi="仿宋_GB2312" w:eastAsia="仿宋_GB2312" w:cs="仿宋_GB2312"/>
                <w:b w:val="0"/>
                <w:bCs w:val="0"/>
                <w:kern w:val="2"/>
                <w:sz w:val="24"/>
                <w:szCs w:val="24"/>
                <w:highlight w:val="none"/>
                <w:lang w:val="en-US" w:eastAsia="zh-CN" w:bidi="ar"/>
              </w:rPr>
              <w:t>发改委</w:t>
            </w:r>
          </w:p>
          <w:p>
            <w:pPr>
              <w:keepNext w:val="0"/>
              <w:keepLines w:val="0"/>
              <w:widowControl w:val="0"/>
              <w:suppressLineNumbers w:val="0"/>
              <w:spacing w:before="0" w:beforeAutospacing="0" w:after="0" w:afterAutospacing="0"/>
              <w:ind w:left="0" w:leftChars="0" w:right="0" w:rightChars="0"/>
              <w:jc w:val="center"/>
              <w:rPr>
                <w:rFonts w:hint="eastAsia" w:ascii="仿宋_GB2312" w:hAnsi="仿宋_GB2312" w:eastAsia="仿宋_GB2312" w:cs="仿宋_GB2312"/>
                <w:b w:val="0"/>
                <w:bCs w:val="0"/>
                <w:kern w:val="2"/>
                <w:sz w:val="24"/>
                <w:szCs w:val="24"/>
                <w:highlight w:val="none"/>
                <w:lang w:val="en-US" w:eastAsia="zh-CN" w:bidi="ar"/>
              </w:rPr>
            </w:pPr>
            <w:r>
              <w:rPr>
                <w:rFonts w:hint="eastAsia" w:ascii="仿宋_GB2312" w:hAnsi="仿宋_GB2312" w:eastAsia="仿宋_GB2312" w:cs="仿宋_GB2312"/>
                <w:b w:val="0"/>
                <w:bCs w:val="0"/>
                <w:kern w:val="2"/>
                <w:sz w:val="24"/>
                <w:szCs w:val="24"/>
                <w:highlight w:val="none"/>
                <w:lang w:val="en-US" w:eastAsia="zh-CN" w:bidi="ar"/>
              </w:rPr>
              <w:t>财政局</w:t>
            </w:r>
          </w:p>
        </w:tc>
        <w:tc>
          <w:tcPr>
            <w:tcW w:w="4009" w:type="dxa"/>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kern w:val="2"/>
                <w:sz w:val="24"/>
                <w:szCs w:val="24"/>
                <w:highlight w:val="none"/>
                <w:lang w:val="en-US" w:eastAsia="zh-CN" w:bidi="ar"/>
              </w:rPr>
            </w:pPr>
            <w:r>
              <w:rPr>
                <w:rFonts w:hint="eastAsia" w:ascii="仿宋_GB2312" w:hAnsi="仿宋_GB2312" w:eastAsia="仿宋_GB2312" w:cs="仿宋_GB2312"/>
                <w:b w:val="0"/>
                <w:bCs w:val="0"/>
                <w:kern w:val="2"/>
                <w:sz w:val="24"/>
                <w:szCs w:val="24"/>
                <w:highlight w:val="none"/>
                <w:lang w:val="en-US" w:eastAsia="zh-CN" w:bidi="ar"/>
              </w:rPr>
              <w:t>《中华人民共和国自然资源部司局函（自然资登记函〔2021〕2号）关于进一步做好免收小微企业不动产登记费工作的通知》</w:t>
            </w:r>
          </w:p>
        </w:tc>
        <w:tc>
          <w:tcPr>
            <w:tcW w:w="1905"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i w:val="0"/>
                <w:iCs w:val="0"/>
                <w:caps w:val="0"/>
                <w:color w:val="auto"/>
                <w:spacing w:val="-5"/>
                <w:kern w:val="0"/>
                <w:sz w:val="24"/>
                <w:szCs w:val="24"/>
                <w:highlight w:val="none"/>
                <w:vertAlign w:val="baseline"/>
                <w:lang w:val="en-US" w:eastAsia="zh-CN"/>
              </w:rPr>
            </w:pPr>
            <w:r>
              <w:rPr>
                <w:rFonts w:hint="eastAsia" w:ascii="仿宋_GB2312" w:hAnsi="仿宋_GB2312" w:eastAsia="仿宋_GB2312" w:cs="仿宋_GB2312"/>
                <w:i w:val="0"/>
                <w:iCs w:val="0"/>
                <w:caps w:val="0"/>
                <w:color w:val="auto"/>
                <w:spacing w:val="-5"/>
                <w:kern w:val="0"/>
                <w:sz w:val="24"/>
                <w:szCs w:val="24"/>
                <w:highlight w:val="none"/>
                <w:vertAlign w:val="baseline"/>
                <w:lang w:val="en-US" w:eastAsia="zh-CN"/>
              </w:rPr>
              <w:t>0377-65388768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default" w:ascii="Times New Roman" w:hAnsi="Times New Roman" w:eastAsia="仿宋_GB2312" w:cs="仿宋_GB2312"/>
                <w:i w:val="0"/>
                <w:iCs w:val="0"/>
                <w:caps w:val="0"/>
                <w:color w:val="auto"/>
                <w:spacing w:val="-5"/>
                <w:sz w:val="24"/>
                <w:szCs w:val="24"/>
                <w:highlight w:val="none"/>
                <w:vertAlign w:val="baseline"/>
                <w:lang w:val="en-US" w:eastAsia="zh-CN"/>
              </w:rPr>
            </w:pPr>
            <w:r>
              <w:rPr>
                <w:rFonts w:hint="eastAsia" w:ascii="Times New Roman" w:hAnsi="Times New Roman" w:eastAsia="仿宋_GB2312" w:cs="仿宋_GB2312"/>
                <w:i w:val="0"/>
                <w:iCs w:val="0"/>
                <w:caps w:val="0"/>
                <w:color w:val="auto"/>
                <w:spacing w:val="-5"/>
                <w:sz w:val="24"/>
                <w:szCs w:val="24"/>
                <w:highlight w:val="none"/>
                <w:vertAlign w:val="baseline"/>
                <w:lang w:val="en-US" w:eastAsia="zh-CN"/>
              </w:rPr>
              <w:t>16</w:t>
            </w:r>
          </w:p>
        </w:tc>
        <w:tc>
          <w:tcPr>
            <w:tcW w:w="2730" w:type="dxa"/>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kern w:val="2"/>
                <w:sz w:val="24"/>
                <w:szCs w:val="24"/>
                <w:highlight w:val="none"/>
                <w:lang w:val="en-US" w:eastAsia="zh-CN" w:bidi="ar"/>
              </w:rPr>
            </w:pPr>
            <w:r>
              <w:rPr>
                <w:rFonts w:hint="eastAsia" w:ascii="仿宋_GB2312" w:hAnsi="仿宋_GB2312" w:eastAsia="仿宋_GB2312" w:cs="仿宋_GB2312"/>
                <w:b w:val="0"/>
                <w:bCs w:val="0"/>
                <w:kern w:val="2"/>
                <w:sz w:val="24"/>
                <w:szCs w:val="24"/>
                <w:highlight w:val="none"/>
                <w:lang w:val="en-US" w:eastAsia="zh-CN" w:bidi="ar"/>
              </w:rPr>
              <w:t>免收企业非住宅类不动产转移登记费。</w:t>
            </w:r>
          </w:p>
        </w:tc>
        <w:tc>
          <w:tcPr>
            <w:tcW w:w="1275"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仿宋_GB2312" w:hAnsi="仿宋_GB2312" w:eastAsia="仿宋_GB2312" w:cs="仿宋_GB2312"/>
                <w:b w:val="0"/>
                <w:bCs w:val="0"/>
                <w:kern w:val="2"/>
                <w:sz w:val="24"/>
                <w:szCs w:val="24"/>
                <w:highlight w:val="none"/>
                <w:lang w:val="en-US" w:eastAsia="zh-CN" w:bidi="ar"/>
              </w:rPr>
            </w:pPr>
            <w:r>
              <w:rPr>
                <w:rFonts w:hint="eastAsia" w:ascii="仿宋_GB2312" w:hAnsi="仿宋_GB2312" w:eastAsia="仿宋_GB2312" w:cs="仿宋_GB2312"/>
                <w:b w:val="0"/>
                <w:bCs w:val="0"/>
                <w:kern w:val="2"/>
                <w:sz w:val="24"/>
                <w:szCs w:val="24"/>
                <w:highlight w:val="none"/>
                <w:lang w:val="en-US" w:eastAsia="zh-CN" w:bidi="ar"/>
              </w:rPr>
              <w:t>企业购买非住宅类不动产</w:t>
            </w:r>
          </w:p>
        </w:tc>
        <w:tc>
          <w:tcPr>
            <w:tcW w:w="1185" w:type="dxa"/>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kern w:val="2"/>
                <w:sz w:val="24"/>
                <w:szCs w:val="24"/>
                <w:highlight w:val="none"/>
                <w:lang w:val="en-US" w:eastAsia="zh-CN" w:bidi="ar"/>
              </w:rPr>
            </w:pPr>
            <w:r>
              <w:rPr>
                <w:rFonts w:hint="eastAsia" w:ascii="仿宋_GB2312" w:hAnsi="仿宋_GB2312" w:eastAsia="仿宋_GB2312" w:cs="仿宋_GB2312"/>
                <w:b w:val="0"/>
                <w:bCs w:val="0"/>
                <w:kern w:val="2"/>
                <w:sz w:val="24"/>
                <w:szCs w:val="24"/>
                <w:highlight w:val="none"/>
                <w:lang w:val="en-US" w:eastAsia="zh-CN" w:bidi="ar"/>
              </w:rPr>
              <w:t>税费减免</w:t>
            </w:r>
          </w:p>
        </w:tc>
        <w:tc>
          <w:tcPr>
            <w:tcW w:w="1541"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仿宋_GB2312" w:hAnsi="仿宋_GB2312" w:eastAsia="仿宋_GB2312" w:cs="仿宋_GB2312"/>
                <w:b w:val="0"/>
                <w:bCs w:val="0"/>
                <w:kern w:val="2"/>
                <w:sz w:val="24"/>
                <w:szCs w:val="24"/>
                <w:highlight w:val="none"/>
                <w:lang w:val="en-US" w:eastAsia="zh-CN" w:bidi="ar"/>
              </w:rPr>
            </w:pPr>
            <w:r>
              <w:rPr>
                <w:rFonts w:hint="eastAsia" w:ascii="仿宋_GB2312" w:hAnsi="仿宋_GB2312" w:eastAsia="仿宋_GB2312" w:cs="仿宋_GB2312"/>
                <w:b w:val="0"/>
                <w:bCs w:val="0"/>
                <w:kern w:val="2"/>
                <w:sz w:val="24"/>
                <w:szCs w:val="24"/>
                <w:highlight w:val="none"/>
                <w:lang w:val="en-US" w:eastAsia="zh-CN" w:bidi="ar"/>
              </w:rPr>
              <w:t>自然资源局</w:t>
            </w:r>
          </w:p>
          <w:p>
            <w:pPr>
              <w:keepNext w:val="0"/>
              <w:keepLines w:val="0"/>
              <w:widowControl w:val="0"/>
              <w:suppressLineNumbers w:val="0"/>
              <w:spacing w:before="0" w:beforeAutospacing="0" w:after="0" w:afterAutospacing="0"/>
              <w:ind w:left="0" w:leftChars="0" w:right="0" w:rightChars="0"/>
              <w:jc w:val="center"/>
              <w:rPr>
                <w:rFonts w:hint="eastAsia" w:ascii="仿宋_GB2312" w:hAnsi="仿宋_GB2312" w:eastAsia="仿宋_GB2312" w:cs="仿宋_GB2312"/>
                <w:b w:val="0"/>
                <w:bCs w:val="0"/>
                <w:kern w:val="2"/>
                <w:sz w:val="24"/>
                <w:szCs w:val="24"/>
                <w:highlight w:val="none"/>
                <w:lang w:val="en-US" w:eastAsia="zh-CN" w:bidi="ar"/>
              </w:rPr>
            </w:pPr>
            <w:r>
              <w:rPr>
                <w:rFonts w:hint="eastAsia" w:ascii="仿宋_GB2312" w:hAnsi="仿宋_GB2312" w:eastAsia="仿宋_GB2312" w:cs="仿宋_GB2312"/>
                <w:b w:val="0"/>
                <w:bCs w:val="0"/>
                <w:kern w:val="2"/>
                <w:sz w:val="24"/>
                <w:szCs w:val="24"/>
                <w:highlight w:val="none"/>
                <w:lang w:val="en-US" w:eastAsia="zh-CN" w:bidi="ar"/>
              </w:rPr>
              <w:t>发改委</w:t>
            </w:r>
          </w:p>
          <w:p>
            <w:pPr>
              <w:keepNext w:val="0"/>
              <w:keepLines w:val="0"/>
              <w:widowControl w:val="0"/>
              <w:suppressLineNumbers w:val="0"/>
              <w:spacing w:before="0" w:beforeAutospacing="0" w:after="0" w:afterAutospacing="0"/>
              <w:ind w:left="0" w:leftChars="0" w:right="0" w:rightChars="0"/>
              <w:jc w:val="center"/>
              <w:rPr>
                <w:rFonts w:hint="eastAsia" w:ascii="仿宋_GB2312" w:hAnsi="仿宋_GB2312" w:eastAsia="仿宋_GB2312" w:cs="仿宋_GB2312"/>
                <w:b w:val="0"/>
                <w:bCs w:val="0"/>
                <w:kern w:val="2"/>
                <w:sz w:val="24"/>
                <w:szCs w:val="24"/>
                <w:highlight w:val="none"/>
                <w:lang w:val="en-US" w:eastAsia="zh-CN" w:bidi="ar"/>
              </w:rPr>
            </w:pPr>
            <w:r>
              <w:rPr>
                <w:rFonts w:hint="eastAsia" w:ascii="仿宋_GB2312" w:hAnsi="仿宋_GB2312" w:eastAsia="仿宋_GB2312" w:cs="仿宋_GB2312"/>
                <w:b w:val="0"/>
                <w:bCs w:val="0"/>
                <w:kern w:val="2"/>
                <w:sz w:val="24"/>
                <w:szCs w:val="24"/>
                <w:highlight w:val="none"/>
                <w:lang w:val="en-US" w:eastAsia="zh-CN" w:bidi="ar"/>
              </w:rPr>
              <w:t>财政局</w:t>
            </w:r>
          </w:p>
        </w:tc>
        <w:tc>
          <w:tcPr>
            <w:tcW w:w="4009" w:type="dxa"/>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kern w:val="2"/>
                <w:sz w:val="24"/>
                <w:szCs w:val="24"/>
                <w:highlight w:val="none"/>
                <w:lang w:val="en-US" w:eastAsia="zh-CN" w:bidi="ar"/>
              </w:rPr>
            </w:pPr>
            <w:r>
              <w:rPr>
                <w:rFonts w:hint="eastAsia" w:ascii="仿宋_GB2312" w:hAnsi="仿宋_GB2312" w:eastAsia="仿宋_GB2312" w:cs="仿宋_GB2312"/>
                <w:b w:val="0"/>
                <w:bCs w:val="0"/>
                <w:kern w:val="2"/>
                <w:sz w:val="24"/>
                <w:szCs w:val="24"/>
                <w:highlight w:val="none"/>
                <w:lang w:val="en-US" w:eastAsia="zh-CN" w:bidi="ar"/>
              </w:rPr>
              <w:t>《关于免收企业非住宅类不动产转移登记费的通知（宛自然资〔2021〕89号）》</w:t>
            </w:r>
          </w:p>
        </w:tc>
        <w:tc>
          <w:tcPr>
            <w:tcW w:w="1905"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仿宋_GB2312" w:hAnsi="仿宋_GB2312" w:eastAsia="仿宋_GB2312" w:cs="仿宋_GB2312"/>
                <w:i w:val="0"/>
                <w:iCs w:val="0"/>
                <w:caps w:val="0"/>
                <w:color w:val="auto"/>
                <w:spacing w:val="-5"/>
                <w:kern w:val="0"/>
                <w:sz w:val="24"/>
                <w:szCs w:val="24"/>
                <w:highlight w:val="none"/>
                <w:vertAlign w:val="baseline"/>
                <w:lang w:val="en-US" w:eastAsia="zh-CN"/>
              </w:rPr>
            </w:pPr>
            <w:r>
              <w:rPr>
                <w:rFonts w:hint="eastAsia" w:ascii="仿宋_GB2312" w:hAnsi="仿宋_GB2312" w:eastAsia="仿宋_GB2312" w:cs="仿宋_GB2312"/>
                <w:i w:val="0"/>
                <w:iCs w:val="0"/>
                <w:caps w:val="0"/>
                <w:color w:val="auto"/>
                <w:spacing w:val="-5"/>
                <w:kern w:val="0"/>
                <w:sz w:val="24"/>
                <w:szCs w:val="24"/>
                <w:highlight w:val="none"/>
                <w:vertAlign w:val="baseline"/>
                <w:lang w:val="en-US" w:eastAsia="zh-CN"/>
              </w:rPr>
              <w:t>0377-65388768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default" w:ascii="Times New Roman" w:hAnsi="Times New Roman" w:eastAsia="仿宋_GB2312" w:cs="仿宋_GB2312"/>
                <w:i w:val="0"/>
                <w:iCs w:val="0"/>
                <w:caps w:val="0"/>
                <w:color w:val="auto"/>
                <w:spacing w:val="-5"/>
                <w:sz w:val="24"/>
                <w:szCs w:val="24"/>
                <w:highlight w:val="none"/>
                <w:vertAlign w:val="baseline"/>
                <w:lang w:val="en-US" w:eastAsia="zh-CN"/>
              </w:rPr>
            </w:pPr>
            <w:r>
              <w:rPr>
                <w:rFonts w:hint="eastAsia" w:ascii="Times New Roman" w:hAnsi="Times New Roman" w:eastAsia="仿宋_GB2312" w:cs="仿宋_GB2312"/>
                <w:i w:val="0"/>
                <w:iCs w:val="0"/>
                <w:caps w:val="0"/>
                <w:color w:val="auto"/>
                <w:spacing w:val="-5"/>
                <w:sz w:val="24"/>
                <w:szCs w:val="24"/>
                <w:highlight w:val="none"/>
                <w:vertAlign w:val="baseline"/>
                <w:lang w:val="en-US" w:eastAsia="zh-CN"/>
              </w:rPr>
              <w:t>17</w:t>
            </w:r>
          </w:p>
        </w:tc>
        <w:tc>
          <w:tcPr>
            <w:tcW w:w="2730"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color w:val="auto"/>
                <w:spacing w:val="-5"/>
                <w:kern w:val="0"/>
                <w:sz w:val="24"/>
                <w:szCs w:val="24"/>
                <w:highlight w:val="none"/>
                <w:lang w:val="en-US" w:eastAsia="zh-CN"/>
              </w:rPr>
            </w:pPr>
            <w:r>
              <w:rPr>
                <w:rFonts w:hint="eastAsia" w:ascii="仿宋_GB2312" w:hAnsi="仿宋_GB2312" w:eastAsia="仿宋_GB2312" w:cs="仿宋_GB2312"/>
                <w:color w:val="auto"/>
                <w:spacing w:val="-5"/>
                <w:sz w:val="24"/>
                <w:szCs w:val="24"/>
                <w:highlight w:val="none"/>
              </w:rPr>
              <w:t>失业保险稳岗返还</w:t>
            </w:r>
          </w:p>
        </w:tc>
        <w:tc>
          <w:tcPr>
            <w:tcW w:w="1275"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color w:val="auto"/>
                <w:spacing w:val="-5"/>
                <w:kern w:val="0"/>
                <w:sz w:val="24"/>
                <w:szCs w:val="24"/>
                <w:highlight w:val="none"/>
                <w:lang w:val="en-US" w:eastAsia="zh-CN"/>
              </w:rPr>
            </w:pPr>
            <w:r>
              <w:rPr>
                <w:rFonts w:hint="eastAsia" w:ascii="仿宋_GB2312" w:hAnsi="仿宋_GB2312" w:eastAsia="仿宋_GB2312" w:cs="仿宋_GB2312"/>
                <w:color w:val="auto"/>
                <w:spacing w:val="-5"/>
                <w:sz w:val="24"/>
                <w:szCs w:val="24"/>
                <w:highlight w:val="none"/>
              </w:rPr>
              <w:t>参保企业</w:t>
            </w:r>
          </w:p>
        </w:tc>
        <w:tc>
          <w:tcPr>
            <w:tcW w:w="1185"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color w:val="auto"/>
                <w:spacing w:val="-5"/>
                <w:kern w:val="0"/>
                <w:sz w:val="24"/>
                <w:szCs w:val="24"/>
                <w:highlight w:val="none"/>
                <w:lang w:val="en-US" w:eastAsia="zh-CN"/>
              </w:rPr>
            </w:pPr>
          </w:p>
        </w:tc>
        <w:tc>
          <w:tcPr>
            <w:tcW w:w="1541"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color w:val="auto"/>
                <w:spacing w:val="-5"/>
                <w:kern w:val="0"/>
                <w:sz w:val="24"/>
                <w:szCs w:val="24"/>
                <w:highlight w:val="none"/>
                <w:lang w:val="en-US" w:eastAsia="zh-CN"/>
              </w:rPr>
            </w:pPr>
            <w:r>
              <w:rPr>
                <w:rFonts w:hint="eastAsia" w:ascii="仿宋_GB2312" w:hAnsi="仿宋_GB2312" w:eastAsia="仿宋_GB2312" w:cs="仿宋_GB2312"/>
                <w:color w:val="auto"/>
                <w:spacing w:val="-5"/>
                <w:sz w:val="24"/>
                <w:szCs w:val="24"/>
                <w:highlight w:val="none"/>
              </w:rPr>
              <w:t>人社局</w:t>
            </w:r>
          </w:p>
        </w:tc>
        <w:tc>
          <w:tcPr>
            <w:tcW w:w="4009"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color w:val="auto"/>
                <w:spacing w:val="-5"/>
                <w:kern w:val="0"/>
                <w:sz w:val="24"/>
                <w:szCs w:val="24"/>
                <w:highlight w:val="none"/>
                <w:lang w:val="en-US" w:eastAsia="zh-CN"/>
              </w:rPr>
            </w:pPr>
            <w:r>
              <w:rPr>
                <w:rFonts w:hint="eastAsia" w:ascii="仿宋_GB2312" w:hAnsi="仿宋_GB2312" w:eastAsia="仿宋_GB2312" w:cs="仿宋_GB2312"/>
                <w:color w:val="auto"/>
                <w:spacing w:val="-5"/>
                <w:sz w:val="24"/>
                <w:szCs w:val="24"/>
                <w:highlight w:val="none"/>
              </w:rPr>
              <w:t>《南阳市失业保险管理处&lt;关于做好失业保险稳岗位提找能防失业&gt;的实施方案》宛失险社规〔2022〕4号</w:t>
            </w:r>
          </w:p>
        </w:tc>
        <w:tc>
          <w:tcPr>
            <w:tcW w:w="1905"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i w:val="0"/>
                <w:iCs w:val="0"/>
                <w:caps w:val="0"/>
                <w:color w:val="auto"/>
                <w:spacing w:val="-5"/>
                <w:kern w:val="0"/>
                <w:sz w:val="24"/>
                <w:szCs w:val="24"/>
                <w:highlight w:val="none"/>
                <w:vertAlign w:val="baseline"/>
                <w:lang w:val="en-US" w:eastAsia="zh-CN"/>
              </w:rPr>
            </w:pPr>
            <w:r>
              <w:rPr>
                <w:rFonts w:hint="eastAsia" w:ascii="仿宋_GB2312" w:hAnsi="仿宋_GB2312" w:eastAsia="仿宋_GB2312" w:cs="仿宋_GB2312"/>
                <w:i w:val="0"/>
                <w:iCs w:val="0"/>
                <w:caps w:val="0"/>
                <w:color w:val="auto"/>
                <w:spacing w:val="-5"/>
                <w:kern w:val="0"/>
                <w:sz w:val="24"/>
                <w:szCs w:val="24"/>
                <w:highlight w:val="none"/>
                <w:vertAlign w:val="baseline"/>
                <w:lang w:val="en-US" w:eastAsia="zh-CN"/>
              </w:rPr>
              <w:t>0377-65330085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780"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Times New Roman" w:hAnsi="Times New Roman" w:eastAsia="黑体" w:cs="黑体"/>
                <w:i w:val="0"/>
                <w:iCs w:val="0"/>
                <w:caps w:val="0"/>
                <w:color w:val="auto"/>
                <w:spacing w:val="-5"/>
                <w:kern w:val="0"/>
                <w:sz w:val="24"/>
                <w:szCs w:val="24"/>
                <w:highlight w:val="none"/>
                <w:vertAlign w:val="baseline"/>
                <w:lang w:val="en-US" w:eastAsia="zh-CN" w:bidi="ar"/>
              </w:rPr>
            </w:pPr>
            <w:r>
              <w:rPr>
                <w:rFonts w:hint="eastAsia" w:ascii="Times New Roman" w:hAnsi="Times New Roman" w:eastAsia="黑体" w:cs="黑体"/>
                <w:i w:val="0"/>
                <w:iCs w:val="0"/>
                <w:caps w:val="0"/>
                <w:color w:val="auto"/>
                <w:spacing w:val="-5"/>
                <w:sz w:val="24"/>
                <w:szCs w:val="24"/>
                <w:highlight w:val="none"/>
                <w:vertAlign w:val="baseline"/>
                <w:lang w:val="en-US" w:eastAsia="zh-CN"/>
              </w:rPr>
              <w:t>序号</w:t>
            </w:r>
          </w:p>
        </w:tc>
        <w:tc>
          <w:tcPr>
            <w:tcW w:w="2730"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Times New Roman" w:hAnsi="Times New Roman" w:eastAsia="黑体" w:cs="黑体"/>
                <w:i w:val="0"/>
                <w:iCs w:val="0"/>
                <w:caps w:val="0"/>
                <w:color w:val="auto"/>
                <w:spacing w:val="-5"/>
                <w:kern w:val="0"/>
                <w:sz w:val="24"/>
                <w:szCs w:val="24"/>
                <w:highlight w:val="none"/>
                <w:vertAlign w:val="baseline"/>
                <w:lang w:val="en-US" w:eastAsia="zh-CN" w:bidi="ar"/>
              </w:rPr>
            </w:pPr>
            <w:r>
              <w:rPr>
                <w:rFonts w:hint="eastAsia" w:ascii="Times New Roman" w:hAnsi="Times New Roman" w:eastAsia="黑体" w:cs="黑体"/>
                <w:i w:val="0"/>
                <w:iCs w:val="0"/>
                <w:caps w:val="0"/>
                <w:color w:val="auto"/>
                <w:spacing w:val="-5"/>
                <w:sz w:val="24"/>
                <w:szCs w:val="24"/>
                <w:highlight w:val="none"/>
                <w:vertAlign w:val="baseline"/>
                <w:lang w:val="en-US" w:eastAsia="zh-CN"/>
              </w:rPr>
              <w:t>政策内容</w:t>
            </w:r>
          </w:p>
        </w:tc>
        <w:tc>
          <w:tcPr>
            <w:tcW w:w="1275"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Times New Roman" w:hAnsi="Times New Roman" w:eastAsia="黑体" w:cs="黑体"/>
                <w:i w:val="0"/>
                <w:iCs w:val="0"/>
                <w:caps w:val="0"/>
                <w:color w:val="auto"/>
                <w:spacing w:val="-5"/>
                <w:kern w:val="0"/>
                <w:sz w:val="24"/>
                <w:szCs w:val="24"/>
                <w:highlight w:val="none"/>
                <w:vertAlign w:val="baseline"/>
                <w:lang w:val="en-US" w:eastAsia="zh-CN" w:bidi="ar"/>
              </w:rPr>
            </w:pPr>
            <w:r>
              <w:rPr>
                <w:rFonts w:hint="eastAsia" w:ascii="Times New Roman" w:hAnsi="Times New Roman" w:eastAsia="黑体" w:cs="黑体"/>
                <w:i w:val="0"/>
                <w:iCs w:val="0"/>
                <w:caps w:val="0"/>
                <w:color w:val="auto"/>
                <w:spacing w:val="-5"/>
                <w:sz w:val="24"/>
                <w:szCs w:val="24"/>
                <w:highlight w:val="none"/>
                <w:vertAlign w:val="baseline"/>
                <w:lang w:val="en-US" w:eastAsia="zh-CN"/>
              </w:rPr>
              <w:t>享受主体</w:t>
            </w:r>
          </w:p>
        </w:tc>
        <w:tc>
          <w:tcPr>
            <w:tcW w:w="1185"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Times New Roman" w:hAnsi="Times New Roman" w:eastAsia="黑体" w:cs="黑体"/>
                <w:i w:val="0"/>
                <w:iCs w:val="0"/>
                <w:caps w:val="0"/>
                <w:color w:val="auto"/>
                <w:spacing w:val="-5"/>
                <w:kern w:val="0"/>
                <w:sz w:val="24"/>
                <w:szCs w:val="24"/>
                <w:highlight w:val="none"/>
                <w:vertAlign w:val="baseline"/>
                <w:lang w:val="en-US" w:eastAsia="zh-CN" w:bidi="ar"/>
              </w:rPr>
            </w:pPr>
            <w:r>
              <w:rPr>
                <w:rFonts w:hint="eastAsia" w:ascii="Times New Roman" w:hAnsi="Times New Roman" w:eastAsia="黑体" w:cs="黑体"/>
                <w:i w:val="0"/>
                <w:iCs w:val="0"/>
                <w:caps w:val="0"/>
                <w:color w:val="auto"/>
                <w:spacing w:val="-5"/>
                <w:sz w:val="24"/>
                <w:szCs w:val="24"/>
                <w:highlight w:val="none"/>
                <w:vertAlign w:val="baseline"/>
                <w:lang w:val="en-US" w:eastAsia="zh-CN"/>
              </w:rPr>
              <w:t>类别</w:t>
            </w:r>
          </w:p>
        </w:tc>
        <w:tc>
          <w:tcPr>
            <w:tcW w:w="1541"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Times New Roman" w:hAnsi="Times New Roman" w:eastAsia="黑体" w:cs="黑体"/>
                <w:i w:val="0"/>
                <w:iCs w:val="0"/>
                <w:caps w:val="0"/>
                <w:color w:val="auto"/>
                <w:spacing w:val="-5"/>
                <w:kern w:val="0"/>
                <w:sz w:val="24"/>
                <w:szCs w:val="24"/>
                <w:highlight w:val="none"/>
                <w:vertAlign w:val="baseline"/>
                <w:lang w:val="en-US" w:eastAsia="zh-CN" w:bidi="ar"/>
              </w:rPr>
            </w:pPr>
            <w:r>
              <w:rPr>
                <w:rFonts w:hint="eastAsia" w:ascii="Times New Roman" w:hAnsi="Times New Roman" w:eastAsia="黑体" w:cs="黑体"/>
                <w:i w:val="0"/>
                <w:iCs w:val="0"/>
                <w:caps w:val="0"/>
                <w:color w:val="auto"/>
                <w:spacing w:val="-5"/>
                <w:sz w:val="24"/>
                <w:szCs w:val="24"/>
                <w:highlight w:val="none"/>
                <w:vertAlign w:val="baseline"/>
                <w:lang w:val="en-US" w:eastAsia="zh-CN"/>
              </w:rPr>
              <w:t>责任单位</w:t>
            </w:r>
          </w:p>
        </w:tc>
        <w:tc>
          <w:tcPr>
            <w:tcW w:w="4009"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Times New Roman" w:hAnsi="Times New Roman" w:eastAsia="黑体" w:cs="黑体"/>
                <w:i w:val="0"/>
                <w:iCs w:val="0"/>
                <w:caps w:val="0"/>
                <w:color w:val="auto"/>
                <w:spacing w:val="-5"/>
                <w:kern w:val="0"/>
                <w:sz w:val="24"/>
                <w:szCs w:val="24"/>
                <w:highlight w:val="none"/>
                <w:vertAlign w:val="baseline"/>
                <w:lang w:val="en-US" w:eastAsia="zh-CN" w:bidi="ar"/>
              </w:rPr>
            </w:pPr>
            <w:r>
              <w:rPr>
                <w:rFonts w:hint="eastAsia" w:ascii="Times New Roman" w:hAnsi="Times New Roman" w:eastAsia="黑体" w:cs="黑体"/>
                <w:i w:val="0"/>
                <w:iCs w:val="0"/>
                <w:caps w:val="0"/>
                <w:color w:val="auto"/>
                <w:spacing w:val="-5"/>
                <w:sz w:val="24"/>
                <w:szCs w:val="24"/>
                <w:highlight w:val="none"/>
                <w:vertAlign w:val="baseline"/>
                <w:lang w:val="en-US" w:eastAsia="zh-CN"/>
              </w:rPr>
              <w:t>政策依据</w:t>
            </w:r>
          </w:p>
        </w:tc>
        <w:tc>
          <w:tcPr>
            <w:tcW w:w="1905"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Times New Roman" w:hAnsi="Times New Roman" w:eastAsia="黑体" w:cs="黑体"/>
                <w:i w:val="0"/>
                <w:iCs w:val="0"/>
                <w:caps w:val="0"/>
                <w:color w:val="auto"/>
                <w:spacing w:val="-5"/>
                <w:kern w:val="0"/>
                <w:sz w:val="24"/>
                <w:szCs w:val="24"/>
                <w:highlight w:val="none"/>
                <w:vertAlign w:val="baseline"/>
                <w:lang w:val="en-US" w:eastAsia="zh-CN" w:bidi="ar"/>
              </w:rPr>
            </w:pPr>
            <w:r>
              <w:rPr>
                <w:rFonts w:hint="eastAsia" w:ascii="Times New Roman" w:hAnsi="Times New Roman" w:eastAsia="黑体" w:cs="黑体"/>
                <w:i w:val="0"/>
                <w:iCs w:val="0"/>
                <w:caps w:val="0"/>
                <w:color w:val="auto"/>
                <w:spacing w:val="-5"/>
                <w:sz w:val="24"/>
                <w:szCs w:val="24"/>
                <w:highlight w:val="none"/>
                <w:vertAlign w:val="baseline"/>
                <w:lang w:val="en-US"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trPr>
        <w:tc>
          <w:tcPr>
            <w:tcW w:w="780"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default" w:ascii="Times New Roman" w:hAnsi="Times New Roman" w:eastAsia="仿宋_GB2312" w:cs="仿宋_GB2312"/>
                <w:i w:val="0"/>
                <w:iCs w:val="0"/>
                <w:caps w:val="0"/>
                <w:color w:val="auto"/>
                <w:spacing w:val="-5"/>
                <w:sz w:val="24"/>
                <w:szCs w:val="24"/>
                <w:highlight w:val="none"/>
                <w:vertAlign w:val="baseline"/>
                <w:lang w:val="en-US" w:eastAsia="zh-CN"/>
              </w:rPr>
            </w:pPr>
            <w:r>
              <w:rPr>
                <w:rFonts w:hint="eastAsia" w:ascii="Times New Roman" w:hAnsi="Times New Roman" w:eastAsia="仿宋_GB2312" w:cs="仿宋_GB2312"/>
                <w:i w:val="0"/>
                <w:iCs w:val="0"/>
                <w:caps w:val="0"/>
                <w:color w:val="auto"/>
                <w:spacing w:val="-5"/>
                <w:sz w:val="24"/>
                <w:szCs w:val="24"/>
                <w:highlight w:val="none"/>
                <w:vertAlign w:val="baseline"/>
                <w:lang w:val="en-US" w:eastAsia="zh-CN"/>
              </w:rPr>
              <w:t>18</w:t>
            </w:r>
          </w:p>
        </w:tc>
        <w:tc>
          <w:tcPr>
            <w:tcW w:w="2730"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color w:val="auto"/>
                <w:spacing w:val="-5"/>
                <w:kern w:val="0"/>
                <w:sz w:val="24"/>
                <w:szCs w:val="24"/>
                <w:highlight w:val="none"/>
                <w:lang w:val="en-US" w:eastAsia="zh-CN"/>
              </w:rPr>
            </w:pPr>
            <w:r>
              <w:rPr>
                <w:rFonts w:hint="eastAsia" w:ascii="仿宋_GB2312" w:hAnsi="仿宋_GB2312" w:eastAsia="仿宋_GB2312" w:cs="仿宋_GB2312"/>
                <w:color w:val="auto"/>
                <w:spacing w:val="-5"/>
                <w:sz w:val="24"/>
                <w:szCs w:val="24"/>
                <w:highlight w:val="none"/>
              </w:rPr>
              <w:t>一次性扩岗补助</w:t>
            </w:r>
          </w:p>
        </w:tc>
        <w:tc>
          <w:tcPr>
            <w:tcW w:w="1275"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color w:val="auto"/>
                <w:spacing w:val="-5"/>
                <w:kern w:val="0"/>
                <w:sz w:val="24"/>
                <w:szCs w:val="24"/>
                <w:highlight w:val="none"/>
                <w:lang w:val="en-US" w:eastAsia="zh-CN"/>
              </w:rPr>
            </w:pPr>
            <w:r>
              <w:rPr>
                <w:rFonts w:hint="eastAsia" w:ascii="仿宋_GB2312" w:hAnsi="仿宋_GB2312" w:eastAsia="仿宋_GB2312" w:cs="仿宋_GB2312"/>
                <w:color w:val="auto"/>
                <w:spacing w:val="-5"/>
                <w:sz w:val="24"/>
                <w:szCs w:val="24"/>
                <w:highlight w:val="none"/>
              </w:rPr>
              <w:t>参保企业</w:t>
            </w:r>
          </w:p>
        </w:tc>
        <w:tc>
          <w:tcPr>
            <w:tcW w:w="1185"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color w:val="auto"/>
                <w:spacing w:val="-5"/>
                <w:kern w:val="0"/>
                <w:sz w:val="24"/>
                <w:szCs w:val="24"/>
                <w:highlight w:val="none"/>
                <w:lang w:val="en-US" w:eastAsia="zh-CN"/>
              </w:rPr>
            </w:pPr>
          </w:p>
        </w:tc>
        <w:tc>
          <w:tcPr>
            <w:tcW w:w="1541"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color w:val="auto"/>
                <w:spacing w:val="-5"/>
                <w:kern w:val="0"/>
                <w:sz w:val="24"/>
                <w:szCs w:val="24"/>
                <w:highlight w:val="none"/>
                <w:lang w:val="en-US" w:eastAsia="zh-CN"/>
              </w:rPr>
            </w:pPr>
            <w:r>
              <w:rPr>
                <w:rFonts w:hint="eastAsia" w:ascii="仿宋_GB2312" w:hAnsi="仿宋_GB2312" w:eastAsia="仿宋_GB2312" w:cs="仿宋_GB2312"/>
                <w:color w:val="auto"/>
                <w:spacing w:val="-5"/>
                <w:sz w:val="24"/>
                <w:szCs w:val="24"/>
                <w:highlight w:val="none"/>
              </w:rPr>
              <w:t>人社局</w:t>
            </w:r>
          </w:p>
        </w:tc>
        <w:tc>
          <w:tcPr>
            <w:tcW w:w="4009"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outlineLvl w:val="9"/>
              <w:rPr>
                <w:rFonts w:hint="eastAsia" w:ascii="仿宋_GB2312" w:hAnsi="仿宋_GB2312" w:eastAsia="仿宋_GB2312" w:cs="仿宋_GB2312"/>
                <w:color w:val="auto"/>
                <w:spacing w:val="-5"/>
                <w:kern w:val="0"/>
                <w:sz w:val="24"/>
                <w:szCs w:val="24"/>
                <w:highlight w:val="none"/>
                <w:lang w:val="en-US" w:eastAsia="zh-CN"/>
              </w:rPr>
            </w:pPr>
            <w:r>
              <w:rPr>
                <w:rFonts w:hint="eastAsia" w:ascii="仿宋_GB2312" w:hAnsi="仿宋_GB2312" w:eastAsia="仿宋_GB2312" w:cs="仿宋_GB2312"/>
                <w:color w:val="auto"/>
                <w:spacing w:val="-5"/>
                <w:sz w:val="24"/>
                <w:szCs w:val="24"/>
                <w:highlight w:val="none"/>
              </w:rPr>
              <w:t>关于转发《河南省人力资源和社会保障厅河南省教育厅 河南省财政厅关手加快落实一次性护岗补助政策有关工作的通知》的通知 宛人社函〔2022〕178号</w:t>
            </w:r>
          </w:p>
        </w:tc>
        <w:tc>
          <w:tcPr>
            <w:tcW w:w="1905"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i w:val="0"/>
                <w:iCs w:val="0"/>
                <w:caps w:val="0"/>
                <w:color w:val="auto"/>
                <w:spacing w:val="-5"/>
                <w:kern w:val="0"/>
                <w:sz w:val="24"/>
                <w:szCs w:val="24"/>
                <w:highlight w:val="none"/>
                <w:vertAlign w:val="baseline"/>
                <w:lang w:val="en-US" w:eastAsia="zh-CN"/>
              </w:rPr>
            </w:pPr>
            <w:r>
              <w:rPr>
                <w:rFonts w:hint="eastAsia" w:ascii="仿宋_GB2312" w:hAnsi="仿宋_GB2312" w:eastAsia="仿宋_GB2312" w:cs="仿宋_GB2312"/>
                <w:i w:val="0"/>
                <w:iCs w:val="0"/>
                <w:caps w:val="0"/>
                <w:color w:val="auto"/>
                <w:spacing w:val="-5"/>
                <w:kern w:val="0"/>
                <w:sz w:val="24"/>
                <w:szCs w:val="24"/>
                <w:highlight w:val="none"/>
                <w:vertAlign w:val="baseline"/>
                <w:lang w:val="en-US" w:eastAsia="zh-CN"/>
              </w:rPr>
              <w:t>0377-65330085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780"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default" w:ascii="Times New Roman" w:hAnsi="Times New Roman" w:eastAsia="仿宋_GB2312" w:cs="仿宋_GB2312"/>
                <w:i w:val="0"/>
                <w:iCs w:val="0"/>
                <w:caps w:val="0"/>
                <w:color w:val="auto"/>
                <w:spacing w:val="-5"/>
                <w:sz w:val="24"/>
                <w:szCs w:val="24"/>
                <w:highlight w:val="none"/>
                <w:vertAlign w:val="baseline"/>
                <w:lang w:val="en-US" w:eastAsia="zh-CN"/>
              </w:rPr>
            </w:pPr>
            <w:r>
              <w:rPr>
                <w:rFonts w:hint="eastAsia" w:ascii="Times New Roman" w:hAnsi="Times New Roman" w:eastAsia="仿宋_GB2312" w:cs="仿宋_GB2312"/>
                <w:i w:val="0"/>
                <w:iCs w:val="0"/>
                <w:caps w:val="0"/>
                <w:color w:val="auto"/>
                <w:spacing w:val="-5"/>
                <w:sz w:val="24"/>
                <w:szCs w:val="24"/>
                <w:highlight w:val="none"/>
                <w:vertAlign w:val="baseline"/>
                <w:lang w:val="en-US" w:eastAsia="zh-CN"/>
              </w:rPr>
              <w:t>19</w:t>
            </w:r>
          </w:p>
        </w:tc>
        <w:tc>
          <w:tcPr>
            <w:tcW w:w="2730" w:type="dxa"/>
            <w:noWrap w:val="0"/>
            <w:vAlign w:val="center"/>
          </w:tcPr>
          <w:p>
            <w:pPr>
              <w:keepNext w:val="0"/>
              <w:keepLines w:val="0"/>
              <w:widowControl w:val="0"/>
              <w:suppressLineNumbers w:val="0"/>
              <w:spacing w:before="0" w:beforeAutospacing="0" w:after="0" w:afterAutospacing="0"/>
              <w:ind w:left="0" w:leftChars="0" w:right="0" w:rightChars="0"/>
              <w:jc w:val="left"/>
              <w:rPr>
                <w:rFonts w:hint="eastAsia" w:ascii="仿宋_GB2312" w:hAnsi="仿宋_GB2312" w:eastAsia="仿宋_GB2312" w:cs="仿宋_GB2312"/>
                <w:b w:val="0"/>
                <w:bCs w:val="0"/>
                <w:kern w:val="2"/>
                <w:sz w:val="24"/>
                <w:szCs w:val="24"/>
                <w:lang w:val="en-US" w:eastAsia="zh-CN" w:bidi="ar"/>
              </w:rPr>
            </w:pPr>
            <w:r>
              <w:rPr>
                <w:rFonts w:hint="eastAsia" w:ascii="仿宋_GB2312" w:hAnsi="仿宋_GB2312" w:eastAsia="仿宋_GB2312" w:cs="仿宋_GB2312"/>
                <w:b w:val="0"/>
                <w:bCs w:val="0"/>
                <w:kern w:val="2"/>
                <w:sz w:val="24"/>
                <w:szCs w:val="24"/>
                <w:lang w:val="en-US" w:eastAsia="zh-CN" w:bidi="ar"/>
              </w:rPr>
              <w:t>工程投资额在100万元以下（不含100万元）或者建筑面积500平方米以下（不含500平方米）的房屋建筑和市政基础设施工程，可以不申请办理施工许可证。</w:t>
            </w:r>
          </w:p>
        </w:tc>
        <w:tc>
          <w:tcPr>
            <w:tcW w:w="1275"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仿宋_GB2312" w:hAnsi="仿宋_GB2312" w:eastAsia="仿宋_GB2312" w:cs="仿宋_GB2312"/>
                <w:b w:val="0"/>
                <w:bCs w:val="0"/>
                <w:kern w:val="2"/>
                <w:sz w:val="24"/>
                <w:szCs w:val="24"/>
                <w:lang w:val="en-US" w:eastAsia="zh-CN" w:bidi="ar"/>
              </w:rPr>
            </w:pPr>
            <w:r>
              <w:rPr>
                <w:rFonts w:hint="eastAsia" w:ascii="仿宋_GB2312" w:hAnsi="仿宋_GB2312" w:eastAsia="仿宋_GB2312" w:cs="仿宋_GB2312"/>
                <w:b w:val="0"/>
                <w:bCs w:val="0"/>
                <w:kern w:val="2"/>
                <w:sz w:val="24"/>
                <w:szCs w:val="24"/>
                <w:lang w:val="en-US" w:eastAsia="zh-CN" w:bidi="ar"/>
              </w:rPr>
              <w:t>符合条件的企业</w:t>
            </w:r>
          </w:p>
        </w:tc>
        <w:tc>
          <w:tcPr>
            <w:tcW w:w="1185" w:type="dxa"/>
            <w:noWrap w:val="0"/>
            <w:vAlign w:val="center"/>
          </w:tcPr>
          <w:p>
            <w:pPr>
              <w:keepNext w:val="0"/>
              <w:keepLines w:val="0"/>
              <w:widowControl w:val="0"/>
              <w:suppressLineNumbers w:val="0"/>
              <w:spacing w:before="0" w:beforeAutospacing="0" w:after="0" w:afterAutospacing="0"/>
              <w:ind w:left="0" w:leftChars="0" w:right="0" w:rightChars="0"/>
              <w:jc w:val="left"/>
              <w:rPr>
                <w:rFonts w:hint="eastAsia" w:ascii="仿宋_GB2312" w:hAnsi="仿宋_GB2312" w:eastAsia="仿宋_GB2312" w:cs="仿宋_GB2312"/>
                <w:b w:val="0"/>
                <w:bCs w:val="0"/>
                <w:kern w:val="2"/>
                <w:sz w:val="24"/>
                <w:szCs w:val="24"/>
                <w:lang w:val="en-US" w:eastAsia="zh-CN" w:bidi="ar"/>
              </w:rPr>
            </w:pPr>
            <w:r>
              <w:rPr>
                <w:rFonts w:hint="eastAsia" w:ascii="仿宋_GB2312" w:hAnsi="仿宋_GB2312" w:eastAsia="仿宋_GB2312" w:cs="仿宋_GB2312"/>
                <w:b w:val="0"/>
                <w:bCs w:val="0"/>
                <w:kern w:val="2"/>
                <w:sz w:val="24"/>
                <w:szCs w:val="24"/>
                <w:lang w:val="en-US" w:eastAsia="zh-CN" w:bidi="ar"/>
              </w:rPr>
              <w:t>政策支持</w:t>
            </w:r>
          </w:p>
        </w:tc>
        <w:tc>
          <w:tcPr>
            <w:tcW w:w="1541"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仿宋_GB2312" w:hAnsi="仿宋_GB2312" w:eastAsia="仿宋_GB2312" w:cs="仿宋_GB2312"/>
                <w:b w:val="0"/>
                <w:bCs w:val="0"/>
                <w:kern w:val="2"/>
                <w:sz w:val="24"/>
                <w:szCs w:val="24"/>
                <w:lang w:val="en-US" w:eastAsia="zh-CN" w:bidi="ar"/>
              </w:rPr>
            </w:pPr>
            <w:r>
              <w:rPr>
                <w:rFonts w:hint="eastAsia" w:ascii="仿宋_GB2312" w:hAnsi="仿宋_GB2312" w:eastAsia="仿宋_GB2312" w:cs="仿宋_GB2312"/>
                <w:b w:val="0"/>
                <w:bCs w:val="0"/>
                <w:kern w:val="2"/>
                <w:sz w:val="24"/>
                <w:szCs w:val="24"/>
                <w:lang w:val="en-US" w:eastAsia="zh-CN" w:bidi="ar"/>
              </w:rPr>
              <w:t>住建局</w:t>
            </w:r>
          </w:p>
        </w:tc>
        <w:tc>
          <w:tcPr>
            <w:tcW w:w="4009" w:type="dxa"/>
            <w:noWrap w:val="0"/>
            <w:vAlign w:val="center"/>
          </w:tcPr>
          <w:p>
            <w:pPr>
              <w:keepNext w:val="0"/>
              <w:keepLines w:val="0"/>
              <w:widowControl w:val="0"/>
              <w:suppressLineNumbers w:val="0"/>
              <w:spacing w:before="0" w:beforeAutospacing="0" w:after="0" w:afterAutospacing="0"/>
              <w:ind w:left="0" w:leftChars="0" w:right="0" w:rightChars="0"/>
              <w:jc w:val="left"/>
              <w:rPr>
                <w:rFonts w:hint="eastAsia" w:ascii="仿宋_GB2312" w:hAnsi="仿宋_GB2312" w:eastAsia="仿宋_GB2312" w:cs="仿宋_GB2312"/>
                <w:b w:val="0"/>
                <w:bCs w:val="0"/>
                <w:kern w:val="2"/>
                <w:sz w:val="24"/>
                <w:szCs w:val="24"/>
                <w:lang w:val="en-US" w:eastAsia="zh-CN" w:bidi="ar"/>
              </w:rPr>
            </w:pPr>
            <w:r>
              <w:rPr>
                <w:rFonts w:hint="eastAsia" w:ascii="仿宋_GB2312" w:hAnsi="仿宋_GB2312" w:eastAsia="仿宋_GB2312" w:cs="仿宋_GB2312"/>
                <w:b w:val="0"/>
                <w:bCs w:val="0"/>
                <w:kern w:val="2"/>
                <w:sz w:val="24"/>
                <w:szCs w:val="24"/>
                <w:lang w:val="en-US" w:eastAsia="zh-CN" w:bidi="ar"/>
              </w:rPr>
              <w:t>《河南省住房和城乡建设厅关于调整房屋建筑和市政基础设施工程 施工许可证办理限额的通知》（豫建行规〔2021〕6号）</w:t>
            </w:r>
          </w:p>
        </w:tc>
        <w:tc>
          <w:tcPr>
            <w:tcW w:w="1905"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default" w:ascii="仿宋_GB2312" w:hAnsi="仿宋_GB2312" w:eastAsia="仿宋_GB2312" w:cs="仿宋_GB2312"/>
                <w:i w:val="0"/>
                <w:iCs w:val="0"/>
                <w:caps w:val="0"/>
                <w:color w:val="auto"/>
                <w:spacing w:val="-5"/>
                <w:kern w:val="0"/>
                <w:sz w:val="24"/>
                <w:szCs w:val="24"/>
                <w:highlight w:val="none"/>
                <w:vertAlign w:val="baseline"/>
                <w:lang w:val="en-US" w:eastAsia="zh-CN"/>
              </w:rPr>
            </w:pPr>
            <w:r>
              <w:rPr>
                <w:rFonts w:hint="eastAsia" w:ascii="仿宋_GB2312" w:hAnsi="仿宋_GB2312" w:eastAsia="仿宋_GB2312" w:cs="仿宋_GB2312"/>
                <w:i w:val="0"/>
                <w:iCs w:val="0"/>
                <w:caps w:val="0"/>
                <w:color w:val="auto"/>
                <w:spacing w:val="-5"/>
                <w:kern w:val="0"/>
                <w:sz w:val="24"/>
                <w:szCs w:val="24"/>
                <w:highlight w:val="none"/>
                <w:vertAlign w:val="baseline"/>
                <w:lang w:val="en-US" w:eastAsia="zh-CN"/>
              </w:rPr>
              <w:t>0377-65333858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780"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default" w:ascii="Times New Roman" w:hAnsi="Times New Roman" w:eastAsia="仿宋_GB2312" w:cs="仿宋_GB2312"/>
                <w:i w:val="0"/>
                <w:iCs w:val="0"/>
                <w:caps w:val="0"/>
                <w:color w:val="auto"/>
                <w:spacing w:val="-5"/>
                <w:sz w:val="24"/>
                <w:szCs w:val="24"/>
                <w:highlight w:val="none"/>
                <w:vertAlign w:val="baseline"/>
                <w:lang w:val="en-US" w:eastAsia="zh-CN"/>
              </w:rPr>
            </w:pPr>
            <w:r>
              <w:rPr>
                <w:rFonts w:hint="eastAsia" w:ascii="Times New Roman" w:hAnsi="Times New Roman" w:eastAsia="仿宋_GB2312" w:cs="仿宋_GB2312"/>
                <w:i w:val="0"/>
                <w:iCs w:val="0"/>
                <w:caps w:val="0"/>
                <w:color w:val="auto"/>
                <w:spacing w:val="-5"/>
                <w:sz w:val="24"/>
                <w:szCs w:val="24"/>
                <w:highlight w:val="none"/>
                <w:vertAlign w:val="baseline"/>
                <w:lang w:val="en-US" w:eastAsia="zh-CN"/>
              </w:rPr>
              <w:t>20</w:t>
            </w:r>
          </w:p>
        </w:tc>
        <w:tc>
          <w:tcPr>
            <w:tcW w:w="2730" w:type="dxa"/>
            <w:noWrap w:val="0"/>
            <w:vAlign w:val="center"/>
          </w:tcPr>
          <w:p>
            <w:pPr>
              <w:keepNext w:val="0"/>
              <w:keepLines w:val="0"/>
              <w:widowControl w:val="0"/>
              <w:suppressLineNumbers w:val="0"/>
              <w:spacing w:before="0" w:beforeAutospacing="0" w:after="0" w:afterAutospacing="0"/>
              <w:ind w:left="0" w:leftChars="0" w:right="0" w:rightChars="0"/>
              <w:jc w:val="left"/>
              <w:rPr>
                <w:rFonts w:hint="eastAsia" w:ascii="仿宋_GB2312" w:hAnsi="仿宋_GB2312" w:eastAsia="仿宋_GB2312" w:cs="仿宋_GB2312"/>
                <w:b w:val="0"/>
                <w:bCs w:val="0"/>
                <w:kern w:val="2"/>
                <w:sz w:val="24"/>
                <w:szCs w:val="24"/>
                <w:lang w:val="en-US" w:eastAsia="zh-CN" w:bidi="ar"/>
              </w:rPr>
            </w:pPr>
            <w:r>
              <w:rPr>
                <w:rFonts w:hint="eastAsia" w:ascii="仿宋_GB2312" w:hAnsi="仿宋_GB2312" w:eastAsia="仿宋_GB2312" w:cs="仿宋_GB2312"/>
                <w:b w:val="0"/>
                <w:bCs w:val="0"/>
                <w:kern w:val="2"/>
                <w:sz w:val="24"/>
                <w:szCs w:val="24"/>
                <w:lang w:val="en-US" w:eastAsia="zh-CN" w:bidi="ar"/>
              </w:rPr>
              <w:t>旅行社旅游服务质量保证金暂退、缓交比例100%，补足保证金期限延长至2024年3月31日。</w:t>
            </w:r>
          </w:p>
        </w:tc>
        <w:tc>
          <w:tcPr>
            <w:tcW w:w="1275"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仿宋_GB2312" w:hAnsi="仿宋_GB2312" w:eastAsia="仿宋_GB2312" w:cs="仿宋_GB2312"/>
                <w:b w:val="0"/>
                <w:bCs w:val="0"/>
                <w:kern w:val="2"/>
                <w:sz w:val="24"/>
                <w:szCs w:val="24"/>
                <w:lang w:val="en-US" w:eastAsia="zh-CN" w:bidi="ar"/>
              </w:rPr>
            </w:pPr>
            <w:r>
              <w:rPr>
                <w:rFonts w:hint="eastAsia" w:ascii="仿宋_GB2312" w:hAnsi="仿宋_GB2312" w:eastAsia="仿宋_GB2312" w:cs="仿宋_GB2312"/>
                <w:b w:val="0"/>
                <w:bCs w:val="0"/>
                <w:kern w:val="2"/>
                <w:sz w:val="24"/>
                <w:szCs w:val="24"/>
                <w:lang w:val="en-US" w:eastAsia="zh-CN" w:bidi="ar"/>
              </w:rPr>
              <w:t>旅行社</w:t>
            </w:r>
          </w:p>
        </w:tc>
        <w:tc>
          <w:tcPr>
            <w:tcW w:w="1185" w:type="dxa"/>
            <w:noWrap w:val="0"/>
            <w:vAlign w:val="center"/>
          </w:tcPr>
          <w:p>
            <w:pPr>
              <w:keepNext w:val="0"/>
              <w:keepLines w:val="0"/>
              <w:widowControl w:val="0"/>
              <w:suppressLineNumbers w:val="0"/>
              <w:spacing w:before="0" w:beforeAutospacing="0" w:after="0" w:afterAutospacing="0"/>
              <w:ind w:left="0" w:leftChars="0" w:right="0" w:rightChars="0"/>
              <w:jc w:val="left"/>
              <w:rPr>
                <w:rFonts w:hint="eastAsia" w:ascii="仿宋_GB2312" w:hAnsi="仿宋_GB2312" w:eastAsia="仿宋_GB2312" w:cs="仿宋_GB2312"/>
                <w:b w:val="0"/>
                <w:bCs w:val="0"/>
                <w:kern w:val="2"/>
                <w:sz w:val="24"/>
                <w:szCs w:val="24"/>
                <w:lang w:val="en-US" w:eastAsia="zh-CN" w:bidi="ar"/>
              </w:rPr>
            </w:pPr>
            <w:r>
              <w:rPr>
                <w:rFonts w:hint="eastAsia" w:ascii="仿宋_GB2312" w:hAnsi="仿宋_GB2312" w:eastAsia="仿宋_GB2312" w:cs="仿宋_GB2312"/>
                <w:b w:val="0"/>
                <w:bCs w:val="0"/>
                <w:kern w:val="2"/>
                <w:sz w:val="24"/>
                <w:szCs w:val="24"/>
                <w:lang w:val="en-US" w:eastAsia="zh-CN" w:bidi="ar"/>
              </w:rPr>
              <w:t>税费减免</w:t>
            </w:r>
          </w:p>
        </w:tc>
        <w:tc>
          <w:tcPr>
            <w:tcW w:w="1541"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仿宋_GB2312" w:hAnsi="仿宋_GB2312" w:eastAsia="仿宋_GB2312" w:cs="仿宋_GB2312"/>
                <w:b w:val="0"/>
                <w:bCs w:val="0"/>
                <w:kern w:val="2"/>
                <w:sz w:val="24"/>
                <w:szCs w:val="24"/>
                <w:lang w:val="en-US" w:eastAsia="zh-CN" w:bidi="ar"/>
              </w:rPr>
            </w:pPr>
            <w:r>
              <w:rPr>
                <w:rFonts w:hint="eastAsia" w:ascii="仿宋_GB2312" w:hAnsi="仿宋_GB2312" w:eastAsia="仿宋_GB2312" w:cs="仿宋_GB2312"/>
                <w:b w:val="0"/>
                <w:bCs w:val="0"/>
                <w:kern w:val="2"/>
                <w:sz w:val="24"/>
                <w:szCs w:val="24"/>
                <w:lang w:val="en-US" w:eastAsia="zh-CN" w:bidi="ar"/>
              </w:rPr>
              <w:t>文化广电和旅游局</w:t>
            </w:r>
          </w:p>
        </w:tc>
        <w:tc>
          <w:tcPr>
            <w:tcW w:w="4009" w:type="dxa"/>
            <w:noWrap w:val="0"/>
            <w:vAlign w:val="center"/>
          </w:tcPr>
          <w:p>
            <w:pPr>
              <w:keepNext w:val="0"/>
              <w:keepLines w:val="0"/>
              <w:widowControl w:val="0"/>
              <w:suppressLineNumbers w:val="0"/>
              <w:spacing w:before="0" w:beforeAutospacing="0" w:after="0" w:afterAutospacing="0"/>
              <w:ind w:left="0" w:leftChars="0" w:right="0" w:rightChars="0"/>
              <w:jc w:val="left"/>
              <w:rPr>
                <w:rFonts w:hint="eastAsia" w:ascii="仿宋_GB2312" w:hAnsi="仿宋_GB2312" w:eastAsia="仿宋_GB2312" w:cs="仿宋_GB2312"/>
                <w:b w:val="0"/>
                <w:bCs w:val="0"/>
                <w:kern w:val="2"/>
                <w:sz w:val="24"/>
                <w:szCs w:val="24"/>
                <w:lang w:val="en-US" w:eastAsia="zh-CN" w:bidi="ar"/>
              </w:rPr>
            </w:pPr>
            <w:r>
              <w:rPr>
                <w:rFonts w:hint="eastAsia" w:ascii="仿宋_GB2312" w:hAnsi="仿宋_GB2312" w:eastAsia="仿宋_GB2312" w:cs="仿宋_GB2312"/>
                <w:b w:val="0"/>
                <w:bCs w:val="0"/>
                <w:kern w:val="2"/>
                <w:sz w:val="24"/>
                <w:szCs w:val="24"/>
                <w:lang w:val="en-US" w:eastAsia="zh-CN" w:bidi="ar"/>
              </w:rPr>
              <w:t>《文化和旅游部办公厅关于延长旅游服务质量保证金补足期限的通知》（文旅发电〔2023〕42号）</w:t>
            </w:r>
          </w:p>
        </w:tc>
        <w:tc>
          <w:tcPr>
            <w:tcW w:w="1905"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default" w:ascii="仿宋_GB2312" w:hAnsi="仿宋_GB2312" w:eastAsia="仿宋_GB2312" w:cs="仿宋_GB2312"/>
                <w:i w:val="0"/>
                <w:iCs w:val="0"/>
                <w:caps w:val="0"/>
                <w:color w:val="auto"/>
                <w:spacing w:val="-5"/>
                <w:kern w:val="0"/>
                <w:sz w:val="24"/>
                <w:szCs w:val="24"/>
                <w:highlight w:val="none"/>
                <w:vertAlign w:val="baseline"/>
                <w:lang w:val="en-US" w:eastAsia="zh-CN"/>
              </w:rPr>
            </w:pPr>
            <w:r>
              <w:rPr>
                <w:rFonts w:hint="eastAsia" w:ascii="仿宋_GB2312" w:hAnsi="仿宋_GB2312" w:eastAsia="仿宋_GB2312" w:cs="仿宋_GB2312"/>
                <w:i w:val="0"/>
                <w:iCs w:val="0"/>
                <w:caps w:val="0"/>
                <w:color w:val="auto"/>
                <w:spacing w:val="-5"/>
                <w:kern w:val="0"/>
                <w:sz w:val="24"/>
                <w:szCs w:val="24"/>
                <w:highlight w:val="none"/>
                <w:vertAlign w:val="baseline"/>
                <w:lang w:val="en-US" w:eastAsia="zh-CN"/>
              </w:rPr>
              <w:t>0377-66035609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780"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default" w:ascii="Times New Roman" w:hAnsi="Times New Roman" w:eastAsia="仿宋_GB2312" w:cs="仿宋_GB2312"/>
                <w:i w:val="0"/>
                <w:iCs w:val="0"/>
                <w:caps w:val="0"/>
                <w:color w:val="auto"/>
                <w:spacing w:val="-5"/>
                <w:sz w:val="24"/>
                <w:szCs w:val="24"/>
                <w:highlight w:val="none"/>
                <w:vertAlign w:val="baseline"/>
                <w:lang w:val="en-US" w:eastAsia="zh-CN"/>
              </w:rPr>
            </w:pPr>
            <w:r>
              <w:rPr>
                <w:rFonts w:hint="eastAsia" w:ascii="Times New Roman" w:hAnsi="Times New Roman" w:eastAsia="仿宋_GB2312" w:cs="仿宋_GB2312"/>
                <w:i w:val="0"/>
                <w:iCs w:val="0"/>
                <w:caps w:val="0"/>
                <w:color w:val="auto"/>
                <w:spacing w:val="-5"/>
                <w:sz w:val="24"/>
                <w:szCs w:val="24"/>
                <w:highlight w:val="none"/>
                <w:vertAlign w:val="baseline"/>
                <w:lang w:val="en-US" w:eastAsia="zh-CN"/>
              </w:rPr>
              <w:t>21</w:t>
            </w:r>
          </w:p>
        </w:tc>
        <w:tc>
          <w:tcPr>
            <w:tcW w:w="2730" w:type="dxa"/>
            <w:noWrap w:val="0"/>
            <w:vAlign w:val="top"/>
          </w:tcPr>
          <w:p>
            <w:pPr>
              <w:keepNext w:val="0"/>
              <w:keepLines w:val="0"/>
              <w:widowControl w:val="0"/>
              <w:suppressLineNumbers w:val="0"/>
              <w:spacing w:before="0" w:beforeAutospacing="0" w:after="0" w:afterAutospacing="0"/>
              <w:ind w:left="0" w:leftChars="0" w:right="0" w:rightChars="0"/>
              <w:jc w:val="left"/>
              <w:rPr>
                <w:rFonts w:hint="eastAsia" w:ascii="仿宋_GB2312" w:hAnsi="仿宋_GB2312" w:eastAsia="仿宋_GB2312" w:cs="仿宋_GB2312"/>
                <w:b w:val="0"/>
                <w:bCs w:val="0"/>
                <w:kern w:val="2"/>
                <w:sz w:val="24"/>
                <w:szCs w:val="24"/>
                <w:lang w:val="en-US" w:eastAsia="zh-CN" w:bidi="ar"/>
              </w:rPr>
            </w:pPr>
            <w:r>
              <w:rPr>
                <w:rFonts w:hint="eastAsia" w:ascii="仿宋_GB2312" w:hAnsi="仿宋_GB2312" w:eastAsia="仿宋_GB2312" w:cs="仿宋_GB2312"/>
                <w:b w:val="0"/>
                <w:bCs w:val="0"/>
                <w:kern w:val="2"/>
                <w:sz w:val="24"/>
                <w:szCs w:val="24"/>
                <w:lang w:val="en-US" w:eastAsia="zh-CN" w:bidi="ar"/>
              </w:rPr>
              <w:t>鼓励县外银行在内乡设立分支机构或组建新的银行机构，本年度依法设立并正式营业的，给予一次性奖励5万元。</w:t>
            </w:r>
          </w:p>
        </w:tc>
        <w:tc>
          <w:tcPr>
            <w:tcW w:w="1275" w:type="dxa"/>
            <w:noWrap w:val="0"/>
            <w:vAlign w:val="top"/>
          </w:tcPr>
          <w:p>
            <w:pPr>
              <w:keepNext w:val="0"/>
              <w:keepLines w:val="0"/>
              <w:widowControl w:val="0"/>
              <w:suppressLineNumbers w:val="0"/>
              <w:spacing w:before="0" w:beforeAutospacing="0" w:after="0" w:afterAutospacing="0"/>
              <w:ind w:left="0" w:leftChars="0" w:right="0" w:rightChars="0"/>
              <w:jc w:val="center"/>
              <w:rPr>
                <w:rFonts w:hint="eastAsia" w:ascii="仿宋_GB2312" w:hAnsi="仿宋_GB2312" w:eastAsia="仿宋_GB2312" w:cs="仿宋_GB2312"/>
                <w:b w:val="0"/>
                <w:bCs w:val="0"/>
                <w:kern w:val="2"/>
                <w:sz w:val="24"/>
                <w:szCs w:val="24"/>
                <w:lang w:val="en-US" w:eastAsia="zh-CN" w:bidi="ar"/>
              </w:rPr>
            </w:pPr>
          </w:p>
          <w:p>
            <w:pPr>
              <w:keepNext w:val="0"/>
              <w:keepLines w:val="0"/>
              <w:widowControl w:val="0"/>
              <w:suppressLineNumbers w:val="0"/>
              <w:spacing w:before="0" w:beforeAutospacing="0" w:after="0" w:afterAutospacing="0"/>
              <w:ind w:left="0" w:leftChars="0" w:right="0" w:rightChars="0"/>
              <w:jc w:val="center"/>
              <w:rPr>
                <w:rFonts w:hint="eastAsia" w:ascii="仿宋_GB2312" w:hAnsi="仿宋_GB2312" w:eastAsia="仿宋_GB2312" w:cs="仿宋_GB2312"/>
                <w:b w:val="0"/>
                <w:bCs w:val="0"/>
                <w:kern w:val="2"/>
                <w:sz w:val="24"/>
                <w:szCs w:val="24"/>
                <w:lang w:val="en-US" w:eastAsia="zh-CN" w:bidi="ar"/>
              </w:rPr>
            </w:pPr>
            <w:r>
              <w:rPr>
                <w:rFonts w:hint="eastAsia" w:ascii="仿宋_GB2312" w:hAnsi="仿宋_GB2312" w:eastAsia="仿宋_GB2312" w:cs="仿宋_GB2312"/>
                <w:b w:val="0"/>
                <w:bCs w:val="0"/>
                <w:kern w:val="2"/>
                <w:sz w:val="24"/>
                <w:szCs w:val="24"/>
                <w:lang w:val="en-US" w:eastAsia="zh-CN" w:bidi="ar"/>
              </w:rPr>
              <w:t>符合条件的金融机构</w:t>
            </w:r>
          </w:p>
        </w:tc>
        <w:tc>
          <w:tcPr>
            <w:tcW w:w="1185" w:type="dxa"/>
            <w:noWrap w:val="0"/>
            <w:vAlign w:val="top"/>
          </w:tcPr>
          <w:p>
            <w:pPr>
              <w:keepNext w:val="0"/>
              <w:keepLines w:val="0"/>
              <w:widowControl w:val="0"/>
              <w:suppressLineNumbers w:val="0"/>
              <w:spacing w:before="0" w:beforeAutospacing="0" w:after="0" w:afterAutospacing="0"/>
              <w:ind w:left="0" w:leftChars="0" w:right="0" w:rightChars="0"/>
              <w:jc w:val="left"/>
              <w:rPr>
                <w:rFonts w:hint="eastAsia" w:ascii="仿宋_GB2312" w:hAnsi="仿宋_GB2312" w:eastAsia="仿宋_GB2312" w:cs="仿宋_GB2312"/>
                <w:b w:val="0"/>
                <w:bCs w:val="0"/>
                <w:kern w:val="2"/>
                <w:sz w:val="24"/>
                <w:szCs w:val="24"/>
                <w:lang w:val="en-US" w:eastAsia="zh-CN" w:bidi="ar"/>
              </w:rPr>
            </w:pPr>
          </w:p>
          <w:p>
            <w:pPr>
              <w:keepNext w:val="0"/>
              <w:keepLines w:val="0"/>
              <w:widowControl w:val="0"/>
              <w:suppressLineNumbers w:val="0"/>
              <w:spacing w:before="0" w:beforeAutospacing="0" w:after="0" w:afterAutospacing="0"/>
              <w:ind w:left="0" w:leftChars="0" w:right="0" w:rightChars="0"/>
              <w:jc w:val="left"/>
              <w:rPr>
                <w:rFonts w:hint="eastAsia" w:ascii="仿宋_GB2312" w:hAnsi="仿宋_GB2312" w:eastAsia="仿宋_GB2312" w:cs="仿宋_GB2312"/>
                <w:b w:val="0"/>
                <w:bCs w:val="0"/>
                <w:kern w:val="2"/>
                <w:sz w:val="24"/>
                <w:szCs w:val="24"/>
                <w:lang w:val="en-US" w:eastAsia="zh-CN" w:bidi="ar"/>
              </w:rPr>
            </w:pPr>
          </w:p>
          <w:p>
            <w:pPr>
              <w:keepNext w:val="0"/>
              <w:keepLines w:val="0"/>
              <w:widowControl w:val="0"/>
              <w:suppressLineNumbers w:val="0"/>
              <w:spacing w:before="0" w:beforeAutospacing="0" w:after="0" w:afterAutospacing="0"/>
              <w:ind w:left="0" w:leftChars="0" w:right="0" w:rightChars="0"/>
              <w:jc w:val="left"/>
              <w:rPr>
                <w:rFonts w:hint="eastAsia" w:ascii="仿宋_GB2312" w:hAnsi="仿宋_GB2312" w:eastAsia="仿宋_GB2312" w:cs="仿宋_GB2312"/>
                <w:b w:val="0"/>
                <w:bCs w:val="0"/>
                <w:kern w:val="2"/>
                <w:sz w:val="24"/>
                <w:szCs w:val="24"/>
                <w:lang w:val="en-US" w:eastAsia="zh-CN" w:bidi="ar"/>
              </w:rPr>
            </w:pPr>
            <w:r>
              <w:rPr>
                <w:rFonts w:hint="eastAsia" w:ascii="仿宋_GB2312" w:hAnsi="仿宋_GB2312" w:eastAsia="仿宋_GB2312" w:cs="仿宋_GB2312"/>
                <w:b w:val="0"/>
                <w:bCs w:val="0"/>
                <w:kern w:val="2"/>
                <w:sz w:val="24"/>
                <w:szCs w:val="24"/>
                <w:lang w:val="en-US" w:eastAsia="zh-CN" w:bidi="ar"/>
              </w:rPr>
              <w:t>财政补贴</w:t>
            </w:r>
          </w:p>
        </w:tc>
        <w:tc>
          <w:tcPr>
            <w:tcW w:w="1541" w:type="dxa"/>
            <w:noWrap w:val="0"/>
            <w:vAlign w:val="top"/>
          </w:tcPr>
          <w:p>
            <w:pPr>
              <w:keepNext w:val="0"/>
              <w:keepLines w:val="0"/>
              <w:widowControl w:val="0"/>
              <w:suppressLineNumbers w:val="0"/>
              <w:spacing w:before="0" w:beforeAutospacing="0" w:after="0" w:afterAutospacing="0"/>
              <w:ind w:left="0" w:leftChars="0" w:right="0" w:rightChars="0"/>
              <w:jc w:val="center"/>
              <w:rPr>
                <w:rFonts w:hint="eastAsia" w:ascii="仿宋_GB2312" w:hAnsi="仿宋_GB2312" w:eastAsia="仿宋_GB2312" w:cs="仿宋_GB2312"/>
                <w:b w:val="0"/>
                <w:bCs w:val="0"/>
                <w:kern w:val="2"/>
                <w:sz w:val="24"/>
                <w:szCs w:val="24"/>
                <w:lang w:val="en-US" w:eastAsia="zh-CN" w:bidi="ar"/>
              </w:rPr>
            </w:pPr>
          </w:p>
          <w:p>
            <w:pPr>
              <w:keepNext w:val="0"/>
              <w:keepLines w:val="0"/>
              <w:widowControl w:val="0"/>
              <w:suppressLineNumbers w:val="0"/>
              <w:spacing w:before="0" w:beforeAutospacing="0" w:after="0" w:afterAutospacing="0"/>
              <w:ind w:left="0" w:leftChars="0" w:right="0" w:rightChars="0"/>
              <w:jc w:val="center"/>
              <w:rPr>
                <w:rFonts w:hint="eastAsia" w:ascii="仿宋_GB2312" w:hAnsi="仿宋_GB2312" w:eastAsia="仿宋_GB2312" w:cs="仿宋_GB2312"/>
                <w:b w:val="0"/>
                <w:bCs w:val="0"/>
                <w:kern w:val="2"/>
                <w:sz w:val="24"/>
                <w:szCs w:val="24"/>
                <w:lang w:val="en-US" w:eastAsia="zh-CN" w:bidi="ar"/>
              </w:rPr>
            </w:pPr>
            <w:r>
              <w:rPr>
                <w:rFonts w:hint="eastAsia" w:ascii="仿宋_GB2312" w:hAnsi="仿宋_GB2312" w:eastAsia="仿宋_GB2312" w:cs="仿宋_GB2312"/>
                <w:b w:val="0"/>
                <w:bCs w:val="0"/>
                <w:kern w:val="2"/>
                <w:sz w:val="24"/>
                <w:szCs w:val="24"/>
                <w:lang w:val="en-US" w:eastAsia="zh-CN" w:bidi="ar"/>
              </w:rPr>
              <w:t>金融服务中心</w:t>
            </w:r>
          </w:p>
          <w:p>
            <w:pPr>
              <w:keepNext w:val="0"/>
              <w:keepLines w:val="0"/>
              <w:widowControl w:val="0"/>
              <w:suppressLineNumbers w:val="0"/>
              <w:spacing w:before="0" w:beforeAutospacing="0" w:after="0" w:afterAutospacing="0"/>
              <w:ind w:left="0" w:leftChars="0" w:right="0" w:rightChars="0"/>
              <w:jc w:val="center"/>
              <w:rPr>
                <w:rFonts w:hint="eastAsia" w:ascii="仿宋_GB2312" w:hAnsi="仿宋_GB2312" w:eastAsia="仿宋_GB2312" w:cs="仿宋_GB2312"/>
                <w:b w:val="0"/>
                <w:bCs w:val="0"/>
                <w:kern w:val="2"/>
                <w:sz w:val="24"/>
                <w:szCs w:val="24"/>
                <w:lang w:val="en-US" w:eastAsia="zh-CN" w:bidi="ar"/>
              </w:rPr>
            </w:pPr>
            <w:r>
              <w:rPr>
                <w:rFonts w:hint="eastAsia" w:ascii="仿宋_GB2312" w:hAnsi="仿宋_GB2312" w:eastAsia="仿宋_GB2312" w:cs="仿宋_GB2312"/>
                <w:b w:val="0"/>
                <w:bCs w:val="0"/>
                <w:kern w:val="2"/>
                <w:sz w:val="24"/>
                <w:szCs w:val="24"/>
                <w:lang w:val="en-US" w:eastAsia="zh-CN" w:bidi="ar"/>
              </w:rPr>
              <w:t>财政局</w:t>
            </w:r>
          </w:p>
          <w:p>
            <w:pPr>
              <w:keepNext w:val="0"/>
              <w:keepLines w:val="0"/>
              <w:widowControl w:val="0"/>
              <w:suppressLineNumbers w:val="0"/>
              <w:spacing w:before="0" w:beforeAutospacing="0" w:after="0" w:afterAutospacing="0"/>
              <w:ind w:left="0" w:leftChars="0" w:right="0" w:rightChars="0"/>
              <w:jc w:val="center"/>
              <w:rPr>
                <w:rFonts w:hint="eastAsia" w:ascii="仿宋_GB2312" w:hAnsi="仿宋_GB2312" w:eastAsia="仿宋_GB2312" w:cs="仿宋_GB2312"/>
                <w:b w:val="0"/>
                <w:bCs w:val="0"/>
                <w:kern w:val="2"/>
                <w:sz w:val="24"/>
                <w:szCs w:val="24"/>
                <w:lang w:val="en-US" w:eastAsia="zh-CN" w:bidi="ar"/>
              </w:rPr>
            </w:pPr>
            <w:r>
              <w:rPr>
                <w:rFonts w:hint="eastAsia" w:ascii="仿宋_GB2312" w:hAnsi="仿宋_GB2312" w:eastAsia="仿宋_GB2312" w:cs="仿宋_GB2312"/>
                <w:b w:val="0"/>
                <w:bCs w:val="0"/>
                <w:kern w:val="2"/>
                <w:sz w:val="24"/>
                <w:szCs w:val="24"/>
                <w:lang w:val="en-US" w:eastAsia="zh-CN" w:bidi="ar"/>
              </w:rPr>
              <w:t>税务局</w:t>
            </w:r>
          </w:p>
        </w:tc>
        <w:tc>
          <w:tcPr>
            <w:tcW w:w="4009" w:type="dxa"/>
            <w:noWrap w:val="0"/>
            <w:vAlign w:val="top"/>
          </w:tcPr>
          <w:p>
            <w:pPr>
              <w:keepNext w:val="0"/>
              <w:keepLines w:val="0"/>
              <w:widowControl w:val="0"/>
              <w:suppressLineNumbers w:val="0"/>
              <w:spacing w:before="0" w:beforeAutospacing="0" w:after="0" w:afterAutospacing="0"/>
              <w:ind w:left="0" w:leftChars="0" w:right="0" w:rightChars="0"/>
              <w:jc w:val="left"/>
              <w:rPr>
                <w:rFonts w:hint="eastAsia" w:ascii="仿宋_GB2312" w:hAnsi="仿宋_GB2312" w:eastAsia="仿宋_GB2312" w:cs="仿宋_GB2312"/>
                <w:b w:val="0"/>
                <w:bCs w:val="0"/>
                <w:kern w:val="2"/>
                <w:sz w:val="24"/>
                <w:szCs w:val="24"/>
                <w:lang w:val="en-US" w:eastAsia="zh-CN" w:bidi="ar"/>
              </w:rPr>
            </w:pPr>
          </w:p>
          <w:p>
            <w:pPr>
              <w:keepNext w:val="0"/>
              <w:keepLines w:val="0"/>
              <w:widowControl w:val="0"/>
              <w:suppressLineNumbers w:val="0"/>
              <w:spacing w:before="0" w:beforeAutospacing="0" w:after="0" w:afterAutospacing="0"/>
              <w:ind w:left="0" w:leftChars="0" w:right="0" w:rightChars="0"/>
              <w:jc w:val="left"/>
              <w:rPr>
                <w:rFonts w:hint="eastAsia" w:ascii="仿宋_GB2312" w:hAnsi="仿宋_GB2312" w:eastAsia="仿宋_GB2312" w:cs="仿宋_GB2312"/>
                <w:b w:val="0"/>
                <w:bCs w:val="0"/>
                <w:kern w:val="2"/>
                <w:sz w:val="24"/>
                <w:szCs w:val="24"/>
                <w:lang w:val="en-US" w:eastAsia="zh-CN" w:bidi="ar"/>
              </w:rPr>
            </w:pPr>
            <w:r>
              <w:rPr>
                <w:rFonts w:hint="eastAsia" w:ascii="仿宋_GB2312" w:hAnsi="仿宋_GB2312" w:eastAsia="仿宋_GB2312" w:cs="仿宋_GB2312"/>
                <w:b w:val="0"/>
                <w:bCs w:val="0"/>
                <w:kern w:val="2"/>
                <w:sz w:val="24"/>
                <w:szCs w:val="24"/>
                <w:lang w:val="en-US" w:eastAsia="zh-CN" w:bidi="ar"/>
              </w:rPr>
              <w:t>《关于印发&lt;内乡县银行业金融机构支持县域经济发展考核奖惩办法（试行）&gt;的通知》（内政〔2023〕1号）</w:t>
            </w:r>
          </w:p>
        </w:tc>
        <w:tc>
          <w:tcPr>
            <w:tcW w:w="1905" w:type="dxa"/>
            <w:noWrap w:val="0"/>
            <w:vAlign w:val="top"/>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i w:val="0"/>
                <w:iCs w:val="0"/>
                <w:caps w:val="0"/>
                <w:color w:val="auto"/>
                <w:spacing w:val="-5"/>
                <w:kern w:val="0"/>
                <w:sz w:val="24"/>
                <w:szCs w:val="24"/>
                <w:highlight w:val="none"/>
                <w:vertAlign w:val="baseline"/>
                <w:lang w:val="en-US" w:eastAsia="zh-CN"/>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i w:val="0"/>
                <w:iCs w:val="0"/>
                <w:caps w:val="0"/>
                <w:color w:val="auto"/>
                <w:spacing w:val="-5"/>
                <w:kern w:val="0"/>
                <w:sz w:val="24"/>
                <w:szCs w:val="24"/>
                <w:highlight w:val="none"/>
                <w:vertAlign w:val="baseline"/>
                <w:lang w:val="en-US" w:eastAsia="zh-CN"/>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i w:val="0"/>
                <w:iCs w:val="0"/>
                <w:caps w:val="0"/>
                <w:color w:val="auto"/>
                <w:spacing w:val="-5"/>
                <w:kern w:val="0"/>
                <w:sz w:val="24"/>
                <w:szCs w:val="24"/>
                <w:highlight w:val="none"/>
                <w:vertAlign w:val="baseline"/>
                <w:lang w:val="en-US" w:eastAsia="zh-CN"/>
              </w:rPr>
            </w:pPr>
            <w:r>
              <w:rPr>
                <w:rFonts w:hint="eastAsia" w:ascii="仿宋_GB2312" w:hAnsi="仿宋_GB2312" w:eastAsia="仿宋_GB2312" w:cs="仿宋_GB2312"/>
                <w:i w:val="0"/>
                <w:iCs w:val="0"/>
                <w:caps w:val="0"/>
                <w:color w:val="auto"/>
                <w:spacing w:val="-5"/>
                <w:kern w:val="0"/>
                <w:sz w:val="24"/>
                <w:szCs w:val="24"/>
                <w:highlight w:val="none"/>
                <w:vertAlign w:val="baseline"/>
                <w:lang w:val="en-US" w:eastAsia="zh-CN"/>
              </w:rPr>
              <w:t>0377-66033867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780"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Times New Roman" w:hAnsi="Times New Roman" w:eastAsia="黑体" w:cs="黑体"/>
                <w:i w:val="0"/>
                <w:iCs w:val="0"/>
                <w:caps w:val="0"/>
                <w:color w:val="auto"/>
                <w:spacing w:val="-5"/>
                <w:kern w:val="0"/>
                <w:sz w:val="24"/>
                <w:szCs w:val="24"/>
                <w:highlight w:val="none"/>
                <w:vertAlign w:val="baseline"/>
                <w:lang w:val="en-US" w:eastAsia="zh-CN" w:bidi="ar"/>
              </w:rPr>
            </w:pPr>
            <w:r>
              <w:rPr>
                <w:rFonts w:hint="eastAsia" w:ascii="Times New Roman" w:hAnsi="Times New Roman" w:eastAsia="黑体" w:cs="黑体"/>
                <w:i w:val="0"/>
                <w:iCs w:val="0"/>
                <w:caps w:val="0"/>
                <w:color w:val="auto"/>
                <w:spacing w:val="-5"/>
                <w:sz w:val="24"/>
                <w:szCs w:val="24"/>
                <w:highlight w:val="none"/>
                <w:vertAlign w:val="baseline"/>
                <w:lang w:val="en-US" w:eastAsia="zh-CN"/>
              </w:rPr>
              <w:t>序号</w:t>
            </w:r>
          </w:p>
        </w:tc>
        <w:tc>
          <w:tcPr>
            <w:tcW w:w="2730"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Times New Roman" w:hAnsi="Times New Roman" w:eastAsia="黑体" w:cs="黑体"/>
                <w:i w:val="0"/>
                <w:iCs w:val="0"/>
                <w:caps w:val="0"/>
                <w:color w:val="auto"/>
                <w:spacing w:val="-5"/>
                <w:kern w:val="0"/>
                <w:sz w:val="24"/>
                <w:szCs w:val="24"/>
                <w:highlight w:val="none"/>
                <w:vertAlign w:val="baseline"/>
                <w:lang w:val="en-US" w:eastAsia="zh-CN" w:bidi="ar"/>
              </w:rPr>
            </w:pPr>
            <w:r>
              <w:rPr>
                <w:rFonts w:hint="eastAsia" w:ascii="Times New Roman" w:hAnsi="Times New Roman" w:eastAsia="黑体" w:cs="黑体"/>
                <w:i w:val="0"/>
                <w:iCs w:val="0"/>
                <w:caps w:val="0"/>
                <w:color w:val="auto"/>
                <w:spacing w:val="-5"/>
                <w:sz w:val="24"/>
                <w:szCs w:val="24"/>
                <w:highlight w:val="none"/>
                <w:vertAlign w:val="baseline"/>
                <w:lang w:val="en-US" w:eastAsia="zh-CN"/>
              </w:rPr>
              <w:t>政策内容</w:t>
            </w:r>
          </w:p>
        </w:tc>
        <w:tc>
          <w:tcPr>
            <w:tcW w:w="1275"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Times New Roman" w:hAnsi="Times New Roman" w:eastAsia="黑体" w:cs="黑体"/>
                <w:i w:val="0"/>
                <w:iCs w:val="0"/>
                <w:caps w:val="0"/>
                <w:color w:val="auto"/>
                <w:spacing w:val="-5"/>
                <w:kern w:val="0"/>
                <w:sz w:val="24"/>
                <w:szCs w:val="24"/>
                <w:highlight w:val="none"/>
                <w:vertAlign w:val="baseline"/>
                <w:lang w:val="en-US" w:eastAsia="zh-CN" w:bidi="ar"/>
              </w:rPr>
            </w:pPr>
            <w:r>
              <w:rPr>
                <w:rFonts w:hint="eastAsia" w:ascii="Times New Roman" w:hAnsi="Times New Roman" w:eastAsia="黑体" w:cs="黑体"/>
                <w:i w:val="0"/>
                <w:iCs w:val="0"/>
                <w:caps w:val="0"/>
                <w:color w:val="auto"/>
                <w:spacing w:val="-5"/>
                <w:sz w:val="24"/>
                <w:szCs w:val="24"/>
                <w:highlight w:val="none"/>
                <w:vertAlign w:val="baseline"/>
                <w:lang w:val="en-US" w:eastAsia="zh-CN"/>
              </w:rPr>
              <w:t>享受主体</w:t>
            </w:r>
          </w:p>
        </w:tc>
        <w:tc>
          <w:tcPr>
            <w:tcW w:w="1185"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Times New Roman" w:hAnsi="Times New Roman" w:eastAsia="黑体" w:cs="黑体"/>
                <w:i w:val="0"/>
                <w:iCs w:val="0"/>
                <w:caps w:val="0"/>
                <w:color w:val="auto"/>
                <w:spacing w:val="-5"/>
                <w:kern w:val="0"/>
                <w:sz w:val="24"/>
                <w:szCs w:val="24"/>
                <w:highlight w:val="none"/>
                <w:vertAlign w:val="baseline"/>
                <w:lang w:val="en-US" w:eastAsia="zh-CN" w:bidi="ar"/>
              </w:rPr>
            </w:pPr>
            <w:r>
              <w:rPr>
                <w:rFonts w:hint="eastAsia" w:ascii="Times New Roman" w:hAnsi="Times New Roman" w:eastAsia="黑体" w:cs="黑体"/>
                <w:i w:val="0"/>
                <w:iCs w:val="0"/>
                <w:caps w:val="0"/>
                <w:color w:val="auto"/>
                <w:spacing w:val="-5"/>
                <w:sz w:val="24"/>
                <w:szCs w:val="24"/>
                <w:highlight w:val="none"/>
                <w:vertAlign w:val="baseline"/>
                <w:lang w:val="en-US" w:eastAsia="zh-CN"/>
              </w:rPr>
              <w:t>类别</w:t>
            </w:r>
          </w:p>
        </w:tc>
        <w:tc>
          <w:tcPr>
            <w:tcW w:w="1541"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Times New Roman" w:hAnsi="Times New Roman" w:eastAsia="黑体" w:cs="黑体"/>
                <w:i w:val="0"/>
                <w:iCs w:val="0"/>
                <w:caps w:val="0"/>
                <w:color w:val="auto"/>
                <w:spacing w:val="-5"/>
                <w:kern w:val="0"/>
                <w:sz w:val="24"/>
                <w:szCs w:val="24"/>
                <w:highlight w:val="none"/>
                <w:vertAlign w:val="baseline"/>
                <w:lang w:val="en-US" w:eastAsia="zh-CN" w:bidi="ar"/>
              </w:rPr>
            </w:pPr>
            <w:r>
              <w:rPr>
                <w:rFonts w:hint="eastAsia" w:ascii="Times New Roman" w:hAnsi="Times New Roman" w:eastAsia="黑体" w:cs="黑体"/>
                <w:i w:val="0"/>
                <w:iCs w:val="0"/>
                <w:caps w:val="0"/>
                <w:color w:val="auto"/>
                <w:spacing w:val="-5"/>
                <w:sz w:val="24"/>
                <w:szCs w:val="24"/>
                <w:highlight w:val="none"/>
                <w:vertAlign w:val="baseline"/>
                <w:lang w:val="en-US" w:eastAsia="zh-CN"/>
              </w:rPr>
              <w:t>责任单位</w:t>
            </w:r>
          </w:p>
        </w:tc>
        <w:tc>
          <w:tcPr>
            <w:tcW w:w="4009"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Times New Roman" w:hAnsi="Times New Roman" w:eastAsia="黑体" w:cs="黑体"/>
                <w:i w:val="0"/>
                <w:iCs w:val="0"/>
                <w:caps w:val="0"/>
                <w:color w:val="auto"/>
                <w:spacing w:val="-5"/>
                <w:kern w:val="0"/>
                <w:sz w:val="24"/>
                <w:szCs w:val="24"/>
                <w:highlight w:val="none"/>
                <w:vertAlign w:val="baseline"/>
                <w:lang w:val="en-US" w:eastAsia="zh-CN" w:bidi="ar"/>
              </w:rPr>
            </w:pPr>
            <w:r>
              <w:rPr>
                <w:rFonts w:hint="eastAsia" w:ascii="Times New Roman" w:hAnsi="Times New Roman" w:eastAsia="黑体" w:cs="黑体"/>
                <w:i w:val="0"/>
                <w:iCs w:val="0"/>
                <w:caps w:val="0"/>
                <w:color w:val="auto"/>
                <w:spacing w:val="-5"/>
                <w:sz w:val="24"/>
                <w:szCs w:val="24"/>
                <w:highlight w:val="none"/>
                <w:vertAlign w:val="baseline"/>
                <w:lang w:val="en-US" w:eastAsia="zh-CN"/>
              </w:rPr>
              <w:t>政策依据</w:t>
            </w:r>
          </w:p>
        </w:tc>
        <w:tc>
          <w:tcPr>
            <w:tcW w:w="1905"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Times New Roman" w:hAnsi="Times New Roman" w:eastAsia="黑体" w:cs="黑体"/>
                <w:i w:val="0"/>
                <w:iCs w:val="0"/>
                <w:caps w:val="0"/>
                <w:color w:val="auto"/>
                <w:spacing w:val="-5"/>
                <w:kern w:val="0"/>
                <w:sz w:val="24"/>
                <w:szCs w:val="24"/>
                <w:highlight w:val="none"/>
                <w:vertAlign w:val="baseline"/>
                <w:lang w:val="en-US" w:eastAsia="zh-CN" w:bidi="ar"/>
              </w:rPr>
            </w:pPr>
            <w:r>
              <w:rPr>
                <w:rFonts w:hint="eastAsia" w:ascii="Times New Roman" w:hAnsi="Times New Roman" w:eastAsia="黑体" w:cs="黑体"/>
                <w:i w:val="0"/>
                <w:iCs w:val="0"/>
                <w:caps w:val="0"/>
                <w:color w:val="auto"/>
                <w:spacing w:val="-5"/>
                <w:sz w:val="24"/>
                <w:szCs w:val="24"/>
                <w:highlight w:val="none"/>
                <w:vertAlign w:val="baseline"/>
                <w:lang w:val="en-US"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780"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default" w:ascii="Times New Roman" w:hAnsi="Times New Roman" w:eastAsia="仿宋_GB2312" w:cs="仿宋_GB2312"/>
                <w:i w:val="0"/>
                <w:iCs w:val="0"/>
                <w:caps w:val="0"/>
                <w:color w:val="auto"/>
                <w:spacing w:val="-5"/>
                <w:sz w:val="24"/>
                <w:szCs w:val="24"/>
                <w:highlight w:val="none"/>
                <w:vertAlign w:val="baseline"/>
                <w:lang w:val="en-US" w:eastAsia="zh-CN"/>
              </w:rPr>
            </w:pPr>
            <w:r>
              <w:rPr>
                <w:rFonts w:hint="eastAsia" w:ascii="Times New Roman" w:hAnsi="Times New Roman" w:eastAsia="仿宋_GB2312" w:cs="仿宋_GB2312"/>
                <w:i w:val="0"/>
                <w:iCs w:val="0"/>
                <w:caps w:val="0"/>
                <w:color w:val="auto"/>
                <w:spacing w:val="-5"/>
                <w:sz w:val="24"/>
                <w:szCs w:val="24"/>
                <w:highlight w:val="none"/>
                <w:vertAlign w:val="baseline"/>
                <w:lang w:val="en-US" w:eastAsia="zh-CN"/>
              </w:rPr>
              <w:t>22</w:t>
            </w:r>
          </w:p>
        </w:tc>
        <w:tc>
          <w:tcPr>
            <w:tcW w:w="2730" w:type="dxa"/>
            <w:noWrap w:val="0"/>
            <w:vAlign w:val="top"/>
          </w:tcPr>
          <w:p>
            <w:pPr>
              <w:keepNext w:val="0"/>
              <w:keepLines w:val="0"/>
              <w:widowControl w:val="0"/>
              <w:suppressLineNumbers w:val="0"/>
              <w:spacing w:before="0" w:beforeAutospacing="0" w:after="0" w:afterAutospacing="0"/>
              <w:ind w:left="0" w:leftChars="0" w:right="0" w:rightChars="0"/>
              <w:jc w:val="left"/>
              <w:rPr>
                <w:rFonts w:hint="eastAsia" w:ascii="仿宋_GB2312" w:hAnsi="仿宋_GB2312" w:eastAsia="仿宋_GB2312" w:cs="仿宋_GB2312"/>
                <w:b w:val="0"/>
                <w:bCs w:val="0"/>
                <w:kern w:val="2"/>
                <w:sz w:val="24"/>
                <w:szCs w:val="24"/>
                <w:lang w:val="en-US" w:eastAsia="zh-CN" w:bidi="ar"/>
              </w:rPr>
            </w:pPr>
            <w:r>
              <w:rPr>
                <w:rFonts w:hint="eastAsia" w:ascii="仿宋_GB2312" w:hAnsi="仿宋_GB2312" w:eastAsia="仿宋_GB2312" w:cs="仿宋_GB2312"/>
                <w:b w:val="0"/>
                <w:bCs w:val="0"/>
                <w:kern w:val="2"/>
                <w:sz w:val="24"/>
                <w:szCs w:val="24"/>
                <w:lang w:val="en-US" w:eastAsia="zh-CN" w:bidi="ar"/>
              </w:rPr>
              <w:t>当年获得高新技术企业认定，给予一次性奖励。</w:t>
            </w:r>
          </w:p>
        </w:tc>
        <w:tc>
          <w:tcPr>
            <w:tcW w:w="1275" w:type="dxa"/>
            <w:noWrap w:val="0"/>
            <w:vAlign w:val="top"/>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bCs w:val="0"/>
                <w:kern w:val="2"/>
                <w:sz w:val="24"/>
                <w:szCs w:val="24"/>
                <w:lang w:val="en-US" w:eastAsia="zh-CN" w:bidi="ar"/>
              </w:rPr>
            </w:pPr>
            <w:r>
              <w:rPr>
                <w:rFonts w:hint="eastAsia" w:ascii="仿宋_GB2312" w:hAnsi="仿宋_GB2312" w:eastAsia="仿宋_GB2312" w:cs="仿宋_GB2312"/>
                <w:b w:val="0"/>
                <w:bCs w:val="0"/>
                <w:kern w:val="2"/>
                <w:sz w:val="24"/>
                <w:szCs w:val="24"/>
                <w:lang w:val="en-US" w:eastAsia="zh-CN" w:bidi="ar"/>
              </w:rPr>
              <w:t>符合条件的单位</w:t>
            </w:r>
          </w:p>
        </w:tc>
        <w:tc>
          <w:tcPr>
            <w:tcW w:w="1185" w:type="dxa"/>
            <w:noWrap w:val="0"/>
            <w:vAlign w:val="top"/>
          </w:tcPr>
          <w:p>
            <w:pPr>
              <w:keepNext w:val="0"/>
              <w:keepLines w:val="0"/>
              <w:widowControl w:val="0"/>
              <w:suppressLineNumbers w:val="0"/>
              <w:spacing w:before="0" w:beforeAutospacing="0" w:after="0" w:afterAutospacing="0"/>
              <w:ind w:left="0" w:leftChars="0" w:right="0" w:rightChars="0"/>
              <w:jc w:val="left"/>
              <w:rPr>
                <w:rFonts w:hint="eastAsia" w:ascii="仿宋_GB2312" w:hAnsi="仿宋_GB2312" w:eastAsia="仿宋_GB2312" w:cs="仿宋_GB2312"/>
                <w:b w:val="0"/>
                <w:bCs w:val="0"/>
                <w:kern w:val="2"/>
                <w:sz w:val="24"/>
                <w:szCs w:val="24"/>
                <w:lang w:val="en-US" w:eastAsia="zh-CN" w:bidi="ar"/>
              </w:rPr>
            </w:pPr>
            <w:r>
              <w:rPr>
                <w:rFonts w:hint="eastAsia" w:ascii="仿宋_GB2312" w:hAnsi="仿宋_GB2312" w:eastAsia="仿宋_GB2312" w:cs="仿宋_GB2312"/>
                <w:b w:val="0"/>
                <w:bCs w:val="0"/>
                <w:kern w:val="2"/>
                <w:sz w:val="24"/>
                <w:szCs w:val="24"/>
                <w:lang w:val="en-US" w:eastAsia="zh-CN" w:bidi="ar"/>
              </w:rPr>
              <w:t>财政补贴</w:t>
            </w:r>
          </w:p>
        </w:tc>
        <w:tc>
          <w:tcPr>
            <w:tcW w:w="1541" w:type="dxa"/>
            <w:noWrap w:val="0"/>
            <w:vAlign w:val="top"/>
          </w:tcPr>
          <w:p>
            <w:pPr>
              <w:keepNext w:val="0"/>
              <w:keepLines w:val="0"/>
              <w:widowControl w:val="0"/>
              <w:suppressLineNumbers w:val="0"/>
              <w:spacing w:before="0" w:beforeAutospacing="0" w:after="0" w:afterAutospacing="0"/>
              <w:ind w:left="0" w:leftChars="0" w:right="0" w:rightChars="0"/>
              <w:jc w:val="center"/>
              <w:rPr>
                <w:rFonts w:hint="eastAsia" w:ascii="仿宋_GB2312" w:hAnsi="仿宋_GB2312" w:eastAsia="仿宋_GB2312" w:cs="仿宋_GB2312"/>
                <w:b w:val="0"/>
                <w:bCs w:val="0"/>
                <w:kern w:val="2"/>
                <w:sz w:val="24"/>
                <w:szCs w:val="24"/>
                <w:lang w:val="en-US" w:eastAsia="zh-CN" w:bidi="ar"/>
              </w:rPr>
            </w:pPr>
            <w:r>
              <w:rPr>
                <w:rFonts w:hint="eastAsia" w:ascii="仿宋_GB2312" w:hAnsi="仿宋_GB2312" w:eastAsia="仿宋_GB2312" w:cs="仿宋_GB2312"/>
                <w:b w:val="0"/>
                <w:bCs w:val="0"/>
                <w:kern w:val="2"/>
                <w:sz w:val="24"/>
                <w:szCs w:val="24"/>
                <w:lang w:val="en-US" w:eastAsia="zh-CN" w:bidi="ar"/>
              </w:rPr>
              <w:t>科工局</w:t>
            </w:r>
          </w:p>
          <w:p>
            <w:pPr>
              <w:keepNext w:val="0"/>
              <w:keepLines w:val="0"/>
              <w:widowControl w:val="0"/>
              <w:suppressLineNumbers w:val="0"/>
              <w:spacing w:before="0" w:beforeAutospacing="0" w:after="0" w:afterAutospacing="0"/>
              <w:ind w:left="0" w:leftChars="0" w:right="0" w:rightChars="0"/>
              <w:jc w:val="center"/>
              <w:rPr>
                <w:rFonts w:hint="eastAsia" w:ascii="仿宋_GB2312" w:hAnsi="仿宋_GB2312" w:eastAsia="仿宋_GB2312" w:cs="仿宋_GB2312"/>
                <w:b w:val="0"/>
                <w:bCs w:val="0"/>
                <w:kern w:val="2"/>
                <w:sz w:val="24"/>
                <w:szCs w:val="24"/>
                <w:lang w:val="en-US" w:eastAsia="zh-CN" w:bidi="ar"/>
              </w:rPr>
            </w:pPr>
            <w:r>
              <w:rPr>
                <w:rFonts w:hint="eastAsia" w:ascii="仿宋_GB2312" w:hAnsi="仿宋_GB2312" w:eastAsia="仿宋_GB2312" w:cs="仿宋_GB2312"/>
                <w:b w:val="0"/>
                <w:bCs w:val="0"/>
                <w:kern w:val="2"/>
                <w:sz w:val="24"/>
                <w:szCs w:val="24"/>
                <w:lang w:val="en-US" w:eastAsia="zh-CN" w:bidi="ar"/>
              </w:rPr>
              <w:t>财政局</w:t>
            </w:r>
          </w:p>
        </w:tc>
        <w:tc>
          <w:tcPr>
            <w:tcW w:w="4009" w:type="dxa"/>
            <w:noWrap w:val="0"/>
            <w:vAlign w:val="top"/>
          </w:tcPr>
          <w:p>
            <w:pPr>
              <w:keepNext w:val="0"/>
              <w:keepLines w:val="0"/>
              <w:widowControl w:val="0"/>
              <w:suppressLineNumbers w:val="0"/>
              <w:spacing w:before="0" w:beforeAutospacing="0" w:after="0" w:afterAutospacing="0"/>
              <w:ind w:left="0" w:leftChars="0" w:right="0" w:rightChars="0"/>
              <w:jc w:val="left"/>
              <w:rPr>
                <w:rFonts w:hint="eastAsia" w:ascii="仿宋_GB2312" w:hAnsi="仿宋_GB2312" w:eastAsia="仿宋_GB2312" w:cs="仿宋_GB2312"/>
                <w:b w:val="0"/>
                <w:bCs w:val="0"/>
                <w:kern w:val="2"/>
                <w:sz w:val="24"/>
                <w:szCs w:val="24"/>
                <w:lang w:val="en-US" w:eastAsia="zh-CN" w:bidi="ar"/>
              </w:rPr>
            </w:pPr>
            <w:r>
              <w:rPr>
                <w:rFonts w:hint="eastAsia" w:ascii="仿宋_GB2312" w:hAnsi="仿宋_GB2312" w:eastAsia="仿宋_GB2312" w:cs="仿宋_GB2312"/>
                <w:b w:val="0"/>
                <w:bCs w:val="0"/>
                <w:kern w:val="2"/>
                <w:sz w:val="24"/>
                <w:szCs w:val="24"/>
                <w:lang w:val="en-US" w:eastAsia="zh-CN" w:bidi="ar"/>
              </w:rPr>
              <w:t>《内乡县人民政府关于印发内乡县科学技术奖励办法的通知》</w:t>
            </w:r>
          </w:p>
        </w:tc>
        <w:tc>
          <w:tcPr>
            <w:tcW w:w="1905" w:type="dxa"/>
            <w:noWrap w:val="0"/>
            <w:vAlign w:val="top"/>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i w:val="0"/>
                <w:iCs w:val="0"/>
                <w:caps w:val="0"/>
                <w:color w:val="auto"/>
                <w:spacing w:val="-5"/>
                <w:kern w:val="0"/>
                <w:sz w:val="24"/>
                <w:szCs w:val="24"/>
                <w:highlight w:val="none"/>
                <w:vertAlign w:val="baseline"/>
                <w:lang w:val="en-US" w:eastAsia="zh-CN"/>
              </w:rPr>
            </w:pPr>
            <w:r>
              <w:rPr>
                <w:rFonts w:hint="eastAsia" w:ascii="仿宋_GB2312" w:hAnsi="仿宋_GB2312" w:eastAsia="仿宋_GB2312" w:cs="仿宋_GB2312"/>
                <w:i w:val="0"/>
                <w:iCs w:val="0"/>
                <w:caps w:val="0"/>
                <w:color w:val="auto"/>
                <w:spacing w:val="-5"/>
                <w:kern w:val="0"/>
                <w:sz w:val="24"/>
                <w:szCs w:val="24"/>
                <w:highlight w:val="none"/>
                <w:vertAlign w:val="baseline"/>
                <w:lang w:val="en-US" w:eastAsia="zh-CN"/>
              </w:rPr>
              <w:t>0377-</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i w:val="0"/>
                <w:iCs w:val="0"/>
                <w:caps w:val="0"/>
                <w:color w:val="auto"/>
                <w:spacing w:val="-5"/>
                <w:kern w:val="0"/>
                <w:sz w:val="24"/>
                <w:szCs w:val="24"/>
                <w:highlight w:val="none"/>
                <w:vertAlign w:val="baseline"/>
                <w:lang w:val="en-US" w:eastAsia="zh-CN"/>
              </w:rPr>
            </w:pPr>
            <w:r>
              <w:rPr>
                <w:rFonts w:hint="eastAsia" w:ascii="仿宋_GB2312" w:hAnsi="仿宋_GB2312" w:eastAsia="仿宋_GB2312" w:cs="仿宋_GB2312"/>
                <w:i w:val="0"/>
                <w:iCs w:val="0"/>
                <w:caps w:val="0"/>
                <w:color w:val="auto"/>
                <w:spacing w:val="-5"/>
                <w:kern w:val="0"/>
                <w:sz w:val="24"/>
                <w:szCs w:val="24"/>
                <w:highlight w:val="none"/>
                <w:vertAlign w:val="baseline"/>
                <w:lang w:val="en-US" w:eastAsia="zh-CN"/>
              </w:rPr>
              <w:t>65333860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780"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default" w:ascii="Times New Roman" w:hAnsi="Times New Roman" w:eastAsia="仿宋_GB2312" w:cs="仿宋_GB2312"/>
                <w:i w:val="0"/>
                <w:iCs w:val="0"/>
                <w:caps w:val="0"/>
                <w:color w:val="auto"/>
                <w:spacing w:val="-5"/>
                <w:sz w:val="24"/>
                <w:szCs w:val="24"/>
                <w:highlight w:val="none"/>
                <w:vertAlign w:val="baseline"/>
                <w:lang w:val="en-US" w:eastAsia="zh-CN"/>
              </w:rPr>
            </w:pPr>
            <w:r>
              <w:rPr>
                <w:rFonts w:hint="eastAsia" w:ascii="Times New Roman" w:hAnsi="Times New Roman" w:eastAsia="仿宋_GB2312" w:cs="仿宋_GB2312"/>
                <w:i w:val="0"/>
                <w:iCs w:val="0"/>
                <w:caps w:val="0"/>
                <w:color w:val="auto"/>
                <w:spacing w:val="-5"/>
                <w:sz w:val="24"/>
                <w:szCs w:val="24"/>
                <w:highlight w:val="none"/>
                <w:vertAlign w:val="baseline"/>
                <w:lang w:val="en-US" w:eastAsia="zh-CN"/>
              </w:rPr>
              <w:t>23</w:t>
            </w:r>
          </w:p>
        </w:tc>
        <w:tc>
          <w:tcPr>
            <w:tcW w:w="2730" w:type="dxa"/>
            <w:noWrap w:val="0"/>
            <w:vAlign w:val="top"/>
          </w:tcPr>
          <w:p>
            <w:pPr>
              <w:keepNext w:val="0"/>
              <w:keepLines w:val="0"/>
              <w:widowControl w:val="0"/>
              <w:suppressLineNumbers w:val="0"/>
              <w:spacing w:before="0" w:beforeAutospacing="0" w:after="0" w:afterAutospacing="0"/>
              <w:ind w:left="0" w:leftChars="0" w:right="0" w:rightChars="0"/>
              <w:jc w:val="left"/>
              <w:rPr>
                <w:rFonts w:hint="eastAsia" w:ascii="仿宋_GB2312" w:hAnsi="仿宋_GB2312" w:eastAsia="仿宋_GB2312" w:cs="仿宋_GB2312"/>
                <w:b w:val="0"/>
                <w:bCs w:val="0"/>
                <w:kern w:val="2"/>
                <w:sz w:val="24"/>
                <w:szCs w:val="24"/>
                <w:lang w:val="en-US" w:eastAsia="zh-CN" w:bidi="ar"/>
              </w:rPr>
            </w:pPr>
            <w:r>
              <w:rPr>
                <w:rFonts w:hint="eastAsia" w:ascii="仿宋_GB2312" w:hAnsi="仿宋_GB2312" w:eastAsia="仿宋_GB2312" w:cs="仿宋_GB2312"/>
                <w:b w:val="0"/>
                <w:bCs w:val="0"/>
                <w:kern w:val="2"/>
                <w:sz w:val="24"/>
                <w:szCs w:val="24"/>
                <w:lang w:val="en-US" w:eastAsia="zh-CN" w:bidi="ar"/>
              </w:rPr>
              <w:t>当年获国家级企业工程技术研究中心、重点实验室、企业技术创新联盟，分别给予一次性奖励。</w:t>
            </w:r>
          </w:p>
        </w:tc>
        <w:tc>
          <w:tcPr>
            <w:tcW w:w="1275" w:type="dxa"/>
            <w:noWrap w:val="0"/>
            <w:vAlign w:val="top"/>
          </w:tcPr>
          <w:p>
            <w:pPr>
              <w:keepNext w:val="0"/>
              <w:keepLines w:val="0"/>
              <w:widowControl w:val="0"/>
              <w:suppressLineNumbers w:val="0"/>
              <w:spacing w:before="0" w:beforeAutospacing="0" w:after="0" w:afterAutospacing="0"/>
              <w:ind w:left="0" w:leftChars="0" w:right="0" w:rightChars="0"/>
              <w:jc w:val="center"/>
              <w:rPr>
                <w:rFonts w:hint="eastAsia" w:ascii="仿宋_GB2312" w:hAnsi="仿宋_GB2312" w:eastAsia="仿宋_GB2312" w:cs="仿宋_GB2312"/>
                <w:b w:val="0"/>
                <w:bCs w:val="0"/>
                <w:kern w:val="2"/>
                <w:sz w:val="24"/>
                <w:szCs w:val="24"/>
                <w:lang w:val="en-US" w:eastAsia="zh-CN" w:bidi="ar"/>
              </w:rPr>
            </w:pPr>
          </w:p>
          <w:p>
            <w:pPr>
              <w:keepNext w:val="0"/>
              <w:keepLines w:val="0"/>
              <w:widowControl w:val="0"/>
              <w:suppressLineNumbers w:val="0"/>
              <w:spacing w:before="0" w:beforeAutospacing="0" w:after="0" w:afterAutospacing="0"/>
              <w:ind w:left="0" w:leftChars="0" w:right="0" w:rightChars="0"/>
              <w:jc w:val="center"/>
              <w:rPr>
                <w:rFonts w:hint="eastAsia" w:ascii="仿宋_GB2312" w:hAnsi="仿宋_GB2312" w:eastAsia="仿宋_GB2312" w:cs="仿宋_GB2312"/>
                <w:b w:val="0"/>
                <w:bCs w:val="0"/>
                <w:kern w:val="2"/>
                <w:sz w:val="24"/>
                <w:szCs w:val="24"/>
                <w:lang w:val="en-US" w:eastAsia="zh-CN" w:bidi="ar"/>
              </w:rPr>
            </w:pPr>
            <w:r>
              <w:rPr>
                <w:rFonts w:hint="eastAsia" w:ascii="仿宋_GB2312" w:hAnsi="仿宋_GB2312" w:eastAsia="仿宋_GB2312" w:cs="仿宋_GB2312"/>
                <w:b w:val="0"/>
                <w:bCs w:val="0"/>
                <w:kern w:val="2"/>
                <w:sz w:val="24"/>
                <w:szCs w:val="24"/>
                <w:lang w:val="en-US" w:eastAsia="zh-CN" w:bidi="ar"/>
              </w:rPr>
              <w:t>符合条件的单位</w:t>
            </w:r>
          </w:p>
        </w:tc>
        <w:tc>
          <w:tcPr>
            <w:tcW w:w="1185" w:type="dxa"/>
            <w:noWrap w:val="0"/>
            <w:vAlign w:val="top"/>
          </w:tcPr>
          <w:p>
            <w:pPr>
              <w:keepNext w:val="0"/>
              <w:keepLines w:val="0"/>
              <w:widowControl w:val="0"/>
              <w:suppressLineNumbers w:val="0"/>
              <w:spacing w:before="0" w:beforeAutospacing="0" w:after="0" w:afterAutospacing="0"/>
              <w:ind w:left="0" w:leftChars="0" w:right="0" w:rightChars="0"/>
              <w:jc w:val="left"/>
              <w:rPr>
                <w:rFonts w:hint="eastAsia" w:ascii="仿宋_GB2312" w:hAnsi="仿宋_GB2312" w:eastAsia="仿宋_GB2312" w:cs="仿宋_GB2312"/>
                <w:b w:val="0"/>
                <w:bCs w:val="0"/>
                <w:kern w:val="2"/>
                <w:sz w:val="24"/>
                <w:szCs w:val="24"/>
                <w:lang w:val="en-US" w:eastAsia="zh-CN" w:bidi="ar"/>
              </w:rPr>
            </w:pPr>
          </w:p>
          <w:p>
            <w:pPr>
              <w:keepNext w:val="0"/>
              <w:keepLines w:val="0"/>
              <w:widowControl w:val="0"/>
              <w:suppressLineNumbers w:val="0"/>
              <w:spacing w:before="0" w:beforeAutospacing="0" w:after="0" w:afterAutospacing="0"/>
              <w:ind w:left="0" w:leftChars="0" w:right="0" w:rightChars="0"/>
              <w:jc w:val="left"/>
              <w:rPr>
                <w:rFonts w:hint="eastAsia" w:ascii="仿宋_GB2312" w:hAnsi="仿宋_GB2312" w:eastAsia="仿宋_GB2312" w:cs="仿宋_GB2312"/>
                <w:b w:val="0"/>
                <w:bCs w:val="0"/>
                <w:kern w:val="2"/>
                <w:sz w:val="24"/>
                <w:szCs w:val="24"/>
                <w:lang w:val="en-US" w:eastAsia="zh-CN" w:bidi="ar"/>
              </w:rPr>
            </w:pPr>
            <w:r>
              <w:rPr>
                <w:rFonts w:hint="eastAsia" w:ascii="仿宋_GB2312" w:hAnsi="仿宋_GB2312" w:eastAsia="仿宋_GB2312" w:cs="仿宋_GB2312"/>
                <w:b w:val="0"/>
                <w:bCs w:val="0"/>
                <w:kern w:val="2"/>
                <w:sz w:val="24"/>
                <w:szCs w:val="24"/>
                <w:lang w:val="en-US" w:eastAsia="zh-CN" w:bidi="ar"/>
              </w:rPr>
              <w:t>财政补贴</w:t>
            </w:r>
          </w:p>
        </w:tc>
        <w:tc>
          <w:tcPr>
            <w:tcW w:w="1541" w:type="dxa"/>
            <w:noWrap w:val="0"/>
            <w:vAlign w:val="top"/>
          </w:tcPr>
          <w:p>
            <w:pPr>
              <w:keepNext w:val="0"/>
              <w:keepLines w:val="0"/>
              <w:widowControl w:val="0"/>
              <w:suppressLineNumbers w:val="0"/>
              <w:spacing w:before="0" w:beforeAutospacing="0" w:after="0" w:afterAutospacing="0"/>
              <w:ind w:left="0" w:leftChars="0" w:right="0" w:rightChars="0"/>
              <w:jc w:val="center"/>
              <w:rPr>
                <w:rFonts w:hint="eastAsia" w:ascii="仿宋_GB2312" w:hAnsi="仿宋_GB2312" w:eastAsia="仿宋_GB2312" w:cs="仿宋_GB2312"/>
                <w:b w:val="0"/>
                <w:bCs w:val="0"/>
                <w:kern w:val="2"/>
                <w:sz w:val="24"/>
                <w:szCs w:val="24"/>
                <w:lang w:val="en-US" w:eastAsia="zh-CN" w:bidi="ar"/>
              </w:rPr>
            </w:pPr>
          </w:p>
          <w:p>
            <w:pPr>
              <w:keepNext w:val="0"/>
              <w:keepLines w:val="0"/>
              <w:widowControl w:val="0"/>
              <w:suppressLineNumbers w:val="0"/>
              <w:spacing w:before="0" w:beforeAutospacing="0" w:after="0" w:afterAutospacing="0"/>
              <w:ind w:left="0" w:leftChars="0" w:right="0" w:rightChars="0"/>
              <w:jc w:val="center"/>
              <w:rPr>
                <w:rFonts w:hint="eastAsia" w:ascii="仿宋_GB2312" w:hAnsi="仿宋_GB2312" w:eastAsia="仿宋_GB2312" w:cs="仿宋_GB2312"/>
                <w:b w:val="0"/>
                <w:bCs w:val="0"/>
                <w:kern w:val="2"/>
                <w:sz w:val="24"/>
                <w:szCs w:val="24"/>
                <w:lang w:val="en-US" w:eastAsia="zh-CN" w:bidi="ar"/>
              </w:rPr>
            </w:pPr>
            <w:r>
              <w:rPr>
                <w:rFonts w:hint="eastAsia" w:ascii="仿宋_GB2312" w:hAnsi="仿宋_GB2312" w:eastAsia="仿宋_GB2312" w:cs="仿宋_GB2312"/>
                <w:b w:val="0"/>
                <w:bCs w:val="0"/>
                <w:kern w:val="2"/>
                <w:sz w:val="24"/>
                <w:szCs w:val="24"/>
                <w:lang w:val="en-US" w:eastAsia="zh-CN" w:bidi="ar"/>
              </w:rPr>
              <w:t>科工局</w:t>
            </w:r>
          </w:p>
          <w:p>
            <w:pPr>
              <w:keepNext w:val="0"/>
              <w:keepLines w:val="0"/>
              <w:widowControl w:val="0"/>
              <w:suppressLineNumbers w:val="0"/>
              <w:spacing w:before="0" w:beforeAutospacing="0" w:after="0" w:afterAutospacing="0"/>
              <w:ind w:left="0" w:leftChars="0" w:right="0" w:rightChars="0"/>
              <w:jc w:val="center"/>
              <w:rPr>
                <w:rFonts w:hint="eastAsia" w:ascii="仿宋_GB2312" w:hAnsi="仿宋_GB2312" w:eastAsia="仿宋_GB2312" w:cs="仿宋_GB2312"/>
                <w:b w:val="0"/>
                <w:bCs w:val="0"/>
                <w:kern w:val="2"/>
                <w:sz w:val="24"/>
                <w:szCs w:val="24"/>
                <w:lang w:val="en-US" w:eastAsia="zh-CN" w:bidi="ar"/>
              </w:rPr>
            </w:pPr>
            <w:r>
              <w:rPr>
                <w:rFonts w:hint="eastAsia" w:ascii="仿宋_GB2312" w:hAnsi="仿宋_GB2312" w:eastAsia="仿宋_GB2312" w:cs="仿宋_GB2312"/>
                <w:b w:val="0"/>
                <w:bCs w:val="0"/>
                <w:kern w:val="2"/>
                <w:sz w:val="24"/>
                <w:szCs w:val="24"/>
                <w:lang w:val="en-US" w:eastAsia="zh-CN" w:bidi="ar"/>
              </w:rPr>
              <w:t>财政局</w:t>
            </w:r>
          </w:p>
        </w:tc>
        <w:tc>
          <w:tcPr>
            <w:tcW w:w="4009" w:type="dxa"/>
            <w:noWrap w:val="0"/>
            <w:vAlign w:val="top"/>
          </w:tcPr>
          <w:p>
            <w:pPr>
              <w:keepNext w:val="0"/>
              <w:keepLines w:val="0"/>
              <w:widowControl w:val="0"/>
              <w:suppressLineNumbers w:val="0"/>
              <w:spacing w:before="0" w:beforeAutospacing="0" w:after="0" w:afterAutospacing="0"/>
              <w:ind w:left="0" w:leftChars="0" w:right="0" w:rightChars="0"/>
              <w:jc w:val="left"/>
              <w:rPr>
                <w:rFonts w:hint="eastAsia" w:ascii="仿宋_GB2312" w:hAnsi="仿宋_GB2312" w:eastAsia="仿宋_GB2312" w:cs="仿宋_GB2312"/>
                <w:b w:val="0"/>
                <w:bCs w:val="0"/>
                <w:kern w:val="2"/>
                <w:sz w:val="24"/>
                <w:szCs w:val="24"/>
                <w:lang w:val="en-US" w:eastAsia="zh-CN" w:bidi="ar"/>
              </w:rPr>
            </w:pPr>
          </w:p>
          <w:p>
            <w:pPr>
              <w:keepNext w:val="0"/>
              <w:keepLines w:val="0"/>
              <w:widowControl w:val="0"/>
              <w:suppressLineNumbers w:val="0"/>
              <w:spacing w:before="0" w:beforeAutospacing="0" w:after="0" w:afterAutospacing="0"/>
              <w:ind w:left="0" w:leftChars="0" w:right="0" w:rightChars="0"/>
              <w:jc w:val="left"/>
              <w:rPr>
                <w:rFonts w:hint="eastAsia" w:ascii="仿宋_GB2312" w:hAnsi="仿宋_GB2312" w:eastAsia="仿宋_GB2312" w:cs="仿宋_GB2312"/>
                <w:b w:val="0"/>
                <w:bCs w:val="0"/>
                <w:kern w:val="2"/>
                <w:sz w:val="24"/>
                <w:szCs w:val="24"/>
                <w:lang w:val="en-US" w:eastAsia="zh-CN" w:bidi="ar"/>
              </w:rPr>
            </w:pPr>
            <w:r>
              <w:rPr>
                <w:rFonts w:hint="eastAsia" w:ascii="仿宋_GB2312" w:hAnsi="仿宋_GB2312" w:eastAsia="仿宋_GB2312" w:cs="仿宋_GB2312"/>
                <w:b w:val="0"/>
                <w:bCs w:val="0"/>
                <w:kern w:val="2"/>
                <w:sz w:val="24"/>
                <w:szCs w:val="24"/>
                <w:lang w:val="en-US" w:eastAsia="zh-CN" w:bidi="ar"/>
              </w:rPr>
              <w:t>《内乡县人民政府关于印发内乡县科学技术奖励办法的通知》</w:t>
            </w:r>
          </w:p>
        </w:tc>
        <w:tc>
          <w:tcPr>
            <w:tcW w:w="1905" w:type="dxa"/>
            <w:noWrap w:val="0"/>
            <w:vAlign w:val="top"/>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i w:val="0"/>
                <w:iCs w:val="0"/>
                <w:caps w:val="0"/>
                <w:color w:val="auto"/>
                <w:spacing w:val="-5"/>
                <w:kern w:val="0"/>
                <w:sz w:val="24"/>
                <w:szCs w:val="24"/>
                <w:highlight w:val="none"/>
                <w:vertAlign w:val="baseline"/>
                <w:lang w:val="en-US" w:eastAsia="zh-CN"/>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i w:val="0"/>
                <w:iCs w:val="0"/>
                <w:caps w:val="0"/>
                <w:color w:val="auto"/>
                <w:spacing w:val="-5"/>
                <w:kern w:val="0"/>
                <w:sz w:val="24"/>
                <w:szCs w:val="24"/>
                <w:highlight w:val="none"/>
                <w:vertAlign w:val="baseline"/>
                <w:lang w:val="en-US" w:eastAsia="zh-CN"/>
              </w:rPr>
            </w:pPr>
            <w:r>
              <w:rPr>
                <w:rFonts w:hint="eastAsia" w:ascii="仿宋_GB2312" w:hAnsi="仿宋_GB2312" w:eastAsia="仿宋_GB2312" w:cs="仿宋_GB2312"/>
                <w:i w:val="0"/>
                <w:iCs w:val="0"/>
                <w:caps w:val="0"/>
                <w:color w:val="auto"/>
                <w:spacing w:val="-5"/>
                <w:kern w:val="0"/>
                <w:sz w:val="24"/>
                <w:szCs w:val="24"/>
                <w:highlight w:val="none"/>
                <w:vertAlign w:val="baseline"/>
                <w:lang w:val="en-US" w:eastAsia="zh-CN"/>
              </w:rPr>
              <w:t>0377-</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i w:val="0"/>
                <w:iCs w:val="0"/>
                <w:caps w:val="0"/>
                <w:color w:val="auto"/>
                <w:spacing w:val="-5"/>
                <w:kern w:val="0"/>
                <w:sz w:val="24"/>
                <w:szCs w:val="24"/>
                <w:highlight w:val="none"/>
                <w:vertAlign w:val="baseline"/>
                <w:lang w:val="en-US" w:eastAsia="zh-CN"/>
              </w:rPr>
            </w:pPr>
            <w:r>
              <w:rPr>
                <w:rFonts w:hint="eastAsia" w:ascii="仿宋_GB2312" w:hAnsi="仿宋_GB2312" w:eastAsia="仿宋_GB2312" w:cs="仿宋_GB2312"/>
                <w:i w:val="0"/>
                <w:iCs w:val="0"/>
                <w:caps w:val="0"/>
                <w:color w:val="auto"/>
                <w:spacing w:val="-5"/>
                <w:kern w:val="0"/>
                <w:sz w:val="24"/>
                <w:szCs w:val="24"/>
                <w:highlight w:val="none"/>
                <w:vertAlign w:val="baseline"/>
                <w:lang w:val="en-US" w:eastAsia="zh-CN"/>
              </w:rPr>
              <w:t>65333860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780"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default" w:ascii="Times New Roman" w:hAnsi="Times New Roman" w:eastAsia="仿宋_GB2312" w:cs="仿宋_GB2312"/>
                <w:i w:val="0"/>
                <w:iCs w:val="0"/>
                <w:caps w:val="0"/>
                <w:color w:val="auto"/>
                <w:spacing w:val="-5"/>
                <w:sz w:val="24"/>
                <w:szCs w:val="24"/>
                <w:highlight w:val="none"/>
                <w:vertAlign w:val="baseline"/>
                <w:lang w:val="en-US" w:eastAsia="zh-CN"/>
              </w:rPr>
            </w:pPr>
            <w:r>
              <w:rPr>
                <w:rFonts w:hint="eastAsia" w:ascii="Times New Roman" w:hAnsi="Times New Roman" w:eastAsia="仿宋_GB2312" w:cs="仿宋_GB2312"/>
                <w:i w:val="0"/>
                <w:iCs w:val="0"/>
                <w:caps w:val="0"/>
                <w:color w:val="auto"/>
                <w:spacing w:val="-5"/>
                <w:sz w:val="24"/>
                <w:szCs w:val="24"/>
                <w:highlight w:val="none"/>
                <w:vertAlign w:val="baseline"/>
                <w:lang w:val="en-US" w:eastAsia="zh-CN"/>
              </w:rPr>
              <w:t>24</w:t>
            </w:r>
          </w:p>
        </w:tc>
        <w:tc>
          <w:tcPr>
            <w:tcW w:w="2730" w:type="dxa"/>
            <w:noWrap w:val="0"/>
            <w:vAlign w:val="top"/>
          </w:tcPr>
          <w:p>
            <w:pPr>
              <w:keepNext w:val="0"/>
              <w:keepLines w:val="0"/>
              <w:widowControl w:val="0"/>
              <w:suppressLineNumbers w:val="0"/>
              <w:spacing w:before="0" w:beforeAutospacing="0" w:after="0" w:afterAutospacing="0"/>
              <w:ind w:left="0" w:leftChars="0" w:right="0" w:rightChars="0"/>
              <w:jc w:val="left"/>
              <w:rPr>
                <w:rFonts w:hint="eastAsia" w:ascii="仿宋_GB2312" w:hAnsi="仿宋_GB2312" w:eastAsia="仿宋_GB2312" w:cs="仿宋_GB2312"/>
                <w:b w:val="0"/>
                <w:bCs w:val="0"/>
                <w:kern w:val="2"/>
                <w:sz w:val="24"/>
                <w:szCs w:val="24"/>
                <w:lang w:val="en-US" w:eastAsia="zh-CN" w:bidi="ar"/>
              </w:rPr>
            </w:pPr>
            <w:r>
              <w:rPr>
                <w:rFonts w:hint="eastAsia" w:ascii="仿宋_GB2312" w:hAnsi="仿宋_GB2312" w:eastAsia="仿宋_GB2312" w:cs="仿宋_GB2312"/>
                <w:b w:val="0"/>
                <w:bCs w:val="0"/>
                <w:kern w:val="2"/>
                <w:sz w:val="24"/>
                <w:szCs w:val="24"/>
                <w:lang w:val="en-US" w:eastAsia="zh-CN" w:bidi="ar"/>
              </w:rPr>
              <w:t>当年获得省级企业工程技术研究中心、重点实验室、企业技术创新联盟，分别给予一次性奖励。</w:t>
            </w:r>
          </w:p>
        </w:tc>
        <w:tc>
          <w:tcPr>
            <w:tcW w:w="1275" w:type="dxa"/>
            <w:noWrap w:val="0"/>
            <w:vAlign w:val="top"/>
          </w:tcPr>
          <w:p>
            <w:pPr>
              <w:keepNext w:val="0"/>
              <w:keepLines w:val="0"/>
              <w:widowControl w:val="0"/>
              <w:suppressLineNumbers w:val="0"/>
              <w:spacing w:before="0" w:beforeAutospacing="0" w:after="0" w:afterAutospacing="0"/>
              <w:ind w:left="0" w:leftChars="0" w:right="0" w:rightChars="0"/>
              <w:jc w:val="center"/>
              <w:rPr>
                <w:rFonts w:hint="eastAsia" w:ascii="仿宋_GB2312" w:hAnsi="仿宋_GB2312" w:eastAsia="仿宋_GB2312" w:cs="仿宋_GB2312"/>
                <w:b w:val="0"/>
                <w:bCs w:val="0"/>
                <w:kern w:val="2"/>
                <w:sz w:val="24"/>
                <w:szCs w:val="24"/>
                <w:lang w:val="en-US" w:eastAsia="zh-CN" w:bidi="ar"/>
              </w:rPr>
            </w:pPr>
          </w:p>
          <w:p>
            <w:pPr>
              <w:keepNext w:val="0"/>
              <w:keepLines w:val="0"/>
              <w:widowControl w:val="0"/>
              <w:suppressLineNumbers w:val="0"/>
              <w:spacing w:before="0" w:beforeAutospacing="0" w:after="0" w:afterAutospacing="0"/>
              <w:ind w:left="0" w:leftChars="0" w:right="0" w:rightChars="0"/>
              <w:jc w:val="center"/>
              <w:rPr>
                <w:rFonts w:hint="eastAsia" w:ascii="仿宋_GB2312" w:hAnsi="仿宋_GB2312" w:eastAsia="仿宋_GB2312" w:cs="仿宋_GB2312"/>
                <w:b w:val="0"/>
                <w:bCs w:val="0"/>
                <w:kern w:val="2"/>
                <w:sz w:val="24"/>
                <w:szCs w:val="24"/>
                <w:lang w:val="en-US" w:eastAsia="zh-CN" w:bidi="ar"/>
              </w:rPr>
            </w:pPr>
            <w:r>
              <w:rPr>
                <w:rFonts w:hint="eastAsia" w:ascii="仿宋_GB2312" w:hAnsi="仿宋_GB2312" w:eastAsia="仿宋_GB2312" w:cs="仿宋_GB2312"/>
                <w:b w:val="0"/>
                <w:bCs w:val="0"/>
                <w:kern w:val="2"/>
                <w:sz w:val="24"/>
                <w:szCs w:val="24"/>
                <w:lang w:val="en-US" w:eastAsia="zh-CN" w:bidi="ar"/>
              </w:rPr>
              <w:t>符合条件的单位</w:t>
            </w:r>
          </w:p>
        </w:tc>
        <w:tc>
          <w:tcPr>
            <w:tcW w:w="1185" w:type="dxa"/>
            <w:noWrap w:val="0"/>
            <w:vAlign w:val="top"/>
          </w:tcPr>
          <w:p>
            <w:pPr>
              <w:keepNext w:val="0"/>
              <w:keepLines w:val="0"/>
              <w:widowControl w:val="0"/>
              <w:suppressLineNumbers w:val="0"/>
              <w:spacing w:before="0" w:beforeAutospacing="0" w:after="0" w:afterAutospacing="0"/>
              <w:ind w:left="0" w:leftChars="0" w:right="0" w:rightChars="0"/>
              <w:jc w:val="left"/>
              <w:rPr>
                <w:rFonts w:hint="eastAsia" w:ascii="仿宋_GB2312" w:hAnsi="仿宋_GB2312" w:eastAsia="仿宋_GB2312" w:cs="仿宋_GB2312"/>
                <w:b w:val="0"/>
                <w:bCs w:val="0"/>
                <w:kern w:val="2"/>
                <w:sz w:val="24"/>
                <w:szCs w:val="24"/>
                <w:lang w:val="en-US" w:eastAsia="zh-CN" w:bidi="ar"/>
              </w:rPr>
            </w:pPr>
          </w:p>
          <w:p>
            <w:pPr>
              <w:keepNext w:val="0"/>
              <w:keepLines w:val="0"/>
              <w:widowControl w:val="0"/>
              <w:suppressLineNumbers w:val="0"/>
              <w:spacing w:before="0" w:beforeAutospacing="0" w:after="0" w:afterAutospacing="0"/>
              <w:ind w:left="0" w:leftChars="0" w:right="0" w:rightChars="0"/>
              <w:jc w:val="left"/>
              <w:rPr>
                <w:rFonts w:hint="eastAsia" w:ascii="仿宋_GB2312" w:hAnsi="仿宋_GB2312" w:eastAsia="仿宋_GB2312" w:cs="仿宋_GB2312"/>
                <w:b w:val="0"/>
                <w:bCs w:val="0"/>
                <w:kern w:val="2"/>
                <w:sz w:val="24"/>
                <w:szCs w:val="24"/>
                <w:lang w:val="en-US" w:eastAsia="zh-CN" w:bidi="ar"/>
              </w:rPr>
            </w:pPr>
            <w:r>
              <w:rPr>
                <w:rFonts w:hint="eastAsia" w:ascii="仿宋_GB2312" w:hAnsi="仿宋_GB2312" w:eastAsia="仿宋_GB2312" w:cs="仿宋_GB2312"/>
                <w:b w:val="0"/>
                <w:bCs w:val="0"/>
                <w:kern w:val="2"/>
                <w:sz w:val="24"/>
                <w:szCs w:val="24"/>
                <w:lang w:val="en-US" w:eastAsia="zh-CN" w:bidi="ar"/>
              </w:rPr>
              <w:t>财政补贴</w:t>
            </w:r>
          </w:p>
        </w:tc>
        <w:tc>
          <w:tcPr>
            <w:tcW w:w="1541" w:type="dxa"/>
            <w:noWrap w:val="0"/>
            <w:vAlign w:val="top"/>
          </w:tcPr>
          <w:p>
            <w:pPr>
              <w:keepNext w:val="0"/>
              <w:keepLines w:val="0"/>
              <w:widowControl w:val="0"/>
              <w:suppressLineNumbers w:val="0"/>
              <w:spacing w:before="0" w:beforeAutospacing="0" w:after="0" w:afterAutospacing="0"/>
              <w:ind w:left="0" w:leftChars="0" w:right="0" w:rightChars="0"/>
              <w:jc w:val="center"/>
              <w:rPr>
                <w:rFonts w:hint="eastAsia" w:ascii="仿宋_GB2312" w:hAnsi="仿宋_GB2312" w:eastAsia="仿宋_GB2312" w:cs="仿宋_GB2312"/>
                <w:b w:val="0"/>
                <w:bCs w:val="0"/>
                <w:kern w:val="2"/>
                <w:sz w:val="24"/>
                <w:szCs w:val="24"/>
                <w:lang w:val="en-US" w:eastAsia="zh-CN" w:bidi="ar"/>
              </w:rPr>
            </w:pPr>
          </w:p>
          <w:p>
            <w:pPr>
              <w:keepNext w:val="0"/>
              <w:keepLines w:val="0"/>
              <w:widowControl w:val="0"/>
              <w:suppressLineNumbers w:val="0"/>
              <w:spacing w:before="0" w:beforeAutospacing="0" w:after="0" w:afterAutospacing="0"/>
              <w:ind w:left="0" w:leftChars="0" w:right="0" w:rightChars="0"/>
              <w:jc w:val="center"/>
              <w:rPr>
                <w:rFonts w:hint="eastAsia" w:ascii="仿宋_GB2312" w:hAnsi="仿宋_GB2312" w:eastAsia="仿宋_GB2312" w:cs="仿宋_GB2312"/>
                <w:b w:val="0"/>
                <w:bCs w:val="0"/>
                <w:kern w:val="2"/>
                <w:sz w:val="24"/>
                <w:szCs w:val="24"/>
                <w:lang w:val="en-US" w:eastAsia="zh-CN" w:bidi="ar"/>
              </w:rPr>
            </w:pPr>
            <w:r>
              <w:rPr>
                <w:rFonts w:hint="eastAsia" w:ascii="仿宋_GB2312" w:hAnsi="仿宋_GB2312" w:eastAsia="仿宋_GB2312" w:cs="仿宋_GB2312"/>
                <w:b w:val="0"/>
                <w:bCs w:val="0"/>
                <w:kern w:val="2"/>
                <w:sz w:val="24"/>
                <w:szCs w:val="24"/>
                <w:lang w:val="en-US" w:eastAsia="zh-CN" w:bidi="ar"/>
              </w:rPr>
              <w:t>科工局</w:t>
            </w:r>
          </w:p>
          <w:p>
            <w:pPr>
              <w:keepNext w:val="0"/>
              <w:keepLines w:val="0"/>
              <w:widowControl w:val="0"/>
              <w:suppressLineNumbers w:val="0"/>
              <w:spacing w:before="0" w:beforeAutospacing="0" w:after="0" w:afterAutospacing="0"/>
              <w:ind w:left="0" w:leftChars="0" w:right="0" w:rightChars="0"/>
              <w:jc w:val="center"/>
              <w:rPr>
                <w:rFonts w:hint="eastAsia" w:ascii="仿宋_GB2312" w:hAnsi="仿宋_GB2312" w:eastAsia="仿宋_GB2312" w:cs="仿宋_GB2312"/>
                <w:b w:val="0"/>
                <w:bCs w:val="0"/>
                <w:kern w:val="2"/>
                <w:sz w:val="24"/>
                <w:szCs w:val="24"/>
                <w:lang w:val="en-US" w:eastAsia="zh-CN" w:bidi="ar"/>
              </w:rPr>
            </w:pPr>
            <w:r>
              <w:rPr>
                <w:rFonts w:hint="eastAsia" w:ascii="仿宋_GB2312" w:hAnsi="仿宋_GB2312" w:eastAsia="仿宋_GB2312" w:cs="仿宋_GB2312"/>
                <w:b w:val="0"/>
                <w:bCs w:val="0"/>
                <w:kern w:val="2"/>
                <w:sz w:val="24"/>
                <w:szCs w:val="24"/>
                <w:lang w:val="en-US" w:eastAsia="zh-CN" w:bidi="ar"/>
              </w:rPr>
              <w:t>财政局</w:t>
            </w:r>
          </w:p>
        </w:tc>
        <w:tc>
          <w:tcPr>
            <w:tcW w:w="4009" w:type="dxa"/>
            <w:noWrap w:val="0"/>
            <w:vAlign w:val="top"/>
          </w:tcPr>
          <w:p>
            <w:pPr>
              <w:keepNext w:val="0"/>
              <w:keepLines w:val="0"/>
              <w:widowControl w:val="0"/>
              <w:suppressLineNumbers w:val="0"/>
              <w:spacing w:before="0" w:beforeAutospacing="0" w:after="0" w:afterAutospacing="0"/>
              <w:ind w:left="0" w:leftChars="0" w:right="0" w:rightChars="0"/>
              <w:jc w:val="left"/>
              <w:rPr>
                <w:rFonts w:hint="eastAsia" w:ascii="仿宋_GB2312" w:hAnsi="仿宋_GB2312" w:eastAsia="仿宋_GB2312" w:cs="仿宋_GB2312"/>
                <w:b w:val="0"/>
                <w:bCs w:val="0"/>
                <w:kern w:val="2"/>
                <w:sz w:val="24"/>
                <w:szCs w:val="24"/>
                <w:lang w:val="en-US" w:eastAsia="zh-CN" w:bidi="ar"/>
              </w:rPr>
            </w:pPr>
          </w:p>
          <w:p>
            <w:pPr>
              <w:keepNext w:val="0"/>
              <w:keepLines w:val="0"/>
              <w:widowControl w:val="0"/>
              <w:suppressLineNumbers w:val="0"/>
              <w:spacing w:before="0" w:beforeAutospacing="0" w:after="0" w:afterAutospacing="0"/>
              <w:ind w:left="0" w:leftChars="0" w:right="0" w:rightChars="0"/>
              <w:jc w:val="left"/>
              <w:rPr>
                <w:rFonts w:hint="eastAsia" w:ascii="仿宋_GB2312" w:hAnsi="仿宋_GB2312" w:eastAsia="仿宋_GB2312" w:cs="仿宋_GB2312"/>
                <w:b w:val="0"/>
                <w:bCs w:val="0"/>
                <w:kern w:val="2"/>
                <w:sz w:val="24"/>
                <w:szCs w:val="24"/>
                <w:lang w:val="en-US" w:eastAsia="zh-CN" w:bidi="ar"/>
              </w:rPr>
            </w:pPr>
            <w:r>
              <w:rPr>
                <w:rFonts w:hint="eastAsia" w:ascii="仿宋_GB2312" w:hAnsi="仿宋_GB2312" w:eastAsia="仿宋_GB2312" w:cs="仿宋_GB2312"/>
                <w:b w:val="0"/>
                <w:bCs w:val="0"/>
                <w:kern w:val="2"/>
                <w:sz w:val="24"/>
                <w:szCs w:val="24"/>
                <w:lang w:val="en-US" w:eastAsia="zh-CN" w:bidi="ar"/>
              </w:rPr>
              <w:t>《内乡县人民政府关于印发内乡县科学技术奖励办法的通知》</w:t>
            </w:r>
          </w:p>
        </w:tc>
        <w:tc>
          <w:tcPr>
            <w:tcW w:w="1905" w:type="dxa"/>
            <w:noWrap w:val="0"/>
            <w:vAlign w:val="top"/>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i w:val="0"/>
                <w:iCs w:val="0"/>
                <w:caps w:val="0"/>
                <w:color w:val="auto"/>
                <w:spacing w:val="-5"/>
                <w:kern w:val="0"/>
                <w:sz w:val="24"/>
                <w:szCs w:val="24"/>
                <w:highlight w:val="none"/>
                <w:vertAlign w:val="baseline"/>
                <w:lang w:val="en-US" w:eastAsia="zh-CN"/>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i w:val="0"/>
                <w:iCs w:val="0"/>
                <w:caps w:val="0"/>
                <w:color w:val="auto"/>
                <w:spacing w:val="-5"/>
                <w:kern w:val="0"/>
                <w:sz w:val="24"/>
                <w:szCs w:val="24"/>
                <w:highlight w:val="none"/>
                <w:vertAlign w:val="baseline"/>
                <w:lang w:val="en-US" w:eastAsia="zh-CN"/>
              </w:rPr>
            </w:pPr>
            <w:r>
              <w:rPr>
                <w:rFonts w:hint="eastAsia" w:ascii="仿宋_GB2312" w:hAnsi="仿宋_GB2312" w:eastAsia="仿宋_GB2312" w:cs="仿宋_GB2312"/>
                <w:i w:val="0"/>
                <w:iCs w:val="0"/>
                <w:caps w:val="0"/>
                <w:color w:val="auto"/>
                <w:spacing w:val="-5"/>
                <w:kern w:val="0"/>
                <w:sz w:val="24"/>
                <w:szCs w:val="24"/>
                <w:highlight w:val="none"/>
                <w:vertAlign w:val="baseline"/>
                <w:lang w:val="en-US" w:eastAsia="zh-CN"/>
              </w:rPr>
              <w:t>0377-</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i w:val="0"/>
                <w:iCs w:val="0"/>
                <w:caps w:val="0"/>
                <w:color w:val="auto"/>
                <w:spacing w:val="-5"/>
                <w:kern w:val="0"/>
                <w:sz w:val="24"/>
                <w:szCs w:val="24"/>
                <w:highlight w:val="none"/>
                <w:vertAlign w:val="baseline"/>
                <w:lang w:val="en-US" w:eastAsia="zh-CN"/>
              </w:rPr>
            </w:pPr>
            <w:r>
              <w:rPr>
                <w:rFonts w:hint="eastAsia" w:ascii="仿宋_GB2312" w:hAnsi="仿宋_GB2312" w:eastAsia="仿宋_GB2312" w:cs="仿宋_GB2312"/>
                <w:i w:val="0"/>
                <w:iCs w:val="0"/>
                <w:caps w:val="0"/>
                <w:color w:val="auto"/>
                <w:spacing w:val="-5"/>
                <w:kern w:val="0"/>
                <w:sz w:val="24"/>
                <w:szCs w:val="24"/>
                <w:highlight w:val="none"/>
                <w:vertAlign w:val="baseline"/>
                <w:lang w:val="en-US" w:eastAsia="zh-CN"/>
              </w:rPr>
              <w:t>65333860</w:t>
            </w:r>
          </w:p>
        </w:tc>
      </w:tr>
    </w:tbl>
    <w:p>
      <w:pPr>
        <w:keepNext w:val="0"/>
        <w:keepLines w:val="0"/>
        <w:widowControl w:val="0"/>
        <w:suppressLineNumbers w:val="0"/>
        <w:spacing w:before="0" w:beforeAutospacing="0" w:after="0" w:afterAutospacing="0"/>
        <w:ind w:left="0" w:leftChars="0" w:right="0" w:rightChars="0"/>
        <w:jc w:val="center"/>
        <w:rPr>
          <w:rFonts w:hint="eastAsia" w:ascii="仿宋_GB2312" w:hAnsi="Times New Roman" w:eastAsia="仿宋_GB2312" w:cs="仿宋_GB2312"/>
          <w:b w:val="0"/>
          <w:bCs w:val="0"/>
          <w:kern w:val="2"/>
          <w:sz w:val="21"/>
          <w:szCs w:val="21"/>
          <w:lang w:val="en-US" w:eastAsia="zh-CN" w:bidi="ar"/>
        </w:rPr>
      </w:pPr>
    </w:p>
    <w:sectPr>
      <w:pgSz w:w="16838" w:h="11906" w:orient="landscape"/>
      <w:pgMar w:top="1800" w:right="1440" w:bottom="1800" w:left="1440"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CESI黑体-GB2312">
    <w:altName w:val="黑体"/>
    <w:panose1 w:val="02000500000000000000"/>
    <w:charset w:val="86"/>
    <w:family w:val="auto"/>
    <w:pitch w:val="default"/>
    <w:sig w:usb0="00000000" w:usb1="00000000" w:usb2="00000012" w:usb3="00000000" w:csb0="0004000F"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OA0UzbXAQAAsAMAAA4AAAAAAAAAAQAgAAAA&#10;HgEAAGRycy9lMm9Eb2MueG1sUEsFBgAAAAAGAAYAWQEAAGcFAAAAAA==&#10;">
              <v:fill on="f" focussize="0,0"/>
              <v:stroke on="f"/>
              <v:imagedata o:title=""/>
              <o:lock v:ext="edit" aspectratio="f"/>
              <v:textbox inset="0mm,0mm,0mm,0mm" style="mso-fit-shape-to-text:t;">
                <w:txbxContent>
                  <w:p>
                    <w:pPr>
                      <w:pStyle w:val="6"/>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iNTBmY2QxNzI1MGRjMmFjMGZlNjdkZjJlMmM5NWQifQ=="/>
    <w:docVar w:name="KSO_WPS_MARK_KEY" w:val="2c85a76f-97c8-4f23-a6dd-9ddac6063473"/>
  </w:docVars>
  <w:rsids>
    <w:rsidRoot w:val="00000000"/>
    <w:rsid w:val="00207463"/>
    <w:rsid w:val="00D01278"/>
    <w:rsid w:val="01D86637"/>
    <w:rsid w:val="02280739"/>
    <w:rsid w:val="03F3154F"/>
    <w:rsid w:val="04583A5F"/>
    <w:rsid w:val="04ED56AA"/>
    <w:rsid w:val="078206EA"/>
    <w:rsid w:val="08C6543B"/>
    <w:rsid w:val="08CC797C"/>
    <w:rsid w:val="09196415"/>
    <w:rsid w:val="09306D58"/>
    <w:rsid w:val="0B9730BE"/>
    <w:rsid w:val="0CC637A8"/>
    <w:rsid w:val="0D3D1A44"/>
    <w:rsid w:val="0E737772"/>
    <w:rsid w:val="0EAE0573"/>
    <w:rsid w:val="0EDB2095"/>
    <w:rsid w:val="0EF51E73"/>
    <w:rsid w:val="119803E9"/>
    <w:rsid w:val="123D4EFA"/>
    <w:rsid w:val="124064FE"/>
    <w:rsid w:val="13453400"/>
    <w:rsid w:val="134949A7"/>
    <w:rsid w:val="136B3F77"/>
    <w:rsid w:val="13F746D1"/>
    <w:rsid w:val="14C345C2"/>
    <w:rsid w:val="15420D4B"/>
    <w:rsid w:val="15AF481D"/>
    <w:rsid w:val="166242C9"/>
    <w:rsid w:val="167C46E1"/>
    <w:rsid w:val="180E295A"/>
    <w:rsid w:val="18180AF2"/>
    <w:rsid w:val="187931A5"/>
    <w:rsid w:val="19F416DC"/>
    <w:rsid w:val="1B43464B"/>
    <w:rsid w:val="1B6D7998"/>
    <w:rsid w:val="1CB3762C"/>
    <w:rsid w:val="1CD3199B"/>
    <w:rsid w:val="1DFAC585"/>
    <w:rsid w:val="1E1F7199"/>
    <w:rsid w:val="1E6EB5B0"/>
    <w:rsid w:val="1EA00E89"/>
    <w:rsid w:val="1F08272D"/>
    <w:rsid w:val="1FFF7E97"/>
    <w:rsid w:val="20197972"/>
    <w:rsid w:val="216F4B4A"/>
    <w:rsid w:val="223905D4"/>
    <w:rsid w:val="228E385F"/>
    <w:rsid w:val="23714633"/>
    <w:rsid w:val="237F64BA"/>
    <w:rsid w:val="239026C9"/>
    <w:rsid w:val="23C7173C"/>
    <w:rsid w:val="242B03F0"/>
    <w:rsid w:val="2435398F"/>
    <w:rsid w:val="24CF6FCD"/>
    <w:rsid w:val="2512776D"/>
    <w:rsid w:val="254A0D4A"/>
    <w:rsid w:val="25973FE3"/>
    <w:rsid w:val="259C15A5"/>
    <w:rsid w:val="27FF8712"/>
    <w:rsid w:val="285323F2"/>
    <w:rsid w:val="29FB5E07"/>
    <w:rsid w:val="2AF82CCE"/>
    <w:rsid w:val="2B2DECBA"/>
    <w:rsid w:val="2B4D50E5"/>
    <w:rsid w:val="2B7278AE"/>
    <w:rsid w:val="2BFF1EA4"/>
    <w:rsid w:val="2C4C55F8"/>
    <w:rsid w:val="2C8A3ED2"/>
    <w:rsid w:val="2D03015C"/>
    <w:rsid w:val="2D8C1AF8"/>
    <w:rsid w:val="2DB63DE3"/>
    <w:rsid w:val="2DBD5FEB"/>
    <w:rsid w:val="2E772980"/>
    <w:rsid w:val="2F6E2DB2"/>
    <w:rsid w:val="2F768CF2"/>
    <w:rsid w:val="2F8BC000"/>
    <w:rsid w:val="2FFFD3AA"/>
    <w:rsid w:val="321B6B0C"/>
    <w:rsid w:val="3284470D"/>
    <w:rsid w:val="33EF7E9D"/>
    <w:rsid w:val="343E7CCC"/>
    <w:rsid w:val="34DD74E5"/>
    <w:rsid w:val="34FB2BBE"/>
    <w:rsid w:val="350031D3"/>
    <w:rsid w:val="361540CB"/>
    <w:rsid w:val="363D46DF"/>
    <w:rsid w:val="36EB413B"/>
    <w:rsid w:val="36EF8B1D"/>
    <w:rsid w:val="37133692"/>
    <w:rsid w:val="3717199C"/>
    <w:rsid w:val="37A60062"/>
    <w:rsid w:val="37BD51EA"/>
    <w:rsid w:val="37C95EA7"/>
    <w:rsid w:val="37EF3CCB"/>
    <w:rsid w:val="3881462B"/>
    <w:rsid w:val="38B16CBE"/>
    <w:rsid w:val="3AF9C14E"/>
    <w:rsid w:val="3B7B1805"/>
    <w:rsid w:val="3B7BEDF0"/>
    <w:rsid w:val="3BF418E4"/>
    <w:rsid w:val="3BFFE93D"/>
    <w:rsid w:val="3C7943CF"/>
    <w:rsid w:val="3C805325"/>
    <w:rsid w:val="3CB7DAC0"/>
    <w:rsid w:val="3CFF3759"/>
    <w:rsid w:val="3D7E50AA"/>
    <w:rsid w:val="3EAB0813"/>
    <w:rsid w:val="3ED7292F"/>
    <w:rsid w:val="3EF5F277"/>
    <w:rsid w:val="3F63A85E"/>
    <w:rsid w:val="3FE58B53"/>
    <w:rsid w:val="3FED4D46"/>
    <w:rsid w:val="42530DE6"/>
    <w:rsid w:val="43BD0C0D"/>
    <w:rsid w:val="46177EB4"/>
    <w:rsid w:val="46BE41E5"/>
    <w:rsid w:val="470A4C3C"/>
    <w:rsid w:val="47FD752A"/>
    <w:rsid w:val="484418FD"/>
    <w:rsid w:val="488C61C7"/>
    <w:rsid w:val="48AD658E"/>
    <w:rsid w:val="48CB3CE3"/>
    <w:rsid w:val="48CD58C9"/>
    <w:rsid w:val="4A9F58FD"/>
    <w:rsid w:val="4B355D88"/>
    <w:rsid w:val="4B4F1ADA"/>
    <w:rsid w:val="4C057699"/>
    <w:rsid w:val="4C1C493F"/>
    <w:rsid w:val="4D2E0486"/>
    <w:rsid w:val="4D7A31B0"/>
    <w:rsid w:val="4E4C7447"/>
    <w:rsid w:val="4E5959D6"/>
    <w:rsid w:val="4EF9665C"/>
    <w:rsid w:val="4EFEBC1E"/>
    <w:rsid w:val="4EFF577D"/>
    <w:rsid w:val="4F6F7519"/>
    <w:rsid w:val="4FC275AB"/>
    <w:rsid w:val="4FC43323"/>
    <w:rsid w:val="4FCFA044"/>
    <w:rsid w:val="4FDCC2EF"/>
    <w:rsid w:val="4FFD63BA"/>
    <w:rsid w:val="4FFFEF28"/>
    <w:rsid w:val="5031764D"/>
    <w:rsid w:val="50A53155"/>
    <w:rsid w:val="51162454"/>
    <w:rsid w:val="516A7EFA"/>
    <w:rsid w:val="52974D1F"/>
    <w:rsid w:val="52A66D10"/>
    <w:rsid w:val="52DC102E"/>
    <w:rsid w:val="53AE0B02"/>
    <w:rsid w:val="54A7331B"/>
    <w:rsid w:val="55401421"/>
    <w:rsid w:val="555B0286"/>
    <w:rsid w:val="55A90FF1"/>
    <w:rsid w:val="578E4942"/>
    <w:rsid w:val="57DE2213"/>
    <w:rsid w:val="57EB384E"/>
    <w:rsid w:val="582726A1"/>
    <w:rsid w:val="589DBDA7"/>
    <w:rsid w:val="59A951D7"/>
    <w:rsid w:val="59B70A8C"/>
    <w:rsid w:val="59C3403C"/>
    <w:rsid w:val="59C52172"/>
    <w:rsid w:val="59F12F67"/>
    <w:rsid w:val="5A731B19"/>
    <w:rsid w:val="5A9DE3A3"/>
    <w:rsid w:val="5BDF0414"/>
    <w:rsid w:val="5BFFA3D5"/>
    <w:rsid w:val="5C2C2339"/>
    <w:rsid w:val="5CFF8DEC"/>
    <w:rsid w:val="5DB5217E"/>
    <w:rsid w:val="5DBBF3BF"/>
    <w:rsid w:val="5EBEF10F"/>
    <w:rsid w:val="5EDD45BA"/>
    <w:rsid w:val="5F1D1192"/>
    <w:rsid w:val="5F57174B"/>
    <w:rsid w:val="5F6F8F27"/>
    <w:rsid w:val="5FAE48BC"/>
    <w:rsid w:val="5FEA35E7"/>
    <w:rsid w:val="5FFEB931"/>
    <w:rsid w:val="60806DF2"/>
    <w:rsid w:val="60BB23E5"/>
    <w:rsid w:val="62DB2A06"/>
    <w:rsid w:val="62FF0E89"/>
    <w:rsid w:val="6343055F"/>
    <w:rsid w:val="63950E07"/>
    <w:rsid w:val="63E73024"/>
    <w:rsid w:val="644937A5"/>
    <w:rsid w:val="66337A2A"/>
    <w:rsid w:val="66C7131A"/>
    <w:rsid w:val="66FB7378"/>
    <w:rsid w:val="67B40D67"/>
    <w:rsid w:val="67D969FA"/>
    <w:rsid w:val="67DF5753"/>
    <w:rsid w:val="68330BEE"/>
    <w:rsid w:val="68C31F72"/>
    <w:rsid w:val="69B62668"/>
    <w:rsid w:val="6A60528A"/>
    <w:rsid w:val="6A843983"/>
    <w:rsid w:val="6B7F7EEC"/>
    <w:rsid w:val="6BBB5DEC"/>
    <w:rsid w:val="6BDD7B0E"/>
    <w:rsid w:val="6CB3E70B"/>
    <w:rsid w:val="6CBF5146"/>
    <w:rsid w:val="6CF54107"/>
    <w:rsid w:val="6CFC3CA5"/>
    <w:rsid w:val="6D17143F"/>
    <w:rsid w:val="6D8008FA"/>
    <w:rsid w:val="6DB02214"/>
    <w:rsid w:val="6E3CE06F"/>
    <w:rsid w:val="6F3A07E4"/>
    <w:rsid w:val="6FBB0776"/>
    <w:rsid w:val="6FBBCCF8"/>
    <w:rsid w:val="6FF76D89"/>
    <w:rsid w:val="6FFD8184"/>
    <w:rsid w:val="6FFE24EC"/>
    <w:rsid w:val="71F6231D"/>
    <w:rsid w:val="736D1458"/>
    <w:rsid w:val="73BD167B"/>
    <w:rsid w:val="73F70E7B"/>
    <w:rsid w:val="744C72C0"/>
    <w:rsid w:val="74ABCF36"/>
    <w:rsid w:val="751D16F3"/>
    <w:rsid w:val="7557416E"/>
    <w:rsid w:val="758E56B6"/>
    <w:rsid w:val="75B7CDFF"/>
    <w:rsid w:val="75C21B34"/>
    <w:rsid w:val="75FEC732"/>
    <w:rsid w:val="765C4721"/>
    <w:rsid w:val="76796606"/>
    <w:rsid w:val="777F5A55"/>
    <w:rsid w:val="77AF93CF"/>
    <w:rsid w:val="77FBB93F"/>
    <w:rsid w:val="77FDC07B"/>
    <w:rsid w:val="79867EC7"/>
    <w:rsid w:val="79EED513"/>
    <w:rsid w:val="79F7DB28"/>
    <w:rsid w:val="7AF08C7E"/>
    <w:rsid w:val="7AF6DFD1"/>
    <w:rsid w:val="7B18CD2F"/>
    <w:rsid w:val="7B3EE4CF"/>
    <w:rsid w:val="7B57B5D1"/>
    <w:rsid w:val="7B7CC583"/>
    <w:rsid w:val="7B9FC19A"/>
    <w:rsid w:val="7BBE67C2"/>
    <w:rsid w:val="7BF1CB5F"/>
    <w:rsid w:val="7BF93E00"/>
    <w:rsid w:val="7BFF4726"/>
    <w:rsid w:val="7C120D7F"/>
    <w:rsid w:val="7C5BAB74"/>
    <w:rsid w:val="7CF01A3D"/>
    <w:rsid w:val="7D5F7F17"/>
    <w:rsid w:val="7D6F97EE"/>
    <w:rsid w:val="7D975C5E"/>
    <w:rsid w:val="7DE5505D"/>
    <w:rsid w:val="7DFDF982"/>
    <w:rsid w:val="7DFF879C"/>
    <w:rsid w:val="7E5F5828"/>
    <w:rsid w:val="7EBF0029"/>
    <w:rsid w:val="7EBF3080"/>
    <w:rsid w:val="7EEF9A53"/>
    <w:rsid w:val="7EFB95E3"/>
    <w:rsid w:val="7EFC9305"/>
    <w:rsid w:val="7F2F373B"/>
    <w:rsid w:val="7F320226"/>
    <w:rsid w:val="7F6D1A2D"/>
    <w:rsid w:val="7F79D6D7"/>
    <w:rsid w:val="7F9F49CE"/>
    <w:rsid w:val="7FB79D84"/>
    <w:rsid w:val="7FD37408"/>
    <w:rsid w:val="7FEEACB6"/>
    <w:rsid w:val="7FFDAA2A"/>
    <w:rsid w:val="7FFF3342"/>
    <w:rsid w:val="7FFF74BD"/>
    <w:rsid w:val="7FFF98A2"/>
    <w:rsid w:val="8DB93E44"/>
    <w:rsid w:val="9B7F7144"/>
    <w:rsid w:val="9F576DEE"/>
    <w:rsid w:val="9F7D1672"/>
    <w:rsid w:val="9FBDB604"/>
    <w:rsid w:val="A7FFB9D5"/>
    <w:rsid w:val="AD6B8C21"/>
    <w:rsid w:val="ADDFA561"/>
    <w:rsid w:val="B13C7997"/>
    <w:rsid w:val="B6FD3ECB"/>
    <w:rsid w:val="B7FFCB91"/>
    <w:rsid w:val="B9FD3A1F"/>
    <w:rsid w:val="B9FE9860"/>
    <w:rsid w:val="BA78957A"/>
    <w:rsid w:val="BB6FBBAC"/>
    <w:rsid w:val="BDF7CCA7"/>
    <w:rsid w:val="BEDE277C"/>
    <w:rsid w:val="BF1D3C1F"/>
    <w:rsid w:val="BF87A340"/>
    <w:rsid w:val="BFBF66D4"/>
    <w:rsid w:val="BFBFC07C"/>
    <w:rsid w:val="BFDD9FF0"/>
    <w:rsid w:val="BFDECFB8"/>
    <w:rsid w:val="BFF1AA37"/>
    <w:rsid w:val="C7FA6A9E"/>
    <w:rsid w:val="CE9B109D"/>
    <w:rsid w:val="CF77AF91"/>
    <w:rsid w:val="CF7F52D2"/>
    <w:rsid w:val="CF9FC9EA"/>
    <w:rsid w:val="CFDB8390"/>
    <w:rsid w:val="CFEEFDFD"/>
    <w:rsid w:val="D555199A"/>
    <w:rsid w:val="D61FE163"/>
    <w:rsid w:val="D6FF2801"/>
    <w:rsid w:val="D75D4EBD"/>
    <w:rsid w:val="DB7FCFE2"/>
    <w:rsid w:val="DCFFC147"/>
    <w:rsid w:val="DEF75127"/>
    <w:rsid w:val="DF7E80CF"/>
    <w:rsid w:val="DF7F0DB6"/>
    <w:rsid w:val="DF7F682F"/>
    <w:rsid w:val="DFBC7AA2"/>
    <w:rsid w:val="DFBCE9A9"/>
    <w:rsid w:val="DFD5BCF5"/>
    <w:rsid w:val="E1F97FD9"/>
    <w:rsid w:val="E77FE665"/>
    <w:rsid w:val="E7BF563F"/>
    <w:rsid w:val="E86B47FC"/>
    <w:rsid w:val="EBACF30C"/>
    <w:rsid w:val="EEDD2B93"/>
    <w:rsid w:val="EFBF68AE"/>
    <w:rsid w:val="EFD9F107"/>
    <w:rsid w:val="EFDFC436"/>
    <w:rsid w:val="EFF7DC03"/>
    <w:rsid w:val="EFFF8BFC"/>
    <w:rsid w:val="F1FF5970"/>
    <w:rsid w:val="F3DDAD01"/>
    <w:rsid w:val="F3ED3528"/>
    <w:rsid w:val="F5A31668"/>
    <w:rsid w:val="F5EF85A5"/>
    <w:rsid w:val="F6774C6D"/>
    <w:rsid w:val="F6E8505B"/>
    <w:rsid w:val="F7E83F81"/>
    <w:rsid w:val="F9B7520B"/>
    <w:rsid w:val="FAFC7465"/>
    <w:rsid w:val="FB37AC11"/>
    <w:rsid w:val="FB3F8F77"/>
    <w:rsid w:val="FBAD328D"/>
    <w:rsid w:val="FBB96396"/>
    <w:rsid w:val="FBBBBC7D"/>
    <w:rsid w:val="FBD7929A"/>
    <w:rsid w:val="FBDC929A"/>
    <w:rsid w:val="FBDD0D97"/>
    <w:rsid w:val="FC5E8113"/>
    <w:rsid w:val="FD3CA1AD"/>
    <w:rsid w:val="FD6FD8C2"/>
    <w:rsid w:val="FDFF4405"/>
    <w:rsid w:val="FDFFA33A"/>
    <w:rsid w:val="FEA1A8C2"/>
    <w:rsid w:val="FEEF2FAC"/>
    <w:rsid w:val="FF3D4BBC"/>
    <w:rsid w:val="FF7D22BA"/>
    <w:rsid w:val="FF7F3D7B"/>
    <w:rsid w:val="FFBB1C9E"/>
    <w:rsid w:val="FFBFAB7E"/>
    <w:rsid w:val="FFD75397"/>
    <w:rsid w:val="FFDE8704"/>
    <w:rsid w:val="FFE735EC"/>
    <w:rsid w:val="FFE7D2F8"/>
    <w:rsid w:val="FFEF82CF"/>
    <w:rsid w:val="FFF7A87E"/>
    <w:rsid w:val="FFFB8736"/>
    <w:rsid w:val="FFFC69E2"/>
    <w:rsid w:val="FFFD363B"/>
    <w:rsid w:val="FFFE53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3">
    <w:name w:val="Normal Indent"/>
    <w:basedOn w:val="1"/>
    <w:qFormat/>
    <w:uiPriority w:val="0"/>
    <w:pPr>
      <w:ind w:firstLine="420" w:firstLineChars="200"/>
    </w:pPr>
  </w:style>
  <w:style w:type="paragraph" w:styleId="4">
    <w:name w:val="Body Text Indent"/>
    <w:basedOn w:val="1"/>
    <w:next w:val="5"/>
    <w:qFormat/>
    <w:uiPriority w:val="0"/>
    <w:pPr>
      <w:widowControl w:val="0"/>
      <w:spacing w:after="120"/>
      <w:ind w:left="420" w:leftChars="200"/>
      <w:jc w:val="both"/>
    </w:pPr>
    <w:rPr>
      <w:rFonts w:ascii="Calibri" w:hAnsi="Calibri" w:eastAsia="宋体" w:cs="Times New Roman"/>
      <w:kern w:val="2"/>
      <w:sz w:val="21"/>
      <w:szCs w:val="24"/>
      <w:lang w:val="en-US" w:eastAsia="zh-CN" w:bidi="ar-SA"/>
    </w:rPr>
  </w:style>
  <w:style w:type="paragraph" w:styleId="5">
    <w:name w:val="index 7"/>
    <w:next w:val="1"/>
    <w:qFormat/>
    <w:uiPriority w:val="99"/>
    <w:pPr>
      <w:widowControl w:val="0"/>
      <w:ind w:left="2520"/>
      <w:jc w:val="both"/>
    </w:pPr>
    <w:rPr>
      <w:rFonts w:ascii="Calibri" w:hAnsi="Calibri" w:eastAsia="宋体" w:cs="Times New Roman"/>
      <w:kern w:val="2"/>
      <w:sz w:val="21"/>
      <w:szCs w:val="24"/>
      <w:lang w:val="en-US" w:eastAsia="zh-CN" w:bidi="ar-SA"/>
    </w:rPr>
  </w:style>
  <w:style w:type="paragraph" w:styleId="6">
    <w:name w:val="footer"/>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paragraph" w:styleId="7">
    <w:name w:val="header"/>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Calibri" w:hAnsi="Calibri" w:eastAsia="宋体" w:cs="Times New Roman"/>
      <w:kern w:val="2"/>
      <w:sz w:val="18"/>
      <w:szCs w:val="24"/>
      <w:lang w:val="en-US" w:eastAsia="zh-CN" w:bidi="ar-SA"/>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Body Text First Indent 2"/>
    <w:basedOn w:val="4"/>
    <w:next w:val="4"/>
    <w:qFormat/>
    <w:uiPriority w:val="0"/>
    <w:pPr>
      <w:widowControl/>
      <w:spacing w:after="0"/>
      <w:ind w:left="1440" w:leftChars="0" w:firstLine="210"/>
      <w:jc w:val="left"/>
    </w:pPr>
    <w:rPr>
      <w:rFonts w:ascii="Verdana" w:hAnsi="Verdana" w:eastAsia="宋体" w:cs="Verdana"/>
      <w:b/>
      <w:bCs/>
      <w:sz w:val="24"/>
      <w:szCs w:val="24"/>
    </w:rPr>
  </w:style>
  <w:style w:type="table" w:styleId="12">
    <w:name w:val="Table Grid"/>
    <w:basedOn w:val="1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rPr>
  </w:style>
  <w:style w:type="paragraph" w:customStyle="1" w:styleId="15">
    <w:name w:val="全文正文"/>
    <w:basedOn w:val="1"/>
    <w:qFormat/>
    <w:uiPriority w:val="0"/>
    <w:pPr>
      <w:spacing w:line="590" w:lineRule="exact"/>
      <w:ind w:firstLine="420" w:firstLineChars="200"/>
    </w:pPr>
    <w:rPr>
      <w:rFonts w:ascii="Times New Roman" w:hAnsi="Times New Roman" w:eastAsia="仿宋"/>
      <w:sz w:val="30"/>
    </w:rPr>
  </w:style>
  <w:style w:type="paragraph" w:customStyle="1" w:styleId="16">
    <w:name w:val="首行缩进"/>
    <w:qFormat/>
    <w:uiPriority w:val="1"/>
    <w:pPr>
      <w:widowControl w:val="0"/>
      <w:ind w:firstLine="480" w:firstLineChars="200"/>
      <w:jc w:val="both"/>
    </w:pPr>
    <w:rPr>
      <w:rFonts w:ascii="Times New Roman" w:hAnsi="Times New Roman" w:eastAsia="楷体_GB2312" w:cs="Times New Roman"/>
      <w:kern w:val="2"/>
      <w:sz w:val="26"/>
      <w:szCs w:val="20"/>
      <w:lang w:val="zh-CN" w:eastAsia="zh-CN" w:bidi="ar-SA"/>
    </w:rPr>
  </w:style>
  <w:style w:type="character" w:customStyle="1" w:styleId="17">
    <w:name w:val="font01"/>
    <w:basedOn w:val="13"/>
    <w:qFormat/>
    <w:uiPriority w:val="0"/>
    <w:rPr>
      <w:rFonts w:ascii="Calibri" w:hAnsi="Calibri" w:cs="Calibri"/>
      <w:color w:val="000000"/>
      <w:sz w:val="21"/>
      <w:szCs w:val="21"/>
      <w:u w:val="none"/>
    </w:rPr>
  </w:style>
  <w:style w:type="character" w:customStyle="1" w:styleId="18">
    <w:name w:val="font11"/>
    <w:basedOn w:val="13"/>
    <w:qFormat/>
    <w:uiPriority w:val="0"/>
    <w:rPr>
      <w:rFonts w:hint="eastAsia" w:ascii="宋体" w:hAnsi="宋体" w:eastAsia="宋体" w:cs="宋体"/>
      <w:color w:val="000000"/>
      <w:sz w:val="21"/>
      <w:szCs w:val="21"/>
      <w:u w:val="none"/>
    </w:rPr>
  </w:style>
  <w:style w:type="table" w:customStyle="1" w:styleId="19">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8112</Words>
  <Characters>8610</Characters>
  <Lines>0</Lines>
  <Paragraphs>0</Paragraphs>
  <TotalTime>91</TotalTime>
  <ScaleCrop>false</ScaleCrop>
  <LinksUpToDate>false</LinksUpToDate>
  <CharactersWithSpaces>8678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2014-11-07T04:08:00Z</dcterms:created>
  <dc:creator>Administrator</dc:creator>
  <cp:lastModifiedBy>WPS_1505742674</cp:lastModifiedBy>
  <cp:lastPrinted>2023-06-07T03:33:00Z</cp:lastPrinted>
  <dcterms:modified xsi:type="dcterms:W3CDTF">2023-06-12T08:43:53Z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A9240045C6804334B8380CFD1019EBAC_13</vt:lpwstr>
  </property>
</Properties>
</file>