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exact"/>
        <w:jc w:val="center"/>
        <w:rPr>
          <w:rFonts w:hint="eastAsia" w:ascii="黑体" w:eastAsia="黑体"/>
          <w:b/>
          <w:sz w:val="36"/>
          <w:szCs w:val="36"/>
        </w:rPr>
      </w:pPr>
      <w:r>
        <w:rPr>
          <w:rFonts w:hint="eastAsia" w:ascii="黑体" w:eastAsia="黑体"/>
          <w:b/>
          <w:sz w:val="36"/>
          <w:szCs w:val="36"/>
        </w:rPr>
        <w:t>内乡县</w:t>
      </w:r>
      <w:r>
        <w:rPr>
          <w:rFonts w:hint="eastAsia" w:ascii="黑体" w:eastAsia="黑体"/>
          <w:b/>
          <w:sz w:val="36"/>
          <w:szCs w:val="36"/>
          <w:lang w:eastAsia="zh-CN"/>
        </w:rPr>
        <w:t>农业机械技术中心</w:t>
      </w:r>
      <w:r>
        <w:rPr>
          <w:rFonts w:hint="eastAsia" w:ascii="黑体" w:eastAsia="黑体"/>
          <w:b/>
          <w:sz w:val="36"/>
          <w:szCs w:val="36"/>
        </w:rPr>
        <w:t>20</w:t>
      </w:r>
      <w:r>
        <w:rPr>
          <w:rFonts w:hint="eastAsia" w:ascii="黑体" w:eastAsia="黑体"/>
          <w:b/>
          <w:sz w:val="36"/>
          <w:szCs w:val="36"/>
          <w:lang w:val="en-US" w:eastAsia="zh-CN"/>
        </w:rPr>
        <w:t>21</w:t>
      </w:r>
      <w:r>
        <w:rPr>
          <w:rFonts w:hint="eastAsia" w:ascii="黑体" w:eastAsia="黑体"/>
          <w:b/>
          <w:sz w:val="36"/>
          <w:szCs w:val="36"/>
        </w:rPr>
        <w:t>年农机购置补贴公告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00" w:lineRule="atLeast"/>
        <w:ind w:right="0" w:firstLine="482" w:firstLineChars="200"/>
        <w:jc w:val="both"/>
        <w:textAlignment w:val="auto"/>
        <w:rPr>
          <w:rFonts w:hint="eastAsia" w:asciiTheme="minorEastAsia" w:hAnsiTheme="minorEastAsia" w:eastAsiaTheme="minorEastAsia" w:cstheme="minorEastAsia"/>
          <w:b/>
          <w:bCs/>
          <w:color w:val="000000" w:themeColor="text1"/>
          <w:sz w:val="24"/>
          <w:szCs w:val="2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right="0" w:firstLine="482" w:firstLineChars="200"/>
        <w:jc w:val="both"/>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内乡</w:t>
      </w:r>
      <w:r>
        <w:rPr>
          <w:rFonts w:hint="eastAsia" w:asciiTheme="minorEastAsia" w:hAnsiTheme="minorEastAsia" w:eastAsiaTheme="minorEastAsia" w:cstheme="minorEastAsia"/>
          <w:b/>
          <w:bCs/>
          <w:color w:val="000000" w:themeColor="text1"/>
          <w:sz w:val="24"/>
          <w:szCs w:val="24"/>
        </w:rPr>
        <w:t>县20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年农机购置补贴工作自</w:t>
      </w:r>
      <w:r>
        <w:rPr>
          <w:rFonts w:hint="eastAsia" w:asciiTheme="minorEastAsia" w:hAnsiTheme="minorEastAsia" w:eastAsiaTheme="minorEastAsia" w:cstheme="minorEastAsia"/>
          <w:b/>
          <w:bCs/>
          <w:color w:val="000000" w:themeColor="text1"/>
          <w:sz w:val="24"/>
          <w:szCs w:val="24"/>
          <w:lang w:val="en-US" w:eastAsia="zh-CN"/>
        </w:rPr>
        <w:t>10</w:t>
      </w:r>
      <w:r>
        <w:rPr>
          <w:rFonts w:hint="eastAsia" w:asciiTheme="minorEastAsia" w:hAnsiTheme="minorEastAsia" w:eastAsiaTheme="minorEastAsia" w:cstheme="minorEastAsia"/>
          <w:b/>
          <w:bCs/>
          <w:color w:val="000000" w:themeColor="text1"/>
          <w:sz w:val="24"/>
          <w:szCs w:val="24"/>
        </w:rPr>
        <w:t>月</w:t>
      </w:r>
      <w:r>
        <w:rPr>
          <w:rFonts w:hint="eastAsia" w:asciiTheme="minorEastAsia" w:hAnsiTheme="minorEastAsia" w:eastAsiaTheme="minorEastAsia" w:cstheme="minorEastAsia"/>
          <w:b/>
          <w:bCs/>
          <w:color w:val="000000" w:themeColor="text1"/>
          <w:sz w:val="24"/>
          <w:szCs w:val="24"/>
          <w:lang w:val="en-US" w:eastAsia="zh-CN"/>
        </w:rPr>
        <w:t>8</w:t>
      </w:r>
      <w:r>
        <w:rPr>
          <w:rFonts w:hint="eastAsia" w:asciiTheme="minorEastAsia" w:hAnsiTheme="minorEastAsia" w:eastAsiaTheme="minorEastAsia" w:cstheme="minorEastAsia"/>
          <w:b/>
          <w:bCs/>
          <w:color w:val="000000" w:themeColor="text1"/>
          <w:sz w:val="24"/>
          <w:szCs w:val="24"/>
        </w:rPr>
        <w:t>日开始，</w:t>
      </w:r>
      <w:r>
        <w:rPr>
          <w:rFonts w:hint="eastAsia" w:asciiTheme="minorEastAsia" w:hAnsiTheme="minorEastAsia" w:eastAsiaTheme="minorEastAsia" w:cstheme="minorEastAsia"/>
          <w:b/>
          <w:bCs/>
          <w:i w:val="0"/>
          <w:caps w:val="0"/>
          <w:color w:val="000000"/>
          <w:spacing w:val="0"/>
          <w:sz w:val="24"/>
          <w:szCs w:val="24"/>
          <w:shd w:val="clear" w:fill="FFFFFF"/>
          <w:lang w:eastAsia="zh-CN"/>
        </w:rPr>
        <w:t>根据</w:t>
      </w:r>
      <w:r>
        <w:rPr>
          <w:rFonts w:hint="eastAsia" w:asciiTheme="minorEastAsia" w:hAnsiTheme="minorEastAsia" w:eastAsiaTheme="minorEastAsia" w:cstheme="minorEastAsia"/>
          <w:b/>
          <w:bCs/>
          <w:i w:val="0"/>
          <w:caps w:val="0"/>
          <w:color w:val="000000"/>
          <w:spacing w:val="0"/>
          <w:sz w:val="24"/>
          <w:szCs w:val="24"/>
          <w:shd w:val="clear" w:fill="FFFFFF"/>
        </w:rPr>
        <w:t>河南省农业</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农业农村厅</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河南省财政厅关于印发《河南2021-2023年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实施指导意见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》的通知</w:t>
      </w:r>
      <w:r>
        <w:rPr>
          <w:rFonts w:hint="eastAsia" w:asciiTheme="minorEastAsia" w:hAnsiTheme="minorEastAsia" w:eastAsiaTheme="minorEastAsia" w:cstheme="minorEastAsia"/>
          <w:b/>
          <w:bCs/>
          <w:i w:val="0"/>
          <w:caps w:val="0"/>
          <w:color w:val="000000"/>
          <w:spacing w:val="0"/>
          <w:sz w:val="24"/>
          <w:szCs w:val="24"/>
          <w:shd w:val="clear" w:fill="FFFFFF"/>
        </w:rPr>
        <w:t>（豫农文﹝202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185</w:t>
      </w:r>
      <w:r>
        <w:rPr>
          <w:rFonts w:hint="eastAsia" w:asciiTheme="minorEastAsia" w:hAnsiTheme="minorEastAsia" w:eastAsiaTheme="minorEastAsia" w:cstheme="minorEastAsia"/>
          <w:b/>
          <w:bCs/>
          <w:i w:val="0"/>
          <w:caps w:val="0"/>
          <w:color w:val="000000"/>
          <w:spacing w:val="0"/>
          <w:sz w:val="24"/>
          <w:szCs w:val="24"/>
          <w:shd w:val="clear" w:fill="FFFFFF"/>
        </w:rPr>
        <w:t>号）和</w:t>
      </w:r>
      <w:r>
        <w:rPr>
          <w:rFonts w:hint="eastAsia" w:asciiTheme="minorEastAsia" w:hAnsiTheme="minorEastAsia" w:eastAsiaTheme="minorEastAsia" w:cstheme="minorEastAsia"/>
          <w:b/>
          <w:bCs/>
          <w:i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caps w:val="0"/>
          <w:color w:val="000000"/>
          <w:spacing w:val="0"/>
          <w:sz w:val="24"/>
          <w:szCs w:val="24"/>
          <w:shd w:val="clear" w:fill="FFFFFF"/>
        </w:rPr>
        <w:t>南阳市农业</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农业农村局</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w:t>
      </w:r>
      <w:r>
        <w:rPr>
          <w:rFonts w:hint="eastAsia" w:asciiTheme="minorEastAsia" w:hAnsiTheme="minorEastAsia" w:eastAsiaTheme="minorEastAsia" w:cstheme="minorEastAsia"/>
          <w:b/>
          <w:bCs/>
          <w:i w:val="0"/>
          <w:caps w:val="0"/>
          <w:color w:val="000000"/>
          <w:spacing w:val="0"/>
          <w:sz w:val="24"/>
          <w:szCs w:val="24"/>
          <w:shd w:val="clear" w:fill="FFFFFF"/>
        </w:rPr>
        <w:t>南阳市</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财政</w:t>
      </w:r>
      <w:r>
        <w:rPr>
          <w:rFonts w:hint="eastAsia" w:asciiTheme="minorEastAsia" w:hAnsiTheme="minorEastAsia" w:eastAsiaTheme="minorEastAsia" w:cstheme="minorEastAsia"/>
          <w:b/>
          <w:bCs/>
          <w:i w:val="0"/>
          <w:caps w:val="0"/>
          <w:color w:val="000000"/>
          <w:spacing w:val="0"/>
          <w:sz w:val="24"/>
          <w:szCs w:val="24"/>
          <w:shd w:val="clear" w:fill="FFFFFF"/>
          <w:lang w:eastAsia="zh-CN"/>
        </w:rPr>
        <w:t>局</w:t>
      </w:r>
      <w:r>
        <w:rPr>
          <w:rFonts w:hint="eastAsia" w:asciiTheme="minorEastAsia" w:hAnsiTheme="minorEastAsia" w:eastAsiaTheme="minorEastAsia" w:cstheme="minorEastAsia"/>
          <w:b/>
          <w:bCs/>
          <w:i w:val="0"/>
          <w:caps w:val="0"/>
          <w:color w:val="000000"/>
          <w:spacing w:val="0"/>
          <w:sz w:val="24"/>
          <w:szCs w:val="24"/>
          <w:shd w:val="clear" w:fill="FFFFFF"/>
        </w:rPr>
        <w:t>关于转发河南省农业</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农业农村厅</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 xml:space="preserve"> 河南省财政厅关于印发&lt;河南省2021-2023年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实施指导意见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的通知&gt;</w:t>
      </w:r>
      <w:r>
        <w:rPr>
          <w:rFonts w:hint="eastAsia" w:asciiTheme="minorEastAsia" w:hAnsiTheme="minorEastAsia" w:eastAsiaTheme="minorEastAsia" w:cstheme="minorEastAsia"/>
          <w:b/>
          <w:bCs/>
          <w:i w:val="0"/>
          <w:caps w:val="0"/>
          <w:color w:val="000000"/>
          <w:spacing w:val="0"/>
          <w:sz w:val="24"/>
          <w:szCs w:val="24"/>
          <w:shd w:val="clear" w:fill="FFFFFF"/>
          <w:lang w:eastAsia="zh-CN"/>
        </w:rPr>
        <w:t>的通知》</w:t>
      </w:r>
      <w:r>
        <w:rPr>
          <w:rFonts w:hint="eastAsia" w:asciiTheme="minorEastAsia" w:hAnsiTheme="minorEastAsia" w:eastAsiaTheme="minorEastAsia" w:cstheme="minorEastAsia"/>
          <w:b/>
          <w:bCs/>
          <w:i w:val="0"/>
          <w:caps w:val="0"/>
          <w:color w:val="000000"/>
          <w:spacing w:val="0"/>
          <w:sz w:val="24"/>
          <w:szCs w:val="24"/>
          <w:shd w:val="clear" w:fill="FFFFFF"/>
        </w:rPr>
        <w:t>（宛农</w:t>
      </w:r>
      <w:r>
        <w:rPr>
          <w:rFonts w:hint="eastAsia" w:asciiTheme="minorEastAsia" w:hAnsiTheme="minorEastAsia" w:eastAsiaTheme="minorEastAsia" w:cstheme="minorEastAsia"/>
          <w:b/>
          <w:bCs/>
          <w:i w:val="0"/>
          <w:caps w:val="0"/>
          <w:color w:val="000000"/>
          <w:spacing w:val="0"/>
          <w:sz w:val="24"/>
          <w:szCs w:val="24"/>
          <w:shd w:val="clear" w:fill="FFFFFF"/>
          <w:lang w:eastAsia="zh-CN"/>
        </w:rPr>
        <w:t>通</w:t>
      </w:r>
      <w:r>
        <w:rPr>
          <w:rFonts w:hint="eastAsia" w:asciiTheme="minorEastAsia" w:hAnsiTheme="minorEastAsia" w:eastAsiaTheme="minorEastAsia" w:cstheme="minorEastAsia"/>
          <w:b/>
          <w:bCs/>
          <w:i w:val="0"/>
          <w:caps w:val="0"/>
          <w:color w:val="000000"/>
          <w:spacing w:val="0"/>
          <w:sz w:val="24"/>
          <w:szCs w:val="24"/>
          <w:shd w:val="clear" w:fill="FFFFFF"/>
        </w:rPr>
        <w:t>﹝202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33</w:t>
      </w:r>
      <w:r>
        <w:rPr>
          <w:rFonts w:hint="eastAsia" w:asciiTheme="minorEastAsia" w:hAnsiTheme="minorEastAsia" w:eastAsiaTheme="minorEastAsia" w:cstheme="minorEastAsia"/>
          <w:b/>
          <w:bCs/>
          <w:i w:val="0"/>
          <w:caps w:val="0"/>
          <w:color w:val="000000"/>
          <w:spacing w:val="0"/>
          <w:sz w:val="24"/>
          <w:szCs w:val="24"/>
          <w:shd w:val="clear" w:fill="FFFFFF"/>
        </w:rPr>
        <w:t>号）文件要求</w:t>
      </w:r>
      <w:r>
        <w:rPr>
          <w:rFonts w:hint="eastAsia" w:asciiTheme="minorEastAsia" w:hAnsiTheme="minorEastAsia" w:eastAsiaTheme="minorEastAsia" w:cstheme="minorEastAsia"/>
          <w:b/>
          <w:bCs/>
          <w:color w:val="000000" w:themeColor="text1"/>
          <w:sz w:val="24"/>
          <w:szCs w:val="24"/>
          <w:lang w:eastAsia="zh-CN"/>
        </w:rPr>
        <w:t>，结合我县实际，经县补贴领导小组同意，</w:t>
      </w:r>
      <w:r>
        <w:rPr>
          <w:rFonts w:hint="eastAsia" w:asciiTheme="minorEastAsia" w:hAnsiTheme="minorEastAsia" w:eastAsiaTheme="minorEastAsia" w:cstheme="minorEastAsia"/>
          <w:b/>
          <w:bCs/>
          <w:color w:val="000000" w:themeColor="text1"/>
          <w:sz w:val="24"/>
          <w:szCs w:val="24"/>
        </w:rPr>
        <w:t>现将我县农机购置补贴</w:t>
      </w:r>
      <w:r>
        <w:rPr>
          <w:rFonts w:hint="eastAsia" w:asciiTheme="minorEastAsia" w:hAnsiTheme="minorEastAsia" w:eastAsiaTheme="minorEastAsia" w:cstheme="minorEastAsia"/>
          <w:b/>
          <w:bCs/>
          <w:i w:val="0"/>
          <w:caps w:val="0"/>
          <w:color w:val="000000"/>
          <w:spacing w:val="0"/>
          <w:sz w:val="24"/>
          <w:szCs w:val="24"/>
          <w:shd w:val="clear" w:fill="FFFFFF"/>
        </w:rPr>
        <w:t>工作</w:t>
      </w:r>
      <w:r>
        <w:rPr>
          <w:rFonts w:hint="eastAsia" w:asciiTheme="minorEastAsia" w:hAnsiTheme="minorEastAsia" w:eastAsiaTheme="minorEastAsia" w:cstheme="minorEastAsia"/>
          <w:b/>
          <w:bCs/>
          <w:color w:val="000000" w:themeColor="text1"/>
          <w:sz w:val="24"/>
          <w:szCs w:val="24"/>
        </w:rPr>
        <w:t>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一、202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年农机购置补贴工作按照《</w:t>
      </w:r>
      <w:r>
        <w:rPr>
          <w:rFonts w:hint="eastAsia" w:asciiTheme="minorEastAsia" w:hAnsiTheme="minorEastAsia" w:eastAsiaTheme="minorEastAsia" w:cstheme="minorEastAsia"/>
          <w:b/>
          <w:bCs/>
          <w:i w:val="0"/>
          <w:caps w:val="0"/>
          <w:color w:val="000000"/>
          <w:spacing w:val="0"/>
          <w:sz w:val="24"/>
          <w:szCs w:val="24"/>
          <w:shd w:val="clear" w:fill="FFFFFF"/>
          <w:lang w:eastAsia="zh-CN"/>
        </w:rPr>
        <w:t>内乡</w:t>
      </w:r>
      <w:r>
        <w:rPr>
          <w:rFonts w:hint="eastAsia" w:asciiTheme="minorEastAsia" w:hAnsiTheme="minorEastAsia" w:eastAsiaTheme="minorEastAsia" w:cstheme="minorEastAsia"/>
          <w:b/>
          <w:bCs/>
          <w:i w:val="0"/>
          <w:caps w:val="0"/>
          <w:color w:val="000000"/>
          <w:spacing w:val="0"/>
          <w:sz w:val="24"/>
          <w:szCs w:val="24"/>
          <w:shd w:val="clear" w:fill="FFFFFF"/>
        </w:rPr>
        <w:t>县</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w:t>
      </w:r>
      <w:r>
        <w:rPr>
          <w:rFonts w:hint="eastAsia" w:asciiTheme="minorEastAsia" w:hAnsiTheme="minorEastAsia" w:eastAsiaTheme="minorEastAsia" w:cstheme="minorEastAsia"/>
          <w:b/>
          <w:bCs/>
          <w:i w:val="0"/>
          <w:caps w:val="0"/>
          <w:color w:val="000000"/>
          <w:spacing w:val="0"/>
          <w:sz w:val="24"/>
          <w:szCs w:val="24"/>
          <w:shd w:val="clear" w:fill="FFFFFF"/>
        </w:rPr>
        <w:t>年</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农业机械</w:t>
      </w:r>
      <w:r>
        <w:rPr>
          <w:rFonts w:hint="eastAsia" w:asciiTheme="minorEastAsia" w:hAnsiTheme="minorEastAsia" w:eastAsiaTheme="minorEastAsia" w:cstheme="minorEastAsia"/>
          <w:b/>
          <w:bCs/>
          <w:i w:val="0"/>
          <w:caps w:val="0"/>
          <w:color w:val="000000"/>
          <w:spacing w:val="0"/>
          <w:sz w:val="24"/>
          <w:szCs w:val="24"/>
          <w:shd w:val="clear" w:fill="FFFFFF"/>
        </w:rPr>
        <w:t>购置补贴实施方案》执行。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二、202</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1</w:t>
      </w:r>
      <w:r>
        <w:rPr>
          <w:rFonts w:hint="eastAsia" w:asciiTheme="minorEastAsia" w:hAnsiTheme="minorEastAsia" w:eastAsiaTheme="minorEastAsia" w:cstheme="minorEastAsia"/>
          <w:b/>
          <w:bCs/>
          <w:i w:val="0"/>
          <w:caps w:val="0"/>
          <w:color w:val="000000"/>
          <w:spacing w:val="0"/>
          <w:sz w:val="24"/>
          <w:szCs w:val="24"/>
          <w:shd w:val="clear" w:fill="FFFFFF"/>
        </w:rPr>
        <w:t>年农机购置补贴范围和补贴标准按照</w:t>
      </w:r>
      <w:r>
        <w:rPr>
          <w:rFonts w:hint="eastAsia" w:asciiTheme="minorEastAsia" w:hAnsiTheme="minorEastAsia" w:eastAsiaTheme="minorEastAsia" w:cstheme="minorEastAsia"/>
          <w:b/>
          <w:bCs/>
          <w:i w:val="0"/>
          <w:caps w:val="0"/>
          <w:color w:val="000000"/>
          <w:spacing w:val="0"/>
          <w:sz w:val="24"/>
          <w:szCs w:val="24"/>
          <w:shd w:val="clear" w:fill="FFFFFF"/>
          <w:lang w:eastAsia="zh-CN"/>
        </w:rPr>
        <w:t>《内乡</w:t>
      </w:r>
      <w:r>
        <w:rPr>
          <w:rFonts w:hint="eastAsia" w:asciiTheme="minorEastAsia" w:hAnsiTheme="minorEastAsia" w:eastAsiaTheme="minorEastAsia" w:cstheme="minorEastAsia"/>
          <w:b/>
          <w:bCs/>
          <w:i w:val="0"/>
          <w:caps w:val="0"/>
          <w:color w:val="000000"/>
          <w:spacing w:val="0"/>
          <w:sz w:val="24"/>
          <w:szCs w:val="24"/>
          <w:shd w:val="clear" w:fill="FFFFFF"/>
        </w:rPr>
        <w:t>县</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w:t>
      </w:r>
      <w:r>
        <w:rPr>
          <w:rFonts w:hint="eastAsia" w:asciiTheme="minorEastAsia" w:hAnsiTheme="minorEastAsia" w:eastAsiaTheme="minorEastAsia" w:cstheme="minorEastAsia"/>
          <w:b/>
          <w:bCs/>
          <w:i w:val="0"/>
          <w:caps w:val="0"/>
          <w:color w:val="000000"/>
          <w:spacing w:val="0"/>
          <w:sz w:val="24"/>
          <w:szCs w:val="24"/>
          <w:shd w:val="clear" w:fill="FFFFFF"/>
        </w:rPr>
        <w:t>年</w:t>
      </w:r>
      <w:r>
        <w:rPr>
          <w:rFonts w:hint="eastAsia" w:asciiTheme="minorEastAsia" w:hAnsiTheme="minorEastAsia" w:eastAsiaTheme="minorEastAsia" w:cstheme="minorEastAsia"/>
          <w:b/>
          <w:bCs/>
          <w:i w:val="0"/>
          <w:caps w:val="0"/>
          <w:color w:val="000000"/>
          <w:spacing w:val="0"/>
          <w:sz w:val="24"/>
          <w:szCs w:val="24"/>
          <w:shd w:val="clear" w:fill="FFFFFF"/>
          <w:lang w:eastAsia="zh-CN"/>
        </w:rPr>
        <w:t>农业机械</w:t>
      </w:r>
      <w:r>
        <w:rPr>
          <w:rFonts w:hint="eastAsia" w:asciiTheme="minorEastAsia" w:hAnsiTheme="minorEastAsia" w:eastAsiaTheme="minorEastAsia" w:cstheme="minorEastAsia"/>
          <w:b/>
          <w:bCs/>
          <w:i w:val="0"/>
          <w:caps w:val="0"/>
          <w:color w:val="000000"/>
          <w:spacing w:val="0"/>
          <w:sz w:val="24"/>
          <w:szCs w:val="24"/>
          <w:shd w:val="clear" w:fill="FFFFFF"/>
        </w:rPr>
        <w:t>购置补贴实施方案</w:t>
      </w:r>
      <w:r>
        <w:rPr>
          <w:rFonts w:hint="eastAsia" w:asciiTheme="minorEastAsia" w:hAnsiTheme="minorEastAsia" w:eastAsiaTheme="minorEastAsia" w:cstheme="minorEastAsia"/>
          <w:b/>
          <w:bCs/>
          <w:i w:val="0"/>
          <w:caps w:val="0"/>
          <w:color w:val="000000"/>
          <w:spacing w:val="0"/>
          <w:sz w:val="24"/>
          <w:szCs w:val="24"/>
          <w:shd w:val="clear" w:fill="FFFFFF"/>
          <w:lang w:eastAsia="zh-CN"/>
        </w:rPr>
        <w:t>》、《河南省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机具补贴额一览表》</w:t>
      </w:r>
      <w:r>
        <w:rPr>
          <w:rFonts w:hint="eastAsia" w:asciiTheme="minorEastAsia" w:hAnsiTheme="minorEastAsia" w:eastAsiaTheme="minorEastAsia" w:cstheme="minorEastAsia"/>
          <w:b/>
          <w:bCs/>
          <w:i w:val="0"/>
          <w:caps w:val="0"/>
          <w:color w:val="000000"/>
          <w:spacing w:val="0"/>
          <w:sz w:val="24"/>
          <w:szCs w:val="24"/>
          <w:shd w:val="clear" w:fill="FFFFFF"/>
        </w:rPr>
        <w:t>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shd w:val="clear" w:fill="FFFFFF"/>
        </w:rPr>
        <w:t>三、购机补贴的申请实行</w:t>
      </w:r>
      <w:r>
        <w:rPr>
          <w:rFonts w:hint="eastAsia" w:asciiTheme="minorEastAsia" w:hAnsiTheme="minorEastAsia" w:eastAsiaTheme="minorEastAsia" w:cstheme="minorEastAsia"/>
          <w:b/>
          <w:bCs/>
          <w:i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caps w:val="0"/>
          <w:color w:val="000000"/>
          <w:spacing w:val="0"/>
          <w:sz w:val="24"/>
          <w:szCs w:val="24"/>
          <w:shd w:val="clear" w:fill="FFFFFF"/>
        </w:rPr>
        <w:t>先购机后申请，先申请先补贴，后申请后补贴，不申请不补贴，资金用完即止</w:t>
      </w:r>
      <w:r>
        <w:rPr>
          <w:rFonts w:hint="eastAsia" w:asciiTheme="minorEastAsia" w:hAnsiTheme="minorEastAsia" w:eastAsiaTheme="minorEastAsia" w:cstheme="minorEastAsia"/>
          <w:b/>
          <w:bCs/>
          <w:i w:val="0"/>
          <w:caps w:val="0"/>
          <w:color w:val="000000"/>
          <w:spacing w:val="0"/>
          <w:sz w:val="24"/>
          <w:szCs w:val="24"/>
          <w:shd w:val="clear" w:fill="FFFFFF"/>
          <w:lang w:eastAsia="zh-CN"/>
        </w:rPr>
        <w:t>”的方式</w:t>
      </w:r>
      <w:r>
        <w:rPr>
          <w:rFonts w:hint="eastAsia" w:asciiTheme="minorEastAsia" w:hAnsiTheme="minorEastAsia" w:eastAsiaTheme="minorEastAsia" w:cstheme="minorEastAsia"/>
          <w:b/>
          <w:bCs/>
          <w:i w:val="0"/>
          <w:caps w:val="0"/>
          <w:color w:val="000000"/>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right="0" w:firstLine="241" w:firstLineChars="100"/>
        <w:jc w:val="both"/>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 xml:space="preserve"> </w:t>
      </w:r>
      <w:r>
        <w:rPr>
          <w:rFonts w:hint="eastAsia" w:asciiTheme="minorEastAsia" w:hAnsiTheme="minorEastAsia" w:eastAsiaTheme="minorEastAsia" w:cstheme="minorEastAsia"/>
          <w:b/>
          <w:bCs/>
          <w:color w:val="000000" w:themeColor="text1"/>
          <w:sz w:val="24"/>
          <w:szCs w:val="24"/>
          <w:lang w:val="en-US" w:eastAsia="zh-CN"/>
        </w:rPr>
        <w:t xml:space="preserve">  </w:t>
      </w:r>
      <w:r>
        <w:rPr>
          <w:rFonts w:hint="eastAsia" w:asciiTheme="minorEastAsia" w:hAnsiTheme="minorEastAsia" w:eastAsiaTheme="minorEastAsia" w:cstheme="minorEastAsia"/>
          <w:b/>
          <w:bCs/>
          <w:color w:val="000000" w:themeColor="text1"/>
          <w:sz w:val="24"/>
          <w:szCs w:val="24"/>
          <w:lang w:eastAsia="zh-CN"/>
        </w:rPr>
        <w:t>四</w:t>
      </w:r>
      <w:r>
        <w:rPr>
          <w:rFonts w:hint="eastAsia" w:asciiTheme="minorEastAsia" w:hAnsiTheme="minorEastAsia" w:eastAsiaTheme="minorEastAsia" w:cstheme="minorEastAsia"/>
          <w:b/>
          <w:bCs/>
          <w:color w:val="000000" w:themeColor="text1"/>
          <w:sz w:val="24"/>
          <w:szCs w:val="24"/>
        </w:rPr>
        <w:t>、补贴资金及实施范围</w:t>
      </w:r>
    </w:p>
    <w:p>
      <w:pPr>
        <w:keepNext w:val="0"/>
        <w:keepLines w:val="0"/>
        <w:pageBreakBefore w:val="0"/>
        <w:kinsoku/>
        <w:wordWrap/>
        <w:overflowPunct/>
        <w:topLinePunct w:val="0"/>
        <w:autoSpaceDE/>
        <w:autoSpaceDN/>
        <w:bidi w:val="0"/>
        <w:adjustRightInd w:val="0"/>
        <w:snapToGrid w:val="0"/>
        <w:spacing w:line="360" w:lineRule="atLeast"/>
        <w:ind w:firstLine="472" w:firstLineChars="196"/>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w:t>
      </w:r>
      <w:r>
        <w:rPr>
          <w:rFonts w:hint="eastAsia" w:asciiTheme="minorEastAsia" w:hAnsiTheme="minorEastAsia" w:eastAsiaTheme="minorEastAsia" w:cstheme="minorEastAsia"/>
          <w:b/>
          <w:bCs/>
          <w:color w:val="000000" w:themeColor="text1"/>
          <w:sz w:val="24"/>
          <w:szCs w:val="24"/>
          <w:lang w:eastAsia="zh-CN"/>
        </w:rPr>
        <w:t>，</w:t>
      </w:r>
      <w:r>
        <w:rPr>
          <w:rFonts w:hint="eastAsia" w:asciiTheme="minorEastAsia" w:hAnsiTheme="minorEastAsia" w:eastAsiaTheme="minorEastAsia" w:cstheme="minorEastAsia"/>
          <w:b/>
          <w:bCs/>
          <w:color w:val="000000" w:themeColor="text1"/>
          <w:sz w:val="24"/>
          <w:szCs w:val="24"/>
        </w:rPr>
        <w:t>南阳市财政局、</w:t>
      </w:r>
      <w:r>
        <w:rPr>
          <w:rFonts w:hint="eastAsia" w:asciiTheme="minorEastAsia" w:hAnsiTheme="minorEastAsia" w:eastAsiaTheme="minorEastAsia" w:cstheme="minorEastAsia"/>
          <w:b/>
          <w:bCs/>
          <w:color w:val="000000" w:themeColor="text1"/>
          <w:sz w:val="24"/>
          <w:szCs w:val="24"/>
          <w:lang w:eastAsia="zh-CN"/>
        </w:rPr>
        <w:t>南阳市农业农村局</w:t>
      </w:r>
      <w:r>
        <w:rPr>
          <w:rFonts w:hint="eastAsia" w:asciiTheme="minorEastAsia" w:hAnsiTheme="minorEastAsia" w:eastAsiaTheme="minorEastAsia" w:cstheme="minorEastAsia"/>
          <w:b/>
          <w:bCs/>
          <w:color w:val="000000" w:themeColor="text1"/>
          <w:sz w:val="24"/>
          <w:szCs w:val="24"/>
        </w:rPr>
        <w:t>下达我县农机购置补贴资金为</w:t>
      </w:r>
      <w:r>
        <w:rPr>
          <w:rFonts w:hint="eastAsia" w:asciiTheme="minorEastAsia" w:hAnsiTheme="minorEastAsia" w:eastAsiaTheme="minorEastAsia" w:cstheme="minorEastAsia"/>
          <w:b/>
          <w:bCs/>
          <w:color w:val="000000" w:themeColor="text1"/>
          <w:sz w:val="24"/>
          <w:szCs w:val="24"/>
          <w:lang w:val="en-US" w:eastAsia="zh-CN"/>
        </w:rPr>
        <w:t>910</w:t>
      </w:r>
      <w:r>
        <w:rPr>
          <w:rFonts w:hint="eastAsia" w:asciiTheme="minorEastAsia" w:hAnsiTheme="minorEastAsia" w:eastAsiaTheme="minorEastAsia" w:cstheme="minorEastAsia"/>
          <w:b/>
          <w:bCs/>
          <w:color w:val="000000" w:themeColor="text1"/>
          <w:sz w:val="24"/>
          <w:szCs w:val="24"/>
        </w:rPr>
        <w:t>万元。继续在全县范围开展农机报废更新补贴工作。农机购置补贴政策在全县所有乡镇范围内实施。</w:t>
      </w:r>
    </w:p>
    <w:p>
      <w:pPr>
        <w:keepNext w:val="0"/>
        <w:keepLines w:val="0"/>
        <w:pageBreakBefore w:val="0"/>
        <w:numPr>
          <w:ilvl w:val="0"/>
          <w:numId w:val="0"/>
        </w:numPr>
        <w:tabs>
          <w:tab w:val="left" w:pos="921"/>
        </w:tabs>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五、</w:t>
      </w:r>
      <w:r>
        <w:rPr>
          <w:rFonts w:hint="eastAsia" w:asciiTheme="minorEastAsia" w:hAnsiTheme="minorEastAsia" w:eastAsiaTheme="minorEastAsia" w:cstheme="minorEastAsia"/>
          <w:b/>
          <w:bCs/>
          <w:color w:val="000000" w:themeColor="text1"/>
          <w:sz w:val="24"/>
          <w:szCs w:val="24"/>
        </w:rPr>
        <w:t>补贴机具及补贴标准</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（一）补贴机具种类。</w:t>
      </w:r>
    </w:p>
    <w:p>
      <w:pPr>
        <w:keepNext w:val="0"/>
        <w:keepLines w:val="0"/>
        <w:pageBreakBefore w:val="0"/>
        <w:kinsoku/>
        <w:wordWrap/>
        <w:overflowPunct/>
        <w:topLinePunct w:val="0"/>
        <w:autoSpaceDE/>
        <w:autoSpaceDN/>
        <w:bidi w:val="0"/>
        <w:adjustRightInd w:val="0"/>
        <w:snapToGrid w:val="0"/>
        <w:spacing w:line="360" w:lineRule="atLeast"/>
        <w:ind w:firstLine="472" w:firstLineChars="196"/>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河南</w:t>
      </w:r>
      <w:r>
        <w:rPr>
          <w:rFonts w:hint="eastAsia" w:asciiTheme="minorEastAsia" w:hAnsiTheme="minorEastAsia" w:eastAsiaTheme="minorEastAsia" w:cstheme="minorEastAsia"/>
          <w:b/>
          <w:bCs/>
          <w:color w:val="000000" w:themeColor="text1"/>
          <w:sz w:val="24"/>
          <w:szCs w:val="24"/>
        </w:rPr>
        <w:t>省补贴范围内的1</w:t>
      </w:r>
      <w:r>
        <w:rPr>
          <w:rFonts w:hint="eastAsia" w:asciiTheme="minorEastAsia" w:hAnsiTheme="minorEastAsia" w:eastAsiaTheme="minorEastAsia" w:cstheme="minorEastAsia"/>
          <w:b/>
          <w:bCs/>
          <w:color w:val="000000" w:themeColor="text1"/>
          <w:sz w:val="24"/>
          <w:szCs w:val="24"/>
          <w:lang w:val="en-US" w:eastAsia="zh-CN"/>
        </w:rPr>
        <w:t>5</w:t>
      </w:r>
      <w:r>
        <w:rPr>
          <w:rFonts w:hint="eastAsia" w:asciiTheme="minorEastAsia" w:hAnsiTheme="minorEastAsia" w:eastAsiaTheme="minorEastAsia" w:cstheme="minorEastAsia"/>
          <w:b/>
          <w:bCs/>
          <w:color w:val="000000" w:themeColor="text1"/>
          <w:sz w:val="24"/>
          <w:szCs w:val="24"/>
        </w:rPr>
        <w:t>大类、</w:t>
      </w:r>
      <w:r>
        <w:rPr>
          <w:rFonts w:hint="eastAsia" w:asciiTheme="minorEastAsia" w:hAnsiTheme="minorEastAsia" w:eastAsiaTheme="minorEastAsia" w:cstheme="minorEastAsia"/>
          <w:b/>
          <w:bCs/>
          <w:color w:val="000000" w:themeColor="text1"/>
          <w:sz w:val="24"/>
          <w:szCs w:val="24"/>
          <w:lang w:val="en-US" w:eastAsia="zh-CN"/>
        </w:rPr>
        <w:t>43</w:t>
      </w:r>
      <w:r>
        <w:rPr>
          <w:rFonts w:hint="eastAsia" w:asciiTheme="minorEastAsia" w:hAnsiTheme="minorEastAsia" w:eastAsiaTheme="minorEastAsia" w:cstheme="minorEastAsia"/>
          <w:b/>
          <w:bCs/>
          <w:color w:val="000000" w:themeColor="text1"/>
          <w:sz w:val="24"/>
          <w:szCs w:val="24"/>
        </w:rPr>
        <w:t>小类、</w:t>
      </w:r>
      <w:r>
        <w:rPr>
          <w:rFonts w:hint="eastAsia" w:asciiTheme="minorEastAsia" w:hAnsiTheme="minorEastAsia" w:eastAsiaTheme="minorEastAsia" w:cstheme="minorEastAsia"/>
          <w:b/>
          <w:bCs/>
          <w:color w:val="000000" w:themeColor="text1"/>
          <w:sz w:val="24"/>
          <w:szCs w:val="24"/>
          <w:lang w:val="en-US" w:eastAsia="zh-CN"/>
        </w:rPr>
        <w:t>163</w:t>
      </w:r>
      <w:r>
        <w:rPr>
          <w:rFonts w:hint="eastAsia" w:asciiTheme="minorEastAsia" w:hAnsiTheme="minorEastAsia" w:eastAsiaTheme="minorEastAsia" w:cstheme="minorEastAsia"/>
          <w:b/>
          <w:bCs/>
          <w:color w:val="000000" w:themeColor="text1"/>
          <w:sz w:val="24"/>
          <w:szCs w:val="24"/>
        </w:rPr>
        <w:t>个品目机具列入我县补贴范围</w:t>
      </w:r>
      <w:r>
        <w:rPr>
          <w:rFonts w:hint="eastAsia" w:asciiTheme="minorEastAsia" w:hAnsiTheme="minorEastAsia" w:eastAsiaTheme="minorEastAsia" w:cstheme="minorEastAsia"/>
          <w:b/>
          <w:bCs/>
          <w:color w:val="000000" w:themeColor="text1"/>
          <w:sz w:val="24"/>
          <w:szCs w:val="24"/>
          <w:lang w:eastAsia="zh-CN"/>
        </w:rPr>
        <w:t>内</w:t>
      </w:r>
      <w:r>
        <w:rPr>
          <w:rFonts w:hint="eastAsia" w:asciiTheme="minorEastAsia" w:hAnsiTheme="minorEastAsia" w:eastAsiaTheme="minorEastAsia" w:cstheme="minorEastAsia"/>
          <w:b/>
          <w:bCs/>
          <w:color w:val="000000" w:themeColor="text1"/>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firstLine="482"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color w:val="000000" w:themeColor="text1"/>
          <w:sz w:val="24"/>
          <w:szCs w:val="24"/>
        </w:rPr>
        <w:t>在补贴资金额度内，</w:t>
      </w:r>
      <w:r>
        <w:rPr>
          <w:rFonts w:hint="eastAsia" w:asciiTheme="minorEastAsia" w:hAnsiTheme="minorEastAsia" w:eastAsiaTheme="minorEastAsia" w:cstheme="minorEastAsia"/>
          <w:b/>
          <w:bCs/>
          <w:color w:val="000000" w:themeColor="text1"/>
          <w:kern w:val="0"/>
          <w:sz w:val="24"/>
          <w:szCs w:val="24"/>
        </w:rPr>
        <w:t>补贴范围内机具敞开补贴，要优先保证</w:t>
      </w:r>
      <w:r>
        <w:rPr>
          <w:rFonts w:hint="eastAsia" w:asciiTheme="minorEastAsia" w:hAnsiTheme="minorEastAsia" w:eastAsiaTheme="minorEastAsia" w:cstheme="minorEastAsia"/>
          <w:b/>
          <w:bCs/>
          <w:color w:val="0C0C0C" w:themeColor="text1" w:themeTint="F2"/>
          <w:sz w:val="24"/>
          <w:szCs w:val="24"/>
        </w:rPr>
        <w:t>优先保障粮食、生猪等重要农畜产品生产、丘陵山区特色农业生产以及支持农业绿色发展和数字化发展所需机具的补贴需要，</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逐步将</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域内保有量明显过多、技术相对落后</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的</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机具品目剔除出补贴范围。</w:t>
      </w:r>
    </w:p>
    <w:p>
      <w:pPr>
        <w:keepNext w:val="0"/>
        <w:keepLines w:val="0"/>
        <w:pageBreakBefore w:val="0"/>
        <w:widowControl/>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（二）补贴机具产品资质。</w:t>
      </w:r>
      <w:r>
        <w:rPr>
          <w:rFonts w:hint="eastAsia" w:asciiTheme="minorEastAsia" w:hAnsiTheme="minorEastAsia" w:eastAsiaTheme="minorEastAsia" w:cstheme="minorEastAsia"/>
          <w:b/>
          <w:bCs/>
          <w:color w:val="000000" w:themeColor="text1"/>
          <w:kern w:val="0"/>
          <w:sz w:val="24"/>
          <w:szCs w:val="24"/>
        </w:rPr>
        <w:t>补贴机具必须是补贴范围内的产品，同时还应具备以下资质之一：（1）获得农业机械试验鉴定证书（</w:t>
      </w:r>
      <w:r>
        <w:rPr>
          <w:rFonts w:hint="eastAsia" w:asciiTheme="minorEastAsia" w:hAnsiTheme="minorEastAsia" w:eastAsiaTheme="minorEastAsia" w:cstheme="minorEastAsia"/>
          <w:b/>
          <w:bCs/>
          <w:color w:val="000000" w:themeColor="text1"/>
          <w:kern w:val="0"/>
          <w:sz w:val="24"/>
          <w:szCs w:val="24"/>
          <w:lang w:eastAsia="zh-CN"/>
        </w:rPr>
        <w:t>包括尚在有效期内的</w:t>
      </w:r>
      <w:r>
        <w:rPr>
          <w:rFonts w:hint="eastAsia" w:asciiTheme="minorEastAsia" w:hAnsiTheme="minorEastAsia" w:eastAsiaTheme="minorEastAsia" w:cstheme="minorEastAsia"/>
          <w:b/>
          <w:bCs/>
          <w:color w:val="000000" w:themeColor="text1"/>
          <w:kern w:val="0"/>
          <w:sz w:val="24"/>
          <w:szCs w:val="24"/>
        </w:rPr>
        <w:t>农业机械推广鉴定证书）；（2）获得农机强制性产品认证证书；（3）列入农机自愿性认证采信试点范围，获得农机自愿性产品认证证书。补贴机具须在明显位置固定标有生产企业、产品名称以及型号、出厂编号、生产日期、执行标准等信息的永久性铭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tLeast"/>
        <w:ind w:left="0" w:right="0" w:firstLine="640"/>
        <w:jc w:val="both"/>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color w:val="000000" w:themeColor="text1"/>
          <w:sz w:val="24"/>
          <w:szCs w:val="24"/>
        </w:rPr>
        <w:t>（三）补贴标准。</w:t>
      </w:r>
      <w:r>
        <w:rPr>
          <w:rFonts w:hint="eastAsia" w:asciiTheme="minorEastAsia" w:hAnsiTheme="minorEastAsia" w:eastAsiaTheme="minorEastAsia" w:cstheme="minorEastAsia"/>
          <w:b/>
          <w:bCs/>
          <w:color w:val="000000" w:themeColor="text1"/>
          <w:kern w:val="0"/>
          <w:sz w:val="24"/>
          <w:szCs w:val="24"/>
        </w:rPr>
        <w:t>农机购置补贴资金实行定额补贴，即同一种类、同一档次农业机械原则上在省域内实行统一的补贴标准，具体补贴标准按</w:t>
      </w:r>
      <w:r>
        <w:rPr>
          <w:rFonts w:hint="eastAsia" w:asciiTheme="minorEastAsia" w:hAnsiTheme="minorEastAsia" w:eastAsiaTheme="minorEastAsia" w:cstheme="minorEastAsia"/>
          <w:b/>
          <w:bCs/>
          <w:i w:val="0"/>
          <w:caps w:val="0"/>
          <w:color w:val="000000"/>
          <w:spacing w:val="0"/>
          <w:sz w:val="24"/>
          <w:szCs w:val="24"/>
          <w:shd w:val="clear" w:fill="FFFFFF"/>
          <w:lang w:eastAsia="zh-CN"/>
        </w:rPr>
        <w:t>《河南省</w:t>
      </w:r>
      <w:r>
        <w:rPr>
          <w:rFonts w:hint="eastAsia" w:asciiTheme="minorEastAsia" w:hAnsiTheme="minorEastAsia" w:eastAsiaTheme="minorEastAsia" w:cstheme="minorEastAsia"/>
          <w:b/>
          <w:bCs/>
          <w:i w:val="0"/>
          <w:caps w:val="0"/>
          <w:color w:val="000000"/>
          <w:spacing w:val="0"/>
          <w:sz w:val="24"/>
          <w:szCs w:val="24"/>
          <w:shd w:val="clear" w:fill="FFFFFF"/>
          <w:lang w:val="en-US" w:eastAsia="zh-CN"/>
        </w:rPr>
        <w:t>2021-2023年</w:t>
      </w:r>
      <w:r>
        <w:rPr>
          <w:rFonts w:hint="eastAsia" w:asciiTheme="minorEastAsia" w:hAnsiTheme="minorEastAsia" w:eastAsiaTheme="minorEastAsia" w:cstheme="minorEastAsia"/>
          <w:b/>
          <w:bCs/>
          <w:i w:val="0"/>
          <w:caps w:val="0"/>
          <w:color w:val="000000"/>
          <w:spacing w:val="0"/>
          <w:sz w:val="24"/>
          <w:szCs w:val="24"/>
          <w:shd w:val="clear" w:fill="FFFFFF"/>
        </w:rPr>
        <w:t>农机购置补贴</w:t>
      </w:r>
      <w:r>
        <w:rPr>
          <w:rFonts w:hint="eastAsia" w:asciiTheme="minorEastAsia" w:hAnsiTheme="minorEastAsia" w:eastAsiaTheme="minorEastAsia" w:cstheme="minorEastAsia"/>
          <w:b/>
          <w:bCs/>
          <w:i w:val="0"/>
          <w:caps w:val="0"/>
          <w:color w:val="000000"/>
          <w:spacing w:val="0"/>
          <w:sz w:val="24"/>
          <w:szCs w:val="24"/>
          <w:shd w:val="clear" w:fill="FFFFFF"/>
          <w:lang w:eastAsia="zh-CN"/>
        </w:rPr>
        <w:t>机具补贴额一览表》</w:t>
      </w:r>
      <w:r>
        <w:rPr>
          <w:rFonts w:hint="eastAsia" w:asciiTheme="minorEastAsia" w:hAnsiTheme="minorEastAsia" w:eastAsiaTheme="minorEastAsia" w:cstheme="minorEastAsia"/>
          <w:b/>
          <w:bCs/>
          <w:i w:val="0"/>
          <w:caps w:val="0"/>
          <w:color w:val="000000"/>
          <w:spacing w:val="0"/>
          <w:sz w:val="24"/>
          <w:szCs w:val="24"/>
          <w:shd w:val="clear" w:fill="FFFFFF"/>
        </w:rPr>
        <w:t>执行。</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六</w:t>
      </w:r>
      <w:r>
        <w:rPr>
          <w:rFonts w:hint="eastAsia" w:asciiTheme="minorEastAsia" w:hAnsiTheme="minorEastAsia" w:eastAsiaTheme="minorEastAsia" w:cstheme="minorEastAsia"/>
          <w:b/>
          <w:bCs/>
          <w:color w:val="000000" w:themeColor="text1"/>
          <w:sz w:val="24"/>
          <w:szCs w:val="24"/>
        </w:rPr>
        <w:t>、补贴对象</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kern w:val="0"/>
          <w:sz w:val="24"/>
          <w:szCs w:val="24"/>
          <w:lang w:eastAsia="zh-CN"/>
        </w:rPr>
      </w:pPr>
      <w:r>
        <w:rPr>
          <w:rFonts w:hint="eastAsia" w:asciiTheme="minorEastAsia" w:hAnsiTheme="minorEastAsia" w:eastAsiaTheme="minorEastAsia" w:cstheme="minorEastAsia"/>
          <w:b/>
          <w:bCs/>
          <w:color w:val="000000" w:themeColor="text1"/>
          <w:kern w:val="0"/>
          <w:sz w:val="24"/>
          <w:szCs w:val="24"/>
        </w:rPr>
        <w:t>补贴对象为从事农业生产的个人和农业生产经营组织（以下简称“购机者”），其中农业生产经营组织包括农村集体经济组织、农民专业合作经济组织、农业企业和其他从事农业生产经营的组织。</w:t>
      </w:r>
      <w:r>
        <w:rPr>
          <w:rFonts w:hint="eastAsia" w:asciiTheme="minorEastAsia" w:hAnsiTheme="minorEastAsia" w:eastAsiaTheme="minorEastAsia" w:cstheme="minorEastAsia"/>
          <w:b/>
          <w:bCs/>
          <w:color w:val="000000" w:themeColor="text1"/>
          <w:kern w:val="0"/>
          <w:sz w:val="24"/>
          <w:szCs w:val="24"/>
          <w:lang w:eastAsia="zh-CN"/>
        </w:rPr>
        <w:t>（公职人员不得参与农机购置补贴）</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eastAsia="zh-CN"/>
        </w:rPr>
        <w:t>七</w:t>
      </w:r>
      <w:r>
        <w:rPr>
          <w:rFonts w:hint="eastAsia" w:asciiTheme="minorEastAsia" w:hAnsiTheme="minorEastAsia" w:eastAsiaTheme="minorEastAsia" w:cstheme="minorEastAsia"/>
          <w:b/>
          <w:bCs/>
          <w:color w:val="000000" w:themeColor="text1"/>
          <w:sz w:val="24"/>
          <w:szCs w:val="24"/>
        </w:rPr>
        <w:t>、补贴操作</w:t>
      </w:r>
      <w:r>
        <w:rPr>
          <w:rFonts w:hint="eastAsia" w:asciiTheme="minorEastAsia" w:hAnsiTheme="minorEastAsia" w:eastAsiaTheme="minorEastAsia" w:cstheme="minorEastAsia"/>
          <w:b/>
          <w:bCs/>
          <w:color w:val="000000" w:themeColor="text1"/>
          <w:sz w:val="24"/>
          <w:szCs w:val="24"/>
          <w:lang w:eastAsia="zh-CN"/>
        </w:rPr>
        <w:t>流程</w:t>
      </w:r>
      <w:r>
        <w:rPr>
          <w:rFonts w:hint="eastAsia" w:asciiTheme="minorEastAsia" w:hAnsiTheme="minorEastAsia" w:eastAsiaTheme="minorEastAsia" w:cstheme="minorEastAsia"/>
          <w:b/>
          <w:bCs/>
          <w:color w:val="000000" w:themeColor="text1"/>
          <w:sz w:val="24"/>
          <w:szCs w:val="24"/>
        </w:rPr>
        <w:t>及资金兑付</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kern w:val="0"/>
          <w:sz w:val="24"/>
          <w:szCs w:val="24"/>
        </w:rPr>
        <w:t>农机购置补贴政策实施实行“自主购机、定额补贴、先购后补、县级结算、直补到卡（户）”，</w:t>
      </w:r>
      <w:r>
        <w:rPr>
          <w:rFonts w:hint="eastAsia" w:asciiTheme="minorEastAsia" w:hAnsiTheme="minorEastAsia" w:eastAsiaTheme="minorEastAsia" w:cstheme="minorEastAsia"/>
          <w:b/>
          <w:bCs/>
          <w:color w:val="000000" w:themeColor="text1"/>
          <w:sz w:val="24"/>
          <w:szCs w:val="24"/>
        </w:rPr>
        <w:t>卡（折）必须是购机对象本人在指定银行开设的补贴账户（卡、折）。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482"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color w:val="000000" w:themeColor="text1"/>
          <w:kern w:val="0"/>
          <w:sz w:val="24"/>
          <w:szCs w:val="24"/>
        </w:rPr>
        <w:t>（一）自主选机购机。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购机者自主选择购买机具，按市场化原则自行与农机产销企业协商确定购机价格与支付方式，并对交易行为真实性、有效性和可能发生的纠纷承担法律责任。购机行为完成后，购机者自主向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highlight w:val="none"/>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部门提出补贴资金申领事项，签署告知承诺书，承诺购买行为、发票购机价格等信息真实有效，按相关规定申办补贴。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rightChars="0" w:firstLine="482"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pPr>
      <w:r>
        <w:rPr>
          <w:rFonts w:hint="eastAsia" w:asciiTheme="minorEastAsia" w:hAnsiTheme="minorEastAsia" w:eastAsiaTheme="minorEastAsia" w:cstheme="minorEastAsia"/>
          <w:b/>
          <w:bCs/>
          <w:color w:val="000000" w:themeColor="text1"/>
          <w:kern w:val="0"/>
          <w:sz w:val="24"/>
          <w:szCs w:val="24"/>
        </w:rPr>
        <w:t>（二）补贴资金申请。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全面实行办理服务系统常年连续开放，推广使用带有人脸识别功能的手机App等信息化技术，方便购机者随时在线提交补贴申请、应录尽录，加快实现购机者线下申领补贴“最多跑一次”“最多跑一地”。县农机购置补贴资金申请数量达到当年可用资金(含结转资金和调剂资金)总量110%的，应及时发布公告，停止受理补贴申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设施安装类机具必须在本县县域内</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从事农业生产</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，否则，不予受理补贴申请。</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lang w:eastAsia="zh-CN"/>
        </w:rPr>
      </w:pPr>
      <w:r>
        <w:rPr>
          <w:rFonts w:hint="eastAsia" w:asciiTheme="minorEastAsia" w:hAnsiTheme="minorEastAsia" w:eastAsiaTheme="minorEastAsia" w:cstheme="minorEastAsia"/>
          <w:b/>
          <w:bCs/>
          <w:color w:val="000000" w:themeColor="text1"/>
          <w:sz w:val="24"/>
          <w:szCs w:val="24"/>
        </w:rPr>
        <w:t>购机补贴对象凭身份证明材料（农民为身份证</w:t>
      </w:r>
      <w:r>
        <w:rPr>
          <w:rFonts w:hint="eastAsia" w:asciiTheme="minorEastAsia" w:hAnsiTheme="minorEastAsia" w:eastAsiaTheme="minorEastAsia" w:cstheme="minorEastAsia"/>
          <w:b/>
          <w:bCs/>
          <w:color w:val="000000" w:themeColor="text1"/>
          <w:sz w:val="24"/>
          <w:szCs w:val="24"/>
          <w:lang w:eastAsia="zh-CN"/>
        </w:rPr>
        <w:t>和户口本</w:t>
      </w:r>
      <w:r>
        <w:rPr>
          <w:rFonts w:hint="eastAsia" w:asciiTheme="minorEastAsia" w:hAnsiTheme="minorEastAsia" w:eastAsiaTheme="minorEastAsia" w:cstheme="minorEastAsia"/>
          <w:b/>
          <w:bCs/>
          <w:color w:val="000000" w:themeColor="text1"/>
          <w:sz w:val="24"/>
          <w:szCs w:val="24"/>
        </w:rPr>
        <w:t>，农业生产经营组织为组织机构代码营业执照），直接向县级农机管理部门提出申请。</w:t>
      </w:r>
      <w:r>
        <w:rPr>
          <w:rFonts w:hint="eastAsia" w:asciiTheme="minorEastAsia" w:hAnsiTheme="minorEastAsia" w:eastAsiaTheme="minorEastAsia" w:cstheme="minorEastAsia"/>
          <w:b/>
          <w:bCs/>
          <w:color w:val="000000" w:themeColor="text1"/>
          <w:sz w:val="24"/>
          <w:szCs w:val="24"/>
          <w:lang w:eastAsia="zh-CN"/>
        </w:rPr>
        <w:t>做到见人、见机、见发票。</w:t>
      </w:r>
    </w:p>
    <w:p>
      <w:pPr>
        <w:keepNext w:val="0"/>
        <w:keepLines w:val="0"/>
        <w:pageBreakBefore w:val="0"/>
        <w:kinsoku/>
        <w:wordWrap/>
        <w:overflowPunct/>
        <w:topLinePunct w:val="0"/>
        <w:autoSpaceDE/>
        <w:autoSpaceDN/>
        <w:bidi w:val="0"/>
        <w:adjustRightInd w:val="0"/>
        <w:snapToGrid w:val="0"/>
        <w:spacing w:line="360" w:lineRule="atLeast"/>
        <w:ind w:firstLine="482" w:firstLineChars="2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kern w:val="0"/>
          <w:sz w:val="24"/>
          <w:szCs w:val="24"/>
        </w:rPr>
        <w:t>实行牌证管理的机具，要先行办理牌证照。严禁以任何方式授予补贴机具产销企业进入农机购置补贴辅助管理系统办理补贴申请的具体操作权限，严禁补贴机具产销企业代替购机者到主管部门办理补贴申请手续。</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right="0" w:rightChars="0" w:firstLine="482"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（三）</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审验公示信息。</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部门按照《农机购置补贴机具核验工作要点(试行)》</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（豫农机文【</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2020</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44号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）、《内乡县农业机械技术中心农机购置补贴机具核验工作制度》（内农机中心【</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2021</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val="en-US" w:eastAsia="zh-CN"/>
        </w:rPr>
        <w:t>12号</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等</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文件</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要求，对补贴相关申请资料进行形式审核，对补贴机具进行核验，</w:t>
      </w:r>
      <w:r>
        <w:rPr>
          <w:rFonts w:hint="eastAsia" w:asciiTheme="minorEastAsia" w:hAnsiTheme="minorEastAsia" w:eastAsiaTheme="minorEastAsia" w:cstheme="minorEastAsia"/>
          <w:b/>
          <w:bCs/>
          <w:i w:val="0"/>
          <w:iCs w:val="0"/>
          <w:caps w:val="0"/>
          <w:color w:val="0C0C0C" w:themeColor="text1" w:themeTint="F2"/>
          <w:spacing w:val="0"/>
          <w:sz w:val="24"/>
          <w:szCs w:val="24"/>
          <w:highlight w:val="none"/>
          <w:shd w:val="clear" w:fill="FFFFFF"/>
        </w:rPr>
        <w:t>其中牌证管理机具凭牌证免于现场实物核验</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482" w:firstLineChars="20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四</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)兑付补贴资金。县财政部门审核</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级农业农村</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（农机）</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部门提交的资金兑付申请与有关材料，于15个工作日内通过国库集中支付方式向符合要求的购机者兑付资金。严禁挤占挪用农机购置补贴资金。因资金不足或加强监管等原因需要延期兑付的，应告知购机者，并及时与</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lang w:eastAsia="zh-CN"/>
        </w:rPr>
        <w:t>县</w:t>
      </w: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农业农村部门联合向上报告资金供需情况。补贴申领原则上当年有效，因当年财政补贴资金规模不够、办理手续时间紧张等无法享受补贴的，可在下一个年度优先兑付。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tLeast"/>
        <w:ind w:left="0" w:right="0" w:firstLine="0"/>
        <w:textAlignment w:val="auto"/>
        <w:rPr>
          <w:rFonts w:hint="eastAsia" w:asciiTheme="minorEastAsia" w:hAnsiTheme="minorEastAsia" w:eastAsiaTheme="minorEastAsia" w:cstheme="minorEastAsia"/>
          <w:b/>
          <w:bCs/>
          <w:i w:val="0"/>
          <w:iCs w:val="0"/>
          <w:caps w:val="0"/>
          <w:color w:val="0C0C0C" w:themeColor="text1" w:themeTint="F2"/>
          <w:spacing w:val="0"/>
          <w:sz w:val="24"/>
          <w:szCs w:val="24"/>
        </w:rPr>
      </w:pPr>
      <w:r>
        <w:rPr>
          <w:rFonts w:hint="eastAsia" w:asciiTheme="minorEastAsia" w:hAnsiTheme="minorEastAsia" w:eastAsiaTheme="minorEastAsia" w:cstheme="minorEastAsia"/>
          <w:b/>
          <w:bCs/>
          <w:i w:val="0"/>
          <w:iCs w:val="0"/>
          <w:caps w:val="0"/>
          <w:color w:val="0C0C0C" w:themeColor="text1" w:themeTint="F2"/>
          <w:spacing w:val="0"/>
          <w:sz w:val="24"/>
          <w:szCs w:val="24"/>
          <w:shd w:val="clear" w:fill="FFFFFF"/>
        </w:rPr>
        <w:t>　　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keepNext w:val="0"/>
        <w:keepLines w:val="0"/>
        <w:pageBreakBefore w:val="0"/>
        <w:kinsoku/>
        <w:wordWrap/>
        <w:overflowPunct/>
        <w:topLinePunct w:val="0"/>
        <w:autoSpaceDE/>
        <w:autoSpaceDN/>
        <w:bidi w:val="0"/>
        <w:adjustRightInd w:val="0"/>
        <w:snapToGrid w:val="0"/>
        <w:spacing w:line="360" w:lineRule="atLeast"/>
        <w:ind w:firstLine="642"/>
        <w:textAlignment w:val="auto"/>
        <w:rPr>
          <w:rFonts w:hint="eastAsia" w:asciiTheme="minorEastAsia" w:hAnsiTheme="minorEastAsia" w:eastAsiaTheme="minorEastAsia" w:cstheme="minorEastAsia"/>
          <w:b/>
          <w:bCs/>
          <w:color w:val="000000" w:themeColor="text1"/>
          <w:sz w:val="24"/>
          <w:szCs w:val="24"/>
          <w:lang w:val="en-US" w:eastAsia="zh-CN"/>
        </w:rPr>
      </w:pPr>
      <w:r>
        <w:rPr>
          <w:rFonts w:hint="eastAsia" w:asciiTheme="minorEastAsia" w:hAnsiTheme="minorEastAsia" w:eastAsiaTheme="minorEastAsia" w:cstheme="minorEastAsia"/>
          <w:b/>
          <w:bCs/>
          <w:color w:val="000000" w:themeColor="text1"/>
          <w:sz w:val="24"/>
          <w:szCs w:val="24"/>
        </w:rPr>
        <w:t>咨询电话：0377-83830702</w:t>
      </w:r>
      <w:r>
        <w:rPr>
          <w:rFonts w:hint="eastAsia" w:asciiTheme="minorEastAsia" w:hAnsiTheme="minorEastAsia" w:eastAsiaTheme="minorEastAsia" w:cstheme="minorEastAsia"/>
          <w:b/>
          <w:bCs/>
          <w:color w:val="000000" w:themeColor="text1"/>
          <w:sz w:val="24"/>
          <w:szCs w:val="24"/>
          <w:lang w:val="en-US" w:eastAsia="zh-CN"/>
        </w:rPr>
        <w:t xml:space="preserve">   监督电话：0377-65332219</w:t>
      </w:r>
    </w:p>
    <w:p>
      <w:pPr>
        <w:keepNext w:val="0"/>
        <w:keepLines w:val="0"/>
        <w:pageBreakBefore w:val="0"/>
        <w:kinsoku/>
        <w:wordWrap/>
        <w:overflowPunct/>
        <w:topLinePunct w:val="0"/>
        <w:autoSpaceDE/>
        <w:autoSpaceDN/>
        <w:bidi w:val="0"/>
        <w:adjustRightInd w:val="0"/>
        <w:snapToGrid w:val="0"/>
        <w:spacing w:line="360" w:lineRule="atLeast"/>
        <w:ind w:firstLine="642"/>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val="en-US" w:eastAsia="zh-CN"/>
        </w:rPr>
        <w:t>办理地点：实行牌证管理的机具，先行到县行政服务中心办理牌证手续，凭行车证到农机购置补贴大厅（原农机监理站办证大厅）办理补贴手续；其他机具直接到农机购置补贴大厅办理补贴手续。</w:t>
      </w:r>
      <w:r>
        <w:rPr>
          <w:rFonts w:hint="eastAsia" w:asciiTheme="minorEastAsia" w:hAnsiTheme="minorEastAsia" w:eastAsiaTheme="minorEastAsia" w:cstheme="minorEastAsia"/>
          <w:b/>
          <w:bCs/>
          <w:color w:val="000000" w:themeColor="text1"/>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tLeast"/>
        <w:ind w:firstLine="8192" w:firstLineChars="3400"/>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rPr>
        <w:t xml:space="preserve"> 内乡县</w:t>
      </w:r>
      <w:r>
        <w:rPr>
          <w:rFonts w:hint="eastAsia" w:asciiTheme="minorEastAsia" w:hAnsiTheme="minorEastAsia" w:eastAsiaTheme="minorEastAsia" w:cstheme="minorEastAsia"/>
          <w:b/>
          <w:bCs/>
          <w:color w:val="000000" w:themeColor="text1"/>
          <w:sz w:val="24"/>
          <w:szCs w:val="24"/>
          <w:lang w:eastAsia="zh-CN"/>
        </w:rPr>
        <w:t>农业机械技术中心</w:t>
      </w:r>
      <w:r>
        <w:rPr>
          <w:rFonts w:hint="eastAsia" w:asciiTheme="minorEastAsia" w:hAnsiTheme="minorEastAsia" w:eastAsiaTheme="minorEastAsia" w:cstheme="minorEastAsia"/>
          <w:b/>
          <w:bCs/>
          <w:color w:val="000000" w:themeColor="text1"/>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Theme="minorEastAsia" w:hAnsiTheme="minorEastAsia" w:eastAsiaTheme="minorEastAsia" w:cstheme="minorEastAsia"/>
          <w:b/>
          <w:bCs/>
          <w:color w:val="000000" w:themeColor="text1"/>
          <w:sz w:val="24"/>
          <w:szCs w:val="24"/>
        </w:rPr>
      </w:pPr>
      <w:r>
        <w:rPr>
          <w:rFonts w:hint="eastAsia" w:asciiTheme="minorEastAsia" w:hAnsiTheme="minorEastAsia" w:eastAsiaTheme="minorEastAsia" w:cstheme="minorEastAsia"/>
          <w:b/>
          <w:bCs/>
          <w:color w:val="000000" w:themeColor="text1"/>
          <w:sz w:val="24"/>
          <w:szCs w:val="24"/>
          <w:lang w:val="en-US" w:eastAsia="zh-CN"/>
        </w:rPr>
        <w:t xml:space="preserve">                                                                           </w:t>
      </w:r>
      <w:r>
        <w:rPr>
          <w:rFonts w:hint="eastAsia" w:asciiTheme="minorEastAsia" w:hAnsiTheme="minorEastAsia" w:eastAsiaTheme="minorEastAsia" w:cstheme="minorEastAsia"/>
          <w:b/>
          <w:bCs/>
          <w:color w:val="000000" w:themeColor="text1"/>
          <w:sz w:val="24"/>
          <w:szCs w:val="24"/>
        </w:rPr>
        <w:t>20</w:t>
      </w:r>
      <w:r>
        <w:rPr>
          <w:rFonts w:hint="eastAsia" w:asciiTheme="minorEastAsia" w:hAnsiTheme="minorEastAsia" w:eastAsiaTheme="minorEastAsia" w:cstheme="minorEastAsia"/>
          <w:b/>
          <w:bCs/>
          <w:color w:val="000000" w:themeColor="text1"/>
          <w:sz w:val="24"/>
          <w:szCs w:val="24"/>
          <w:lang w:val="en-US" w:eastAsia="zh-CN"/>
        </w:rPr>
        <w:t>21</w:t>
      </w:r>
      <w:r>
        <w:rPr>
          <w:rFonts w:hint="eastAsia" w:asciiTheme="minorEastAsia" w:hAnsiTheme="minorEastAsia" w:eastAsiaTheme="minorEastAsia" w:cstheme="minorEastAsia"/>
          <w:b/>
          <w:bCs/>
          <w:color w:val="000000" w:themeColor="text1"/>
          <w:sz w:val="24"/>
          <w:szCs w:val="24"/>
        </w:rPr>
        <w:t>年</w:t>
      </w:r>
      <w:r>
        <w:rPr>
          <w:rFonts w:hint="eastAsia" w:asciiTheme="minorEastAsia" w:hAnsiTheme="minorEastAsia" w:eastAsiaTheme="minorEastAsia" w:cstheme="minorEastAsia"/>
          <w:b/>
          <w:bCs/>
          <w:color w:val="000000" w:themeColor="text1"/>
          <w:sz w:val="24"/>
          <w:szCs w:val="24"/>
          <w:lang w:val="en-US" w:eastAsia="zh-CN"/>
        </w:rPr>
        <w:t>10</w:t>
      </w:r>
      <w:r>
        <w:rPr>
          <w:rFonts w:hint="eastAsia" w:asciiTheme="minorEastAsia" w:hAnsiTheme="minorEastAsia" w:eastAsiaTheme="minorEastAsia" w:cstheme="minorEastAsia"/>
          <w:b/>
          <w:bCs/>
          <w:color w:val="000000" w:themeColor="text1"/>
          <w:sz w:val="24"/>
          <w:szCs w:val="24"/>
        </w:rPr>
        <w:t>月</w:t>
      </w:r>
      <w:r>
        <w:rPr>
          <w:rFonts w:hint="eastAsia" w:asciiTheme="minorEastAsia" w:hAnsiTheme="minorEastAsia" w:eastAsiaTheme="minorEastAsia" w:cstheme="minorEastAsia"/>
          <w:b/>
          <w:bCs/>
          <w:color w:val="000000" w:themeColor="text1"/>
          <w:sz w:val="24"/>
          <w:szCs w:val="24"/>
          <w:lang w:val="en-US" w:eastAsia="zh-CN"/>
        </w:rPr>
        <w:t>8</w:t>
      </w:r>
      <w:bookmarkStart w:id="0" w:name="_GoBack"/>
      <w:bookmarkEnd w:id="0"/>
      <w:r>
        <w:rPr>
          <w:rFonts w:hint="eastAsia" w:asciiTheme="minorEastAsia" w:hAnsiTheme="minorEastAsia" w:eastAsiaTheme="minorEastAsia" w:cstheme="minorEastAsia"/>
          <w:b/>
          <w:bCs/>
          <w:color w:val="000000" w:themeColor="text1"/>
          <w:sz w:val="24"/>
          <w:szCs w:val="24"/>
        </w:rPr>
        <w:t>日</w:t>
      </w:r>
    </w:p>
    <w:sectPr>
      <w:pgSz w:w="16838" w:h="23811"/>
      <w:pgMar w:top="1587" w:right="1134" w:bottom="147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756F"/>
    <w:rsid w:val="000978A0"/>
    <w:rsid w:val="00491E01"/>
    <w:rsid w:val="005F34EF"/>
    <w:rsid w:val="00614D08"/>
    <w:rsid w:val="006708FA"/>
    <w:rsid w:val="00935244"/>
    <w:rsid w:val="009533EF"/>
    <w:rsid w:val="00A8756F"/>
    <w:rsid w:val="00D55A8E"/>
    <w:rsid w:val="00FD62E1"/>
    <w:rsid w:val="025F7AF4"/>
    <w:rsid w:val="08432CBA"/>
    <w:rsid w:val="08D6624C"/>
    <w:rsid w:val="09BB7FAE"/>
    <w:rsid w:val="0A882ED5"/>
    <w:rsid w:val="0F7A2586"/>
    <w:rsid w:val="1485203F"/>
    <w:rsid w:val="1584744B"/>
    <w:rsid w:val="191C723B"/>
    <w:rsid w:val="197C7591"/>
    <w:rsid w:val="1B144BC8"/>
    <w:rsid w:val="1DDB3EC7"/>
    <w:rsid w:val="21D42106"/>
    <w:rsid w:val="234D3668"/>
    <w:rsid w:val="30401993"/>
    <w:rsid w:val="30A55F1F"/>
    <w:rsid w:val="3253645F"/>
    <w:rsid w:val="3B70564E"/>
    <w:rsid w:val="41BF0AC3"/>
    <w:rsid w:val="42D24162"/>
    <w:rsid w:val="451D6E00"/>
    <w:rsid w:val="46976782"/>
    <w:rsid w:val="47A3553A"/>
    <w:rsid w:val="4BF421C1"/>
    <w:rsid w:val="4EE7589C"/>
    <w:rsid w:val="506E34F7"/>
    <w:rsid w:val="507D1E47"/>
    <w:rsid w:val="52A67DAB"/>
    <w:rsid w:val="55F364EF"/>
    <w:rsid w:val="5666310A"/>
    <w:rsid w:val="567C2469"/>
    <w:rsid w:val="57053B15"/>
    <w:rsid w:val="5EA10158"/>
    <w:rsid w:val="61A544D1"/>
    <w:rsid w:val="651C4C00"/>
    <w:rsid w:val="66F52B46"/>
    <w:rsid w:val="6EDA11FC"/>
    <w:rsid w:val="6EF9341C"/>
    <w:rsid w:val="705E1CE3"/>
    <w:rsid w:val="728B69EF"/>
    <w:rsid w:val="760A0171"/>
    <w:rsid w:val="7BE7193D"/>
    <w:rsid w:val="7DB5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ymbol" w:hAnsi="Symbol" w:eastAsia="宋体" w:cs="Arial"/>
      <w:kern w:val="10"/>
      <w:sz w:val="44"/>
      <w:szCs w:val="4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1529</Characters>
  <Lines>12</Lines>
  <Paragraphs>3</Paragraphs>
  <TotalTime>6</TotalTime>
  <ScaleCrop>false</ScaleCrop>
  <LinksUpToDate>false</LinksUpToDate>
  <CharactersWithSpaces>1794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2018-08-20T07:26:00Z</dcterms:created>
  <dc:creator>PC</dc:creator>
  <cp:lastModifiedBy>曹广和</cp:lastModifiedBy>
  <dcterms:modified xsi:type="dcterms:W3CDTF">2021-09-29T03:41:29Z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713F9BC7ABAA46E18C3A8F8931A3835C</vt:lpwstr>
  </property>
</Properties>
</file>