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>
      <w:pPr>
        <w:jc w:val="center"/>
        <w:rPr>
          <w:rFonts w:ascii="仿宋_GB2312" w:eastAsia="仿宋_GB2312" w:hint="eastAsia"/>
          <w:color w:val="000000"/>
          <w:sz w:val="72"/>
          <w:szCs w:val="72"/>
        </w:rPr>
      </w:pPr>
      <w:r>
        <w:rPr>
          <w:rFonts w:ascii="黑体" w:eastAsia="黑体" w:hint="eastAsia"/>
          <w:color w:val="FF0000"/>
          <w:sz w:val="72"/>
          <w:szCs w:val="72"/>
        </w:rPr>
        <w:t>南召县卫生健康委员会</w:t>
      </w:r>
    </w:p>
    <w:p>
      <w:pPr>
        <w:jc w:val="both"/>
        <w:rPr>
          <w:rFonts w:ascii="仿宋" w:eastAsia="仿宋" w:hAnsi="仿宋" w:cs="仿宋"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color w:val="FF0000"/>
          <w:sz w:val="32"/>
          <w:szCs w:val="32"/>
          <w:u w:val="double"/>
          <w:lang w:val="en-US" w:eastAsia="zh-CN"/>
        </w:rPr>
        <w:t xml:space="preserve">     </w:t>
      </w:r>
      <w:r>
        <w:rPr>
          <w:rFonts w:ascii="仿宋_GB2312" w:eastAsia="仿宋_GB2312" w:hint="eastAsia"/>
          <w:color w:val="FF0000"/>
          <w:sz w:val="32"/>
          <w:szCs w:val="32"/>
          <w:u w:val="double"/>
        </w:rPr>
        <w:t xml:space="preserve">                                                  </w:t>
      </w:r>
      <w:r>
        <w:rPr>
          <w:rFonts w:ascii="仿宋" w:eastAsia="仿宋" w:hAnsi="仿宋" w:cs="仿宋" w:hint="eastAsia"/>
          <w:b w:val="0"/>
          <w:bCs w:val="0"/>
          <w:color w:val="auto"/>
          <w:sz w:val="36"/>
          <w:szCs w:val="36"/>
          <w:lang w:val="en-US" w:eastAsia="zh-CN"/>
        </w:rPr>
        <w:t xml:space="preserve">                          </w:t>
      </w:r>
    </w:p>
    <w:p>
      <w:pPr>
        <w:jc w:val="center"/>
        <w:rPr>
          <w:rFonts w:ascii="黑体" w:eastAsia="黑体" w:hAnsi="黑体" w:cs="黑体" w:hint="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36"/>
          <w:szCs w:val="36"/>
          <w:lang w:eastAsia="zh-CN"/>
        </w:rPr>
        <w:t>关于对</w:t>
      </w:r>
      <w:r>
        <w:rPr>
          <w:rFonts w:ascii="黑体" w:eastAsia="黑体" w:hAnsi="黑体" w:cs="黑体" w:hint="eastAsia"/>
          <w:b w:val="0"/>
          <w:bCs w:val="0"/>
          <w:color w:val="auto"/>
          <w:sz w:val="36"/>
          <w:szCs w:val="36"/>
          <w:lang w:val="en-US" w:eastAsia="zh-CN"/>
        </w:rPr>
        <w:t>第六周期（2019年-2022年度）医师定期</w:t>
      </w:r>
    </w:p>
    <w:p>
      <w:pPr>
        <w:jc w:val="center"/>
        <w:rPr>
          <w:rFonts w:ascii="黑体" w:eastAsia="黑体" w:hAnsi="黑体" w:cs="黑体" w:hint="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36"/>
          <w:szCs w:val="36"/>
          <w:lang w:val="en-US" w:eastAsia="zh-CN"/>
        </w:rPr>
        <w:t>考核不合格人员注销注册的公告</w:t>
      </w:r>
    </w:p>
    <w:p>
      <w:pPr>
        <w:jc w:val="center"/>
        <w:rPr>
          <w:rFonts w:ascii="黑体" w:eastAsia="黑体" w:hAnsi="黑体" w:cs="黑体" w:hint="default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根据《中华人民共和国医师法》、《医师定期考核管理办法》和河南省卫生健康委《关于第六周期（2019-2022年度）医师定期考核有关事宜的通知》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等要求，涉及我县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7名医师第六周期医师定期考核不合格，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经研究，对以上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7人做出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医师注销注册，废止医师执业证书决定；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其中涉及1名医师系所在卫生室负责人，且该机构只注册其1名医师，经研究，同时对其卫生室做出注销执业许可决定。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附件：医师执业注册注销人员名单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医疗机构注销名单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                          南召县卫生健康委员会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                          2024年3月20日</w:t>
      </w:r>
    </w:p>
    <w:tbl>
      <w:tblPr>
        <w:tblStyle w:val="TableNormal"/>
        <w:tblW w:w="825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1"/>
        <w:gridCol w:w="2918"/>
        <w:gridCol w:w="1214"/>
        <w:gridCol w:w="736"/>
        <w:gridCol w:w="1111"/>
        <w:gridCol w:w="1500"/>
      </w:tblGrid>
      <w:tr>
        <w:tblPrEx>
          <w:tblW w:w="825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0"/>
        </w:trPr>
        <w:tc>
          <w:tcPr>
            <w:tcW w:w="8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</w:trPr>
        <w:tc>
          <w:tcPr>
            <w:tcW w:w="8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医师执业注册注销人员名单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医疗卫生机构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医师级别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南召县白土岗镇卫生院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南召县皇后乡卫生院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南召县皇后乡卫生院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皇路店镇逯家庄村卫生所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朱军先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南河店镇幸福新村闫青卫生室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闫青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南召安泰医院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李申云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</w:t>
            </w:r>
          </w:p>
        </w:tc>
      </w:tr>
      <w:tr>
        <w:tblPrEx>
          <w:tblW w:w="825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城关镇南外村卫生所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常德辉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</w:t>
            </w:r>
          </w:p>
        </w:tc>
      </w:tr>
    </w:tbl>
    <w:p>
      <w:pPr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        </w:t>
      </w:r>
    </w:p>
    <w:tbl>
      <w:tblPr>
        <w:tblStyle w:val="TableNormal"/>
        <w:tblW w:w="8244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8"/>
        <w:gridCol w:w="2972"/>
        <w:gridCol w:w="1159"/>
        <w:gridCol w:w="750"/>
        <w:gridCol w:w="1118"/>
        <w:gridCol w:w="1487"/>
      </w:tblGrid>
      <w:tr>
        <w:tblPrEx>
          <w:tblW w:w="824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00"/>
        </w:trPr>
        <w:tc>
          <w:tcPr>
            <w:tcW w:w="82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8244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00"/>
        </w:trPr>
        <w:tc>
          <w:tcPr>
            <w:tcW w:w="82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医疗机构注销名单</w:t>
            </w:r>
          </w:p>
        </w:tc>
      </w:tr>
      <w:tr>
        <w:tblPrEx>
          <w:tblW w:w="8244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  <w:r>
              <w:rPr>
                <w:rFonts w:ascii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医师级别</w:t>
            </w:r>
          </w:p>
        </w:tc>
      </w:tr>
      <w:tr>
        <w:tblPrEx>
          <w:tblW w:w="8244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南河店镇幸福新村闫青卫生室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闫青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执业助理医师</w:t>
            </w:r>
          </w:p>
        </w:tc>
      </w:tr>
    </w:tbl>
    <w:p>
      <w:pPr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</w:p>
    <w:sectPr>
      <w:type w:val="nextPage"/>
      <w:pgSz w:w="11906" w:h="16838"/>
      <w:pgMar w:top="1803" w:right="1440" w:bottom="1803" w:left="1440" w:header="851" w:footer="992" w:gutter="0"/>
      <w:paperSrc w:first="0" w:other="0"/>
      <w:cols w:space="708"/>
      <w:titlePg w:val="0"/>
      <w:rtlGutter w:val="0"/>
      <w:docGrid w:type="linesAndChars" w:linePitch="287" w:charSpace="-36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96"/>
  <w:drawingGridVerticalSpacing w:val="144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/>
  <w:rsids>
    <w:rsidRoot w:val="00000000"/>
    <w:rsid w:val="02BC55D1"/>
    <w:rsid w:val="04324F38"/>
    <w:rsid w:val="04440ADB"/>
    <w:rsid w:val="046C750A"/>
    <w:rsid w:val="08514952"/>
    <w:rsid w:val="0895077C"/>
    <w:rsid w:val="09E0077E"/>
    <w:rsid w:val="0C436DA2"/>
    <w:rsid w:val="0EE143DF"/>
    <w:rsid w:val="0FC401FA"/>
    <w:rsid w:val="12F9465F"/>
    <w:rsid w:val="140908D1"/>
    <w:rsid w:val="147225B2"/>
    <w:rsid w:val="155B6F0B"/>
    <w:rsid w:val="15E2762C"/>
    <w:rsid w:val="18106F63"/>
    <w:rsid w:val="1E370BB4"/>
    <w:rsid w:val="1E7D4396"/>
    <w:rsid w:val="1F9F033C"/>
    <w:rsid w:val="210254A9"/>
    <w:rsid w:val="212B00D9"/>
    <w:rsid w:val="24066BDB"/>
    <w:rsid w:val="244F40DF"/>
    <w:rsid w:val="24A54B94"/>
    <w:rsid w:val="26505387"/>
    <w:rsid w:val="266D4CF0"/>
    <w:rsid w:val="27007F01"/>
    <w:rsid w:val="27BB7CDD"/>
    <w:rsid w:val="28DA3C87"/>
    <w:rsid w:val="298F1421"/>
    <w:rsid w:val="2A047719"/>
    <w:rsid w:val="2B61663D"/>
    <w:rsid w:val="2D8300E0"/>
    <w:rsid w:val="2E6E5AA9"/>
    <w:rsid w:val="2FCA6D0F"/>
    <w:rsid w:val="32240F4D"/>
    <w:rsid w:val="343E7CCC"/>
    <w:rsid w:val="34E70363"/>
    <w:rsid w:val="3A791A5E"/>
    <w:rsid w:val="3A942949"/>
    <w:rsid w:val="3C245997"/>
    <w:rsid w:val="3E7A3FF6"/>
    <w:rsid w:val="44F543D6"/>
    <w:rsid w:val="464C44CA"/>
    <w:rsid w:val="47B916EB"/>
    <w:rsid w:val="48FC3F85"/>
    <w:rsid w:val="4C5B6615"/>
    <w:rsid w:val="4CEC0042"/>
    <w:rsid w:val="4D726658"/>
    <w:rsid w:val="4DCB03CA"/>
    <w:rsid w:val="4DDF79D2"/>
    <w:rsid w:val="4EDE412D"/>
    <w:rsid w:val="507B299A"/>
    <w:rsid w:val="5193065F"/>
    <w:rsid w:val="535F5EA8"/>
    <w:rsid w:val="547F3CBD"/>
    <w:rsid w:val="5486504B"/>
    <w:rsid w:val="55022DED"/>
    <w:rsid w:val="56026953"/>
    <w:rsid w:val="57063F38"/>
    <w:rsid w:val="58C35AAC"/>
    <w:rsid w:val="59592D2E"/>
    <w:rsid w:val="597E7084"/>
    <w:rsid w:val="59842DD4"/>
    <w:rsid w:val="5A623E64"/>
    <w:rsid w:val="5D621667"/>
    <w:rsid w:val="5F120FEE"/>
    <w:rsid w:val="5FBE1B3D"/>
    <w:rsid w:val="5FEB66AA"/>
    <w:rsid w:val="62960B4F"/>
    <w:rsid w:val="64E36803"/>
    <w:rsid w:val="64EB5B2D"/>
    <w:rsid w:val="66B57E95"/>
    <w:rsid w:val="66BA2932"/>
    <w:rsid w:val="676A25AA"/>
    <w:rsid w:val="6BFB1C0E"/>
    <w:rsid w:val="6DF42BCE"/>
    <w:rsid w:val="6E642070"/>
    <w:rsid w:val="6F280D81"/>
    <w:rsid w:val="708560EF"/>
    <w:rsid w:val="71035FB5"/>
    <w:rsid w:val="731F1F0F"/>
    <w:rsid w:val="735F4F8D"/>
    <w:rsid w:val="73683E42"/>
    <w:rsid w:val="74730CF0"/>
    <w:rsid w:val="76790114"/>
    <w:rsid w:val="77CC6D99"/>
    <w:rsid w:val="78D37FAF"/>
    <w:rsid w:val="79044BCE"/>
    <w:rsid w:val="7A140880"/>
    <w:rsid w:val="7B5B603A"/>
    <w:rsid w:val="7D0821F2"/>
    <w:rsid w:val="7D8C4BD1"/>
    <w:rsid w:val="7E0D5D12"/>
    <w:rsid w:val="7EA072FE"/>
  </w:rsids>
  <w:docVars>
    <w:docVar w:name="commondata" w:val="eyJoZGlkIjoiYjY0ZjIwMmE4ZDQxNzhhMjdkZjAyYzE4YzAwOGE0MjcifQ==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157257600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范粑粑i</cp:lastModifiedBy>
  <cp:revision>0</cp:revision>
  <dcterms:created xsi:type="dcterms:W3CDTF">2023-10-13T01:34:59Z</dcterms:created>
  <dcterms:modified xsi:type="dcterms:W3CDTF">2024-03-28T00:22:42Z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3D09708BB86A468E9F226D4C7FFE6CD7_12</vt:lpwstr>
  </property>
  <property fmtid="{D5CDD505-2E9C-101B-9397-08002B2CF9AE}" pid="3" name="KSOProductBuildVer">
    <vt:lpwstr>2052-12.1.0.16417</vt:lpwstr>
  </property>
</Properties>
</file>