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>
      <w:pPr>
        <w:pStyle w:val="Title"/>
      </w:pPr>
      <w:bookmarkStart w:id="0" w:name="_Toc45118089"/>
      <w:r>
        <w:rPr>
          <w:rFonts w:hint="eastAsia"/>
          <w:lang w:eastAsia="zh-CN"/>
        </w:rPr>
        <w:t>南召县</w:t>
      </w:r>
      <w:r>
        <w:rPr>
          <w:rFonts w:hint="eastAsia"/>
        </w:rPr>
        <w:t>生态环境领域基层政务公开标准目录</w:t>
      </w:r>
      <w:bookmarkEnd w:id="0"/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4"/>
        <w:gridCol w:w="709"/>
        <w:gridCol w:w="853"/>
        <w:gridCol w:w="1987"/>
        <w:gridCol w:w="2305"/>
        <w:gridCol w:w="1092"/>
        <w:gridCol w:w="1137"/>
        <w:gridCol w:w="2079"/>
        <w:gridCol w:w="928"/>
        <w:gridCol w:w="838"/>
        <w:gridCol w:w="719"/>
        <w:gridCol w:w="92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公开事项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公开内容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（要素）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公开依据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时限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公开主体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公开渠道和载体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公开对象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公开方式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全社会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特定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群体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主动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依申请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许可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建设项目环境影响评价文件审批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受理环节：受理情况公示、报告书（表）全本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拟决定环节：拟审查环评文件基本情况公示</w:t>
            </w:r>
          </w:p>
          <w:p>
            <w:pPr>
              <w:spacing w:line="280" w:lineRule="exact"/>
            </w:pPr>
            <w:r>
              <w:t>3.</w:t>
            </w:r>
            <w:r>
              <w:rPr>
                <w:rFonts w:hint="eastAsia"/>
              </w:rPr>
              <w:t>决定环节：环评批复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7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　</w:t>
            </w:r>
            <w:r>
              <w:t>□</w:t>
            </w:r>
            <w:r>
              <w:rPr>
                <w:rFonts w:hint="eastAsia"/>
              </w:rPr>
              <w:t>政府公报　</w:t>
            </w:r>
            <w:r>
              <w:t>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防治污染设施拆除或闲置审批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企业或单位关闭、闲置、拆除工业固体废物污染环境防治设施、场所的核准结果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企业或单位拆除、闲置环境噪声污染防治设施的审批结果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《中华人民共和国固体废物污染环境防治法》《中华人民共和国环境噪声污染防治法》《中华人民共和国政府信息公开条例》《关于全面推进政务公开工作的意见》（中办发〔</w:t>
            </w:r>
            <w:r>
              <w:t>2016</w:t>
            </w:r>
            <w:r>
              <w:rPr>
                <w:rFonts w:hint="eastAsia"/>
              </w:rPr>
              <w:t>〕</w:t>
            </w:r>
            <w:r>
              <w:t>8</w:t>
            </w:r>
            <w:r>
              <w:rPr>
                <w:rFonts w:hint="eastAsia"/>
              </w:rPr>
              <w:t>号）、《开展基层政务公开标准化规范化试点工作方案》（国办发〔</w:t>
            </w:r>
            <w:r>
              <w:t>2017</w:t>
            </w:r>
            <w:r>
              <w:rPr>
                <w:rFonts w:hint="eastAsia"/>
              </w:rPr>
              <w:t>〕</w:t>
            </w:r>
            <w:r>
              <w:t>42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7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危险废物经营许可证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受理环节：受理通知书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拟决定环节：向有关部门和专家征求意见、决定前公示等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3.决定环节：危险废物经营许可证信息公示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</w:t>
            </w:r>
            <w:r>
              <w:t>2013</w:t>
            </w:r>
            <w:r>
              <w:rPr>
                <w:rFonts w:hint="eastAsia"/>
              </w:rPr>
              <w:t>〕</w:t>
            </w:r>
            <w:r>
              <w:t>44</w:t>
            </w:r>
            <w:r>
              <w:rPr>
                <w:rFonts w:hint="eastAsia"/>
              </w:rPr>
              <w:t>号）、《关于做好下放危险废物经营许可审批工作的通知》（环办函〔</w:t>
            </w:r>
            <w:r>
              <w:t>2014</w:t>
            </w:r>
            <w:r>
              <w:rPr>
                <w:rFonts w:hint="eastAsia"/>
              </w:rPr>
              <w:t>〕</w:t>
            </w:r>
            <w:r>
              <w:t xml:space="preserve">551 </w:t>
            </w:r>
            <w:r>
              <w:rPr>
                <w:rFonts w:hint="eastAsia"/>
              </w:rPr>
              <w:t>号）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7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危险废物转移核准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审批事项的材料清单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咨询电话</w:t>
            </w:r>
          </w:p>
          <w:p>
            <w:pPr>
              <w:spacing w:line="280" w:lineRule="exact"/>
            </w:pPr>
            <w:r>
              <w:t>3.</w:t>
            </w:r>
            <w:r>
              <w:rPr>
                <w:rFonts w:hint="eastAsia"/>
              </w:rPr>
              <w:t>网上审批入口</w:t>
            </w:r>
          </w:p>
          <w:p>
            <w:pPr>
              <w:spacing w:line="280" w:lineRule="exact"/>
            </w:pPr>
            <w:r>
              <w:t>4.</w:t>
            </w:r>
            <w:r>
              <w:rPr>
                <w:rFonts w:hint="eastAsia"/>
              </w:rPr>
              <w:t>服务指南及审批信息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《中华人民共和国固体废物污染环境防治法》、《河南省固体废物污染环境防治条例》、《危险废物转移联单管理办法》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7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受省厅委托开展的核技术利用单位辐射安全许可证核发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  <w:r>
              <w:t>1.</w:t>
            </w:r>
            <w:r>
              <w:rPr>
                <w:rFonts w:hint="eastAsia"/>
              </w:rPr>
              <w:t>受理环节：受理通知书</w:t>
            </w:r>
          </w:p>
          <w:p>
            <w:pPr>
              <w:spacing w:line="360" w:lineRule="exact"/>
            </w:pPr>
            <w:r>
              <w:t>2.</w:t>
            </w:r>
            <w:r>
              <w:rPr>
                <w:rFonts w:hint="eastAsia"/>
              </w:rPr>
              <w:t>拟决定环节：决定前公示等</w:t>
            </w:r>
          </w:p>
          <w:p>
            <w:pPr>
              <w:spacing w:line="360" w:lineRule="exact"/>
            </w:pPr>
            <w:r>
              <w:t>3.</w:t>
            </w:r>
            <w:r>
              <w:rPr>
                <w:rFonts w:hint="eastAsia"/>
              </w:rPr>
              <w:t>决定环节：辐射安全许可证信息公示</w:t>
            </w:r>
          </w:p>
          <w:p>
            <w:pPr>
              <w:spacing w:line="360" w:lineRule="exact"/>
            </w:pPr>
            <w:r>
              <w:t>4.</w:t>
            </w:r>
            <w:r>
              <w:rPr>
                <w:rFonts w:hint="eastAsia"/>
              </w:rPr>
              <w:t>送达环节：送达单</w:t>
            </w:r>
          </w:p>
          <w:p>
            <w:pPr>
              <w:spacing w:line="360" w:lineRule="exact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1.《中华人民共和国环境保护法》</w:t>
            </w:r>
          </w:p>
          <w:p>
            <w:pPr>
              <w:spacing w:line="360" w:lineRule="exact"/>
            </w:pPr>
            <w:r>
              <w:t>2.</w:t>
            </w:r>
            <w:r>
              <w:rPr>
                <w:rFonts w:hint="eastAsia"/>
              </w:rPr>
              <w:t>《中华人民共和国政府信息公开条例》</w:t>
            </w:r>
            <w:r>
              <w:t>3.</w:t>
            </w:r>
            <w:r>
              <w:rPr>
                <w:rFonts w:hint="eastAsia"/>
              </w:rPr>
              <w:t>中共河南省办公厅、国务院办公厅《关于全面推进政务公开工作的意见》</w:t>
            </w:r>
            <w:r>
              <w:t>4.</w:t>
            </w:r>
            <w:r>
              <w:rPr>
                <w:rFonts w:hint="eastAsia"/>
              </w:rPr>
              <w:t>《国务院办公厅印发〈关于全面推进政务公开工作的意见〉实施细则的通知》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政府信息形成或者变更之日起</w:t>
            </w:r>
            <w:r>
              <w:t>7</w:t>
            </w:r>
            <w:r>
              <w:rPr>
                <w:rFonts w:hint="eastAsia"/>
              </w:rPr>
              <w:t>个工作日内及时公开。法律、法规对政府信息公开的期限另有规定的，从其规定。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市级生态环境部门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</w:t>
            </w:r>
            <w:r>
              <w:rPr>
                <w:rFonts w:ascii="Wingdings 2" w:hAnsi="Wingdings 2"/>
              </w:rPr>
              <w:sym w:font="Wingdings 2" w:char="F0A3"/>
            </w:r>
            <w:r>
              <w:rPr>
                <w:rFonts w:hint="eastAsia"/>
              </w:rPr>
              <w:t>政府公报</w:t>
            </w:r>
            <w:r>
              <w:t>　</w:t>
            </w:r>
            <w:r>
              <w:rPr>
                <w:rFonts w:ascii="Wingdings 2" w:hAnsi="Wingdings 2"/>
              </w:rPr>
              <w:sym w:font="Wingdings 2" w:char="F0A3"/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</w:t>
            </w:r>
            <w:r>
              <w:rPr>
                <w:rFonts w:ascii="Wingdings 2" w:hAnsi="Wingdings 2"/>
              </w:rPr>
              <w:sym w:font="Wingdings 2" w:char="F0A3"/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</w:t>
            </w:r>
            <w:r>
              <w:rPr>
                <w:rFonts w:ascii="Wingdings 2" w:hAnsi="Wingdings 2"/>
              </w:rPr>
              <w:sym w:font="Wingdings 2" w:char="F0A3"/>
            </w:r>
            <w:r>
              <w:rPr>
                <w:rFonts w:hint="eastAsia"/>
              </w:rPr>
              <w:t>便民服务使用生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类放射源（除工业使</w:t>
            </w:r>
            <w:r>
              <w:t xml:space="preserve"> </w:t>
            </w:r>
            <w:r>
              <w:rPr>
                <w:rFonts w:hint="eastAsia"/>
              </w:rPr>
              <w:t>用的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类放射源）、乙级非密封放射性物质工作场所、生产</w:t>
            </w:r>
            <w:r>
              <w:rPr>
                <w:rFonts w:hint="eastAsia"/>
              </w:rPr>
              <w:t>Ⅱ</w:t>
            </w:r>
            <w:r>
              <w:t xml:space="preserve"> </w:t>
            </w:r>
            <w:r>
              <w:rPr>
                <w:rFonts w:hint="eastAsia"/>
              </w:rPr>
              <w:t>类射线装置、制备正电子发射计算机断层现站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行政处罚行政强制和行政命令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行政处罚流程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行政处罚事先告知书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行政处罚听证通知书</w:t>
            </w:r>
          </w:p>
          <w:p>
            <w:pPr>
              <w:spacing w:line="280" w:lineRule="exact"/>
            </w:pPr>
            <w:r>
              <w:t>3.</w:t>
            </w:r>
            <w:r>
              <w:rPr>
                <w:rFonts w:hint="eastAsia"/>
              </w:rPr>
              <w:t>处罚执行情况：同意分期</w:t>
            </w:r>
            <w:r>
              <w:t>(</w:t>
            </w:r>
            <w:r>
              <w:rPr>
                <w:rFonts w:hint="eastAsia"/>
              </w:rPr>
              <w:t>延期）缴纳罚款通知书、督促履行义务催告书、强制执行申请书等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7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行政处罚决定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行政处罚决定书（全文公开）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自该信息形成或者变更之日起</w:t>
            </w:r>
            <w:r>
              <w:t>7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行政强制流程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1.</w:t>
            </w:r>
            <w:r>
              <w:rPr>
                <w:rFonts w:hint="eastAsia"/>
              </w:rPr>
              <w:t>查封、扣押清单</w:t>
            </w:r>
          </w:p>
          <w:p>
            <w:pPr>
              <w:spacing w:line="320" w:lineRule="exact"/>
            </w:pPr>
            <w:r>
              <w:t>2.</w:t>
            </w:r>
            <w:r>
              <w:rPr>
                <w:rFonts w:hint="eastAsia"/>
              </w:rPr>
              <w:t>查封（扣押）延期通知书</w:t>
            </w:r>
          </w:p>
          <w:p>
            <w:pPr>
              <w:spacing w:line="320" w:lineRule="exact"/>
            </w:pPr>
            <w:r>
              <w:t>3.</w:t>
            </w:r>
            <w:r>
              <w:rPr>
                <w:rFonts w:hint="eastAsia"/>
              </w:rPr>
              <w:t>解除查封（扣押）决定书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行政强制决定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查封、扣押决定书（全文公开）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行政命令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责令改正违法行为决定书</w:t>
            </w:r>
            <w:r>
              <w:t>(</w:t>
            </w:r>
            <w:r>
              <w:rPr>
                <w:rFonts w:hint="eastAsia"/>
              </w:rPr>
              <w:t>全文公开）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行政奖励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1.</w:t>
            </w:r>
            <w:r>
              <w:rPr>
                <w:rFonts w:hint="eastAsia"/>
              </w:rPr>
              <w:t>奖励办法</w:t>
            </w:r>
          </w:p>
          <w:p>
            <w:pPr>
              <w:spacing w:line="320" w:lineRule="exact"/>
            </w:pPr>
            <w:r>
              <w:t>2.</w:t>
            </w:r>
            <w:r>
              <w:rPr>
                <w:rFonts w:hint="eastAsia"/>
              </w:rPr>
              <w:t>奖励公告</w:t>
            </w:r>
          </w:p>
          <w:p>
            <w:pPr>
              <w:spacing w:line="320" w:lineRule="exact"/>
            </w:pPr>
            <w:r>
              <w:t>3.</w:t>
            </w:r>
            <w:r>
              <w:rPr>
                <w:rFonts w:hint="eastAsia"/>
              </w:rPr>
              <w:t>奖励决定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行政确认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运行环节：受理、确认、送达、事后监管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责任事项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《中华人民共和国政府信息公开条例》《关于全面推进政务公开工作的意见》</w:t>
            </w:r>
            <w:r>
              <w:t>(</w:t>
            </w:r>
            <w:r>
              <w:rPr>
                <w:rFonts w:hint="eastAsia"/>
              </w:rPr>
              <w:t>中办发〔</w:t>
            </w:r>
            <w:r>
              <w:t>2016</w:t>
            </w:r>
            <w:r>
              <w:rPr>
                <w:rFonts w:hint="eastAsia"/>
              </w:rPr>
              <w:t>〕</w:t>
            </w:r>
            <w:r>
              <w:t>8</w:t>
            </w:r>
            <w:r>
              <w:rPr>
                <w:rFonts w:hint="eastAsia"/>
              </w:rPr>
              <w:t>号）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行政裁决和行政调解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运行环节：受理、审理、裁决或调解、执行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责任事项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》《中华人民共和国政府信息公开条例》《关于全面推进政务公开工作的意见》（中办发〔</w:t>
            </w:r>
            <w:r>
              <w:t>2016</w:t>
            </w:r>
            <w:r>
              <w:rPr>
                <w:rFonts w:hint="eastAsia"/>
              </w:rPr>
              <w:t>〕</w:t>
            </w:r>
            <w:r>
              <w:t>8</w:t>
            </w:r>
            <w:r>
              <w:rPr>
                <w:rFonts w:hint="eastAsia"/>
              </w:rPr>
              <w:t>号）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行政检查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运行环节：制定方案、实施检查、事后监管</w:t>
            </w:r>
          </w:p>
          <w:p>
            <w:pPr>
              <w:spacing w:line="280" w:lineRule="exact"/>
            </w:pPr>
            <w:r>
              <w:t>2.</w:t>
            </w:r>
            <w:r>
              <w:rPr>
                <w:rFonts w:hint="eastAsia"/>
              </w:rPr>
              <w:t>责任事项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《中华人民共和国政府信息公开条例》《关于全面推进政务公开工作的意见》</w:t>
            </w:r>
            <w:r>
              <w:t>(</w:t>
            </w:r>
            <w:r>
              <w:rPr>
                <w:rFonts w:hint="eastAsia"/>
              </w:rPr>
              <w:t>中办发〔</w:t>
            </w:r>
            <w:r>
              <w:t>2016</w:t>
            </w:r>
            <w:r>
              <w:rPr>
                <w:rFonts w:hint="eastAsia"/>
              </w:rPr>
              <w:t>〕</w:t>
            </w:r>
            <w:r>
              <w:t>8</w:t>
            </w:r>
            <w:r>
              <w:rPr>
                <w:rFonts w:hint="eastAsia"/>
              </w:rPr>
              <w:t>号）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其他行政职责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生态环境保护督察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《中华人民共和国政府信息公开条例》《关于全面推进政务公开工作的意见》</w:t>
            </w:r>
            <w:r>
              <w:t>(</w:t>
            </w:r>
            <w:r>
              <w:rPr>
                <w:rFonts w:hint="eastAsia"/>
              </w:rPr>
              <w:t>中办发〔</w:t>
            </w:r>
            <w:r>
              <w:t>2016</w:t>
            </w:r>
            <w:r>
              <w:rPr>
                <w:rFonts w:hint="eastAsia"/>
              </w:rPr>
              <w:t>〕</w:t>
            </w:r>
            <w:r>
              <w:t>8</w:t>
            </w:r>
            <w:r>
              <w:rPr>
                <w:rFonts w:hint="eastAsia"/>
              </w:rPr>
              <w:t>号）、《开展基层政务公开标准化规范化试点工作方案》</w:t>
            </w:r>
          </w:p>
          <w:p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国办发〔</w:t>
            </w:r>
            <w:r>
              <w:t>2017</w:t>
            </w:r>
            <w:r>
              <w:rPr>
                <w:rFonts w:hint="eastAsia"/>
              </w:rPr>
              <w:t>〕</w:t>
            </w:r>
            <w:r>
              <w:t>42</w:t>
            </w:r>
            <w:r>
              <w:rPr>
                <w:rFonts w:hint="eastAsia"/>
              </w:rPr>
              <w:t>号）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生态建设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1.生态乡镇、生态村创建情况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生态文明建设示范区和</w:t>
            </w:r>
            <w:r>
              <w:t>“</w:t>
            </w:r>
            <w:r>
              <w:rPr>
                <w:rFonts w:hint="eastAsia"/>
              </w:rPr>
              <w:t>绿水青山就是金山银山</w:t>
            </w:r>
            <w:r>
              <w:t>”</w:t>
            </w:r>
            <w:r>
              <w:rPr>
                <w:rFonts w:hint="eastAsia"/>
              </w:rPr>
              <w:t>实践创新基地创建情况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农村环境整治情况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各类自然保护地生态环境监管执法信息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生物多样性保护相关信息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《中华人民共和国政府信息公开条例》《关于全面推进政务公开工作的意见》</w:t>
            </w:r>
            <w:r>
              <w:t>(</w:t>
            </w:r>
            <w:r>
              <w:rPr>
                <w:rFonts w:hint="eastAsia"/>
              </w:rPr>
              <w:t>中办发〔</w:t>
            </w:r>
            <w:r>
              <w:t>2016</w:t>
            </w:r>
            <w:r>
              <w:rPr>
                <w:rFonts w:hint="eastAsia"/>
              </w:rPr>
              <w:t>〕</w:t>
            </w:r>
            <w:r>
              <w:t>8</w:t>
            </w:r>
            <w:r>
              <w:rPr>
                <w:rFonts w:hint="eastAsia"/>
              </w:rPr>
              <w:t>号）、《开展基层政务公开标准化规范化试点工作方案》</w:t>
            </w:r>
            <w:r>
              <w:t>(</w:t>
            </w:r>
            <w:r>
              <w:rPr>
                <w:rFonts w:hint="eastAsia"/>
              </w:rPr>
              <w:t>国办发〔</w:t>
            </w:r>
            <w:r>
              <w:t>2017</w:t>
            </w:r>
            <w:r>
              <w:rPr>
                <w:rFonts w:hint="eastAsia"/>
              </w:rPr>
              <w:t>〕</w:t>
            </w:r>
            <w:r>
              <w:t>42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企业事业单位突发环境事件应急预案备案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企业事业单位突发环境事件应急预案备案情况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《中华人民共和国环境保护法》《中华人民共和国突发事件应对法》《中华人民共和国政府信息公开条例》《企业事业单位突发环境事件应急预案备案管理办法</w:t>
            </w:r>
            <w:r>
              <w:t>(</w:t>
            </w:r>
            <w:r>
              <w:rPr>
                <w:rFonts w:hint="eastAsia"/>
              </w:rPr>
              <w:t>试行</w:t>
            </w:r>
            <w:r>
              <w:t>)</w:t>
            </w:r>
            <w:r>
              <w:rPr>
                <w:rFonts w:hint="eastAsia"/>
              </w:rPr>
              <w:t>》</w:t>
            </w:r>
            <w:r>
              <w:t>(</w:t>
            </w:r>
            <w:r>
              <w:rPr>
                <w:rFonts w:hint="eastAsia"/>
              </w:rPr>
              <w:t>环发〔</w:t>
            </w:r>
            <w:r>
              <w:t>2015</w:t>
            </w:r>
            <w:r>
              <w:rPr>
                <w:rFonts w:hint="eastAsia"/>
              </w:rPr>
              <w:t>〕</w:t>
            </w:r>
            <w:r>
              <w:t>4</w:t>
            </w:r>
            <w:r>
              <w:rPr>
                <w:rFonts w:hint="eastAsia"/>
              </w:rPr>
              <w:t>号）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公共服务事项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生态环境保护政策与业务咨询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生态环境保护政策与业务咨询答复函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《中华人民共和国环境保护法》《中华人民共和国政府信息公开条例》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生态环境主题活动组织情况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1.</w:t>
            </w:r>
            <w:r>
              <w:rPr>
                <w:rFonts w:hint="eastAsia"/>
              </w:rPr>
              <w:t>环保公众开放活动通知、活动开展情况</w:t>
            </w:r>
            <w:r>
              <w:t>2.</w:t>
            </w:r>
            <w:r>
              <w:rPr>
                <w:rFonts w:hint="eastAsia"/>
              </w:rPr>
              <w:t>参观环境宣传教育基地活动开展情况</w:t>
            </w:r>
          </w:p>
          <w:p>
            <w:pPr>
              <w:spacing w:line="280" w:lineRule="exact"/>
            </w:pPr>
            <w:r>
              <w:t>3.</w:t>
            </w:r>
            <w:r>
              <w:rPr>
                <w:rFonts w:hint="eastAsia"/>
              </w:rPr>
              <w:t>在公共场所开展环境保护宣传教育活动通知、活动开展情况</w:t>
            </w:r>
          </w:p>
          <w:p>
            <w:pPr>
              <w:spacing w:line="280" w:lineRule="exact"/>
            </w:pPr>
            <w:r>
              <w:t>4.</w:t>
            </w:r>
            <w:r>
              <w:rPr>
                <w:rFonts w:hint="eastAsia"/>
              </w:rPr>
              <w:t>六五环境日等主题宣传活动通知、活动开展情况</w:t>
            </w:r>
          </w:p>
          <w:p>
            <w:pPr>
              <w:spacing w:line="280" w:lineRule="exact"/>
            </w:pPr>
            <w:r>
              <w:t>5.</w:t>
            </w:r>
            <w:r>
              <w:rPr>
                <w:rFonts w:hint="eastAsia"/>
              </w:rPr>
              <w:t>开展生态、环保类教育培训活动通知、活动开展情况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《中华人民共和国环境保护法》《中华人民共和国政府信息公开条例》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生态环境污染举报咨询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生态环境举报、咨询方式</w:t>
            </w:r>
            <w:r>
              <w:t>(</w:t>
            </w:r>
            <w:r>
              <w:rPr>
                <w:rFonts w:hint="eastAsia"/>
              </w:rPr>
              <w:t>电话、地址等）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污染源监督监测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重点排污单位监督性监测信息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《中华人民共和国政府信息公开条例》《国家重点监控企业污染源监督性监测及信息公开办法》（环发〔</w:t>
            </w:r>
            <w:r>
              <w:t>2013</w:t>
            </w:r>
            <w:r>
              <w:rPr>
                <w:rFonts w:hint="eastAsia"/>
              </w:rPr>
              <w:t>〕</w:t>
            </w:r>
            <w:r>
              <w:t>81</w:t>
            </w:r>
            <w:r>
              <w:rPr>
                <w:rFonts w:hint="eastAsia"/>
              </w:rPr>
              <w:t>号）、《国家生态环境监测方案》、每年印发的全国生态环境监测工作要点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污染源信息发布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《中华人民共和国环境保护法》《中华人民共和国政府信息公开条例》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生态环境举报信访信息发布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公开重点生态环境举报、信访案件及处理情况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《中华人民共和国环境保护法》《中华人民共和国政府信息公开条例》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  <w:tr>
        <w:tblPrEx>
          <w:tblW w:w="0" w:type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生态环境质量信息发布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水环境质量信息（地表水监测结果和集中式生活饮用水水源水质状况报告）；实时空气质量指数（</w:t>
            </w:r>
            <w:r>
              <w:t>AQI)</w:t>
            </w:r>
            <w:r>
              <w:rPr>
                <w:rFonts w:hint="eastAsia"/>
              </w:rPr>
              <w:t>和</w:t>
            </w:r>
            <w:r>
              <w:t>PM2.5</w:t>
            </w:r>
            <w:r>
              <w:rPr>
                <w:rFonts w:hint="eastAsia"/>
              </w:rPr>
              <w:t>浓度；声环境功能区监测结果（包括声环境功能区类别、监测点位、执行标准、监测结果）；其他环境质量信息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《中华人民共和国环境保护法》《中华人民共和国政府信息公开条例》《国务院关于印发水污染防治行动计划的通知》（国发〔</w:t>
            </w:r>
            <w:r>
              <w:t>2015</w:t>
            </w:r>
            <w:r>
              <w:rPr>
                <w:rFonts w:hint="eastAsia"/>
              </w:rPr>
              <w:t>〕</w:t>
            </w:r>
            <w:r>
              <w:t>17</w:t>
            </w:r>
            <w:r>
              <w:rPr>
                <w:rFonts w:hint="eastAsia"/>
              </w:rPr>
              <w:t>号）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自该信息形成或者变更之日起</w:t>
            </w:r>
            <w:r>
              <w:t>20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南召县生态环境局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■</w:t>
            </w:r>
            <w:r>
              <w:rPr>
                <w:rFonts w:hint="eastAsia"/>
              </w:rPr>
              <w:t>政府网站</w:t>
            </w:r>
            <w:r>
              <w:t>　□</w:t>
            </w:r>
            <w:r>
              <w:rPr>
                <w:rFonts w:hint="eastAsia"/>
              </w:rPr>
              <w:t>政府公报</w:t>
            </w:r>
            <w:r>
              <w:t>　■</w:t>
            </w:r>
            <w:r>
              <w:rPr>
                <w:rFonts w:hint="eastAsia"/>
              </w:rPr>
              <w:t>两微一端</w:t>
            </w:r>
            <w:r>
              <w:t>　□</w:t>
            </w:r>
            <w:r>
              <w:rPr>
                <w:rFonts w:hint="eastAsia"/>
              </w:rPr>
              <w:t>广播电视</w:t>
            </w:r>
            <w:r>
              <w:t>　□</w:t>
            </w:r>
            <w:r>
              <w:rPr>
                <w:rFonts w:hint="eastAsia"/>
              </w:rPr>
              <w:t>发布会</w:t>
            </w:r>
            <w:r>
              <w:t>/</w:t>
            </w:r>
            <w:r>
              <w:rPr>
                <w:rFonts w:hint="eastAsia"/>
              </w:rPr>
              <w:t>听证会</w:t>
            </w:r>
            <w:r>
              <w:t>　□</w:t>
            </w:r>
            <w:r>
              <w:rPr>
                <w:rFonts w:hint="eastAsia"/>
              </w:rPr>
              <w:t>纸质媒体</w:t>
            </w:r>
            <w:r>
              <w:t>　■</w:t>
            </w:r>
            <w:r>
              <w:rPr>
                <w:rFonts w:hint="eastAsia"/>
              </w:rPr>
              <w:t>政务服务中心</w:t>
            </w:r>
            <w:r>
              <w:t>　□</w:t>
            </w:r>
            <w:r>
              <w:rPr>
                <w:rFonts w:hint="eastAsia"/>
              </w:rPr>
              <w:t>公开查阅点</w:t>
            </w:r>
            <w:r>
              <w:t>　■</w:t>
            </w:r>
            <w:r>
              <w:rPr>
                <w:rFonts w:hint="eastAsia"/>
              </w:rPr>
              <w:t>便民服务站</w:t>
            </w:r>
            <w:r>
              <w:t>　□</w:t>
            </w:r>
            <w:r>
              <w:rPr>
                <w:rFonts w:hint="eastAsia"/>
              </w:rPr>
              <w:t>入户</w:t>
            </w:r>
            <w:r>
              <w:t>/</w:t>
            </w:r>
            <w:r>
              <w:rPr>
                <w:rFonts w:hint="eastAsia"/>
              </w:rPr>
              <w:t>现场</w:t>
            </w:r>
            <w:r>
              <w:t>　□</w:t>
            </w:r>
            <w:r>
              <w:rPr>
                <w:rFonts w:hint="eastAsia"/>
              </w:rPr>
              <w:t>社区</w:t>
            </w:r>
            <w:r>
              <w:t>/</w:t>
            </w:r>
            <w:r>
              <w:rPr>
                <w:rFonts w:hint="eastAsia"/>
              </w:rPr>
              <w:t>企事业单位</w:t>
            </w:r>
            <w:r>
              <w:t xml:space="preserve">/ </w:t>
            </w:r>
            <w:r>
              <w:rPr>
                <w:rFonts w:hint="eastAsia"/>
              </w:rPr>
              <w:t>村公示栏</w:t>
            </w:r>
            <w:r>
              <w:t>　□</w:t>
            </w:r>
            <w:r>
              <w:rPr>
                <w:rFonts w:hint="eastAsia"/>
              </w:rPr>
              <w:t>精准推送</w:t>
            </w:r>
            <w:r>
              <w:t>　□</w:t>
            </w:r>
            <w:r>
              <w:rPr>
                <w:rFonts w:hint="eastAsia"/>
              </w:rPr>
              <w:t>其他</w:t>
            </w:r>
            <w:r>
              <w:t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  <w:r>
              <w:t>√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</w:pPr>
          </w:p>
        </w:tc>
      </w:tr>
    </w:tbl>
    <w:p>
      <w:pPr>
        <w:widowControl/>
        <w:jc w:val="left"/>
      </w:pPr>
    </w:p>
    <w:sectPr>
      <w:footerReference w:type="default" r:id="rId4"/>
      <w:pgSz w:w="16838" w:h="11906" w:orient="landscape"/>
      <w:pgMar w:top="1800" w:right="1440" w:bottom="1800" w:left="144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in;height:2in;margin-top:0;margin-left:0;mso-position-horizontal:center;mso-position-horizontal-relative:margin;mso-wrap-style:none;position:absolute;z-index:251658240" filled="f" stroked="f" strokeweight="0.5pt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1B2B7A"/>
    <w:rsid w:val="001B2B7A"/>
    <w:rsid w:val="00882160"/>
    <w:rsid w:val="06622287"/>
    <w:rsid w:val="13D26093"/>
    <w:rsid w:val="2FDA1EF4"/>
    <w:rsid w:val="329957A7"/>
    <w:rsid w:val="435564AE"/>
    <w:rsid w:val="4AF730CE"/>
    <w:rsid w:val="66453E1D"/>
  </w:rsids>
  <w:docVars>
    <w:docVar w:name="commondata" w:val="eyJoZGlkIjoiZTM5OTI4NjQ1ZjZjNTc1ZWZkMTkwZTg3YTQwNDRiYTc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Title">
    <w:name w:val="Title"/>
    <w:basedOn w:val="Normal"/>
    <w:next w:val="Normal"/>
    <w:qFormat/>
    <w:pPr>
      <w:spacing w:line="600" w:lineRule="exact"/>
      <w:contextualSpacing/>
      <w:jc w:val="center"/>
      <w:outlineLvl w:val="0"/>
    </w:pPr>
    <w:rPr>
      <w:rFonts w:ascii="Cambria" w:eastAsia="文星标宋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6255</Words>
  <Characters>6389</Characters>
  <Application>Microsoft Office Word</Application>
  <DocSecurity>0</DocSecurity>
  <Lines>50</Lines>
  <Paragraphs>14</Paragraphs>
  <ScaleCrop>false</ScaleCrop>
  <Company>CHINA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你微笑时好美</cp:lastModifiedBy>
  <cp:revision>3</cp:revision>
  <dcterms:created xsi:type="dcterms:W3CDTF">2014-10-29T12:08:00Z</dcterms:created>
  <dcterms:modified xsi:type="dcterms:W3CDTF">2024-01-09T02:31:30Z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EF1E3C6E5CBE412D901F5ADBA9F9AEFA_13</vt:lpwstr>
  </property>
  <property fmtid="{D5CDD505-2E9C-101B-9397-08002B2CF9AE}" pid="3" name="KSOProductBuildVer">
    <vt:lpwstr>2052-12.1.0.16120</vt:lpwstr>
  </property>
</Properties>
</file>