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pStyle w:val="af0"/>
      </w:pPr>
      <w:bookmarkStart w:id="0" w:name="_Toc45118096"/>
      <w:r>
        <w:rPr>
          <w:rFonts w:hint="eastAsia"/>
        </w:rPr>
        <w:t>南召县就业领域基层政务公开目录</w:t>
      </w:r>
      <w:bookmarkEnd w:id="0"/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576"/>
        <w:gridCol w:w="791"/>
        <w:gridCol w:w="702"/>
        <w:gridCol w:w="1539"/>
        <w:gridCol w:w="2803"/>
        <w:gridCol w:w="841"/>
        <w:gridCol w:w="702"/>
        <w:gridCol w:w="2206"/>
        <w:gridCol w:w="484"/>
        <w:gridCol w:w="487"/>
        <w:gridCol w:w="484"/>
        <w:gridCol w:w="487"/>
        <w:gridCol w:w="635"/>
        <w:gridCol w:w="633"/>
      </w:tblGrid>
      <w:tr w:rsidR="00000000">
        <w:trPr>
          <w:trHeight w:val="567"/>
          <w:tblHeader/>
        </w:trPr>
        <w:tc>
          <w:tcPr>
            <w:tcW w:w="205" w:type="pct"/>
            <w:vMerge w:val="restar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740" w:type="pct"/>
            <w:gridSpan w:val="3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公开事项</w:t>
            </w:r>
          </w:p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Merge w:val="restar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>（要素）</w:t>
            </w:r>
          </w:p>
        </w:tc>
        <w:tc>
          <w:tcPr>
            <w:tcW w:w="1005" w:type="pct"/>
            <w:vMerge w:val="restar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302" w:type="pct"/>
            <w:vMerge w:val="restar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公开</w:t>
            </w:r>
          </w:p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252" w:type="pct"/>
            <w:vMerge w:val="restar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791" w:type="pct"/>
            <w:vMerge w:val="restar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349" w:type="pct"/>
            <w:gridSpan w:val="2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349" w:type="pct"/>
            <w:gridSpan w:val="2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>方式</w:t>
            </w:r>
          </w:p>
        </w:tc>
        <w:tc>
          <w:tcPr>
            <w:tcW w:w="455" w:type="pct"/>
            <w:gridSpan w:val="2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公开层级</w:t>
            </w:r>
          </w:p>
        </w:tc>
      </w:tr>
      <w:tr w:rsidR="00000000">
        <w:trPr>
          <w:trHeight w:val="567"/>
          <w:tblHeader/>
        </w:trPr>
        <w:tc>
          <w:tcPr>
            <w:tcW w:w="205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三级事项</w:t>
            </w:r>
          </w:p>
        </w:tc>
        <w:tc>
          <w:tcPr>
            <w:tcW w:w="552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227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乡级</w:t>
            </w:r>
          </w:p>
        </w:tc>
      </w:tr>
      <w:tr w:rsidR="00000000">
        <w:trPr>
          <w:trHeight w:val="567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4" w:type="pct"/>
            <w:vMerge w:val="restar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1.就业信息服务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1.1就业政策法规咨询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1.就业创业政策项目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2.对象范围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3.政策申请条件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4.政策申请材料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5.办理流程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6.办理地点（方式）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567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4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1.2岗位信息发布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1.招聘单位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2.岗位要求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3.福利待遇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4.招聘流程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5.应聘方式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691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1.就业信息服务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1.3求职信息登记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1.服务对象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2.提交材料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3.办理流程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4.服务时间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5.服务地点（方式）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691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0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1.就业信息服务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1.4职业培训信息发布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1.培训项目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2.对象范围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3.培训内容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4.培训课时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5.授课地点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6.补贴标准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7.报名材料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8.报名地点（方式）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262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0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2.职业介绍、职业指导和创业开业指导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2.1职业介绍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1.服务内容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2.服务对象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3.提交材料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4.服务时间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5.服务地点（方式）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6.咨询电话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691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04" w:type="pct"/>
            <w:vMerge w:val="restar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2.职业介绍、职业指导和创业开业指导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2.2职业指导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1.服务内容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2.服务对象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3.提交材料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4.服务时间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5.服务地点（方式）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567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2.3创业开业指导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1.服务内容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2.服务对象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3.提交材料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4.服务时间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5.服务地点（方式）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549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3.公共就业服务专项活动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3.1公共就业服务专项活动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1.活动通知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2.活动时间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3.参与方式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4.相关材料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5.活动地址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529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0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4.就业失业登记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4.1失业登记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1.对象范围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2.申请人权利和义务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8.办理结果告知方式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691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04" w:type="pct"/>
            <w:vMerge w:val="restart"/>
            <w:vAlign w:val="center"/>
          </w:tcPr>
          <w:p w:rsidR="00000000" w:rsidRDefault="00000000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4.就业失业登记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4.2就业登记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1.对象范围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2.办理条件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3.办理材料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7.办理结果告知方式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261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04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4.3《就业创业证》申领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1.对象范围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2.证件使用注意事项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3.申领条件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4.申领材料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5.办理流程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6.办理时限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7.办理地点（方式）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8.证件送达方式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9.咨询电话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691"/>
        </w:trPr>
        <w:tc>
          <w:tcPr>
            <w:tcW w:w="205" w:type="pct"/>
            <w:vMerge w:val="restar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04" w:type="pct"/>
            <w:vMerge w:val="restar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5.创业服务</w:t>
            </w:r>
          </w:p>
        </w:tc>
        <w:tc>
          <w:tcPr>
            <w:tcW w:w="284" w:type="pct"/>
            <w:vMerge w:val="restar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5.1创业补贴申领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5.1.1开业补贴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2.政策对象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3.补贴标准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8.办理方式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9.办理结果告知方式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10.咨询电话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567"/>
        </w:trPr>
        <w:tc>
          <w:tcPr>
            <w:tcW w:w="205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5.1.2运营补贴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2.政策对象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3.补贴标准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8.办理方式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9.办理结果告知方式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10.咨询电话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975"/>
        </w:trPr>
        <w:tc>
          <w:tcPr>
            <w:tcW w:w="205" w:type="pct"/>
            <w:vMerge w:val="restart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4" w:type="pct"/>
            <w:vMerge w:val="restart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5.创业服务</w:t>
            </w:r>
          </w:p>
        </w:tc>
        <w:tc>
          <w:tcPr>
            <w:tcW w:w="284" w:type="pct"/>
            <w:vMerge w:val="restart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5.1创业补贴申领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5.1.3大众创业项目扶持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2.政策对象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3.补贴标准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9.办理结果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10.咨询电话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110"/>
        </w:trPr>
        <w:tc>
          <w:tcPr>
            <w:tcW w:w="205" w:type="pct"/>
            <w:vMerge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5.1.4创业孵化示范基地一次性奖补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2.政策对象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3.补贴标准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4.申请条件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5.申请材料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6.办理流程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7.办理时限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8.办理地点（方式）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9.办理结果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10.咨询电话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549"/>
        </w:trPr>
        <w:tc>
          <w:tcPr>
            <w:tcW w:w="2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4" w:type="pct"/>
            <w:vMerge w:val="restar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5.创业服务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5.1创业补贴申领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5.1.5孵化成果补贴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2.政策对象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3.补贴标准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9.办理结果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10.咨询电话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529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04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5.2创业担保贷款申请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2.政策对象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3.贷款额度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9.办理结果告知方式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10.咨询电话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691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04" w:type="pct"/>
            <w:vMerge w:val="restar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6.对就业困难人员（含建档立卡贫困劳动力）实施就业援助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6.1就业困难人员认定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2.对象范围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8.办理结果告知方式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567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6.2就业困难人员社会保险补贴申领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2.政策对象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3.补贴标准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9.办理结果告知方式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10.咨询电话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408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" w:type="pct"/>
            <w:vMerge w:val="restar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6.对就业困难人员（含建档立卡贫困劳动力）实施就业援助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6.3公益性岗位补贴申领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2.政策对象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3.补贴标准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4.申请条件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5.申请材料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6.办理流程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7.办理时限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8.办理地点（方式）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9.办理结果告知方式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10.咨询电话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811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04" w:type="pct"/>
            <w:vMerge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6.4求职创业补贴申领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6.4.1贫困劳动力求职创业补贴申领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2.政策对象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3.补贴标准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9.办理结果告知方式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10.咨询电话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691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0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6.对就业困难人员（含建档立卡贫困劳动力）实施就业援助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6.5吸纳贫困劳动力就业奖补申领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2.政策对象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3.奖补标准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9.办理结果告知方式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10.咨询电话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567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0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7.高校毕业生就业服务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7.1高等学校等毕业生接收手续办理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2.对象范围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3.办理条件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4.办理材料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8.办理结果告知方式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3286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0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7.高校毕业生就业服务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7.2求职创业补贴申领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2.政策对象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3.补贴标准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4.申请条件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5.申请材料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6.办理流程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7.办理时限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8.办理地点（方式）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9.办理结果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 w:type="page"/>
              <w:t>10.咨询电话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567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0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7.高校毕业生就业服务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7.3高校毕业生社保补贴申领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2.政策对象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3.补贴标准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4.申请条件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5.申请材料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6.办理流程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7.办理时限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8.办理地点（方式）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9.办理结果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10.咨询电话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567"/>
        </w:trPr>
        <w:tc>
          <w:tcPr>
            <w:tcW w:w="205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0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8.基本公共就业创业政府购买服务</w:t>
            </w:r>
          </w:p>
        </w:tc>
        <w:tc>
          <w:tcPr>
            <w:tcW w:w="28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8.1政府向社会购买基本公共就业创业服务成果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1.文件依据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2.购买项目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3.购买内容及评价标准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4.购买主体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5.承接主体条件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6.购买方式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7.提交材料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8.购买流程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9.受理地点（方式）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10.受理结果告知方式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11.咨询电话</w:t>
            </w:r>
          </w:p>
        </w:tc>
        <w:tc>
          <w:tcPr>
            <w:tcW w:w="1005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3.《人力资源市场暂行条例》（中华人民共和国国务院令第700号）</w:t>
            </w:r>
          </w:p>
        </w:tc>
        <w:tc>
          <w:tcPr>
            <w:tcW w:w="30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52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南召县人社局</w:t>
            </w:r>
          </w:p>
        </w:tc>
        <w:tc>
          <w:tcPr>
            <w:tcW w:w="791" w:type="pct"/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□两微一端    □发布会/听证会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□广播电视    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□公开查阅点  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□便民服务站  □入户/现场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□社区/企事业单位/村公示栏（电子屏）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□精准推送    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基层公共服务平台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27" w:type="pct"/>
            <w:noWrap/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</w:tbl>
    <w:p w:rsidR="00000000" w:rsidRDefault="00000000"/>
    <w:p w:rsidR="00C91BA2" w:rsidRDefault="00C91BA2">
      <w:pPr>
        <w:widowControl/>
        <w:jc w:val="left"/>
      </w:pPr>
    </w:p>
    <w:sectPr w:rsidR="00C91BA2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东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M5OTI4NjQ1ZjZjNTc1ZWZkMTkwZTg3YTQwNDRiYTcifQ=="/>
  </w:docVars>
  <w:rsids>
    <w:rsidRoot w:val="00505447"/>
    <w:rsid w:val="00175A40"/>
    <w:rsid w:val="001F6583"/>
    <w:rsid w:val="002C12DB"/>
    <w:rsid w:val="003851E5"/>
    <w:rsid w:val="003A6A42"/>
    <w:rsid w:val="003D4968"/>
    <w:rsid w:val="00505447"/>
    <w:rsid w:val="005D041F"/>
    <w:rsid w:val="007671F6"/>
    <w:rsid w:val="00813AB9"/>
    <w:rsid w:val="00C05F15"/>
    <w:rsid w:val="00C162DD"/>
    <w:rsid w:val="00C81B98"/>
    <w:rsid w:val="00C91BA2"/>
    <w:rsid w:val="00D61A60"/>
    <w:rsid w:val="00E55D1F"/>
    <w:rsid w:val="00E87B72"/>
    <w:rsid w:val="04574381"/>
    <w:rsid w:val="21B505CC"/>
    <w:rsid w:val="4EC2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813B2A7E-4E7F-4896-A400-0D769415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a4"/>
    <w:pPr>
      <w:spacing w:after="120"/>
    </w:pPr>
    <w:rPr>
      <w:szCs w:val="24"/>
    </w:r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a6"/>
    <w:rPr>
      <w:rFonts w:ascii="宋体" w:hAnsi="Courier New" w:cs="宋体"/>
      <w:szCs w:val="21"/>
    </w:rPr>
  </w:style>
  <w:style w:type="character" w:customStyle="1" w:styleId="a6">
    <w:name w:val="纯文本 字符"/>
    <w:basedOn w:val="a0"/>
    <w:link w:val="a5"/>
    <w:rPr>
      <w:rFonts w:ascii="宋体" w:eastAsia="宋体" w:hAnsi="Courier New" w:cs="Courier New"/>
      <w:szCs w:val="21"/>
    </w:rPr>
  </w:style>
  <w:style w:type="paragraph" w:styleId="a7">
    <w:name w:val="Date"/>
    <w:basedOn w:val="a"/>
    <w:next w:val="a"/>
    <w:link w:val="a8"/>
    <w:pPr>
      <w:ind w:leftChars="2500" w:left="100"/>
    </w:pPr>
    <w:rPr>
      <w:rFonts w:ascii="Calibri" w:hAnsi="Calibri"/>
      <w:szCs w:val="22"/>
    </w:rPr>
  </w:style>
  <w:style w:type="character" w:customStyle="1" w:styleId="a8">
    <w:name w:val="日期 字符"/>
    <w:basedOn w:val="a0"/>
    <w:link w:val="a7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rPr>
      <w:rFonts w:ascii="Calibri" w:hAnsi="Calibri"/>
      <w:sz w:val="18"/>
      <w:szCs w:val="18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Pr>
      <w:sz w:val="18"/>
      <w:szCs w:val="18"/>
    </w:rPr>
  </w:style>
  <w:style w:type="paragraph" w:styleId="ad">
    <w:name w:val="header"/>
    <w:basedOn w:val="a"/>
    <w:link w:val="ae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Pr>
      <w:sz w:val="18"/>
      <w:szCs w:val="18"/>
    </w:rPr>
  </w:style>
  <w:style w:type="paragraph" w:styleId="TOC1">
    <w:name w:val="toc 1"/>
    <w:basedOn w:val="a"/>
    <w:next w:val="a"/>
    <w:uiPriority w:val="39"/>
  </w:style>
  <w:style w:type="paragraph" w:styleId="af">
    <w:name w:val="Normal (Web)"/>
    <w:basedOn w:val="a"/>
    <w:pPr>
      <w:jc w:val="left"/>
    </w:pPr>
    <w:rPr>
      <w:rFonts w:ascii="Calibri" w:hAnsi="Calibri"/>
      <w:kern w:val="0"/>
      <w:sz w:val="24"/>
      <w:szCs w:val="24"/>
    </w:rPr>
  </w:style>
  <w:style w:type="paragraph" w:styleId="af0">
    <w:name w:val="Title"/>
    <w:basedOn w:val="a"/>
    <w:next w:val="a"/>
    <w:link w:val="af1"/>
    <w:qFormat/>
    <w:pPr>
      <w:spacing w:line="600" w:lineRule="exact"/>
      <w:contextualSpacing/>
      <w:jc w:val="center"/>
      <w:outlineLvl w:val="0"/>
    </w:pPr>
    <w:rPr>
      <w:rFonts w:ascii="Cambria" w:eastAsia="文星标宋" w:hAnsi="Cambria"/>
      <w:bCs/>
      <w:sz w:val="44"/>
      <w:szCs w:val="32"/>
    </w:rPr>
  </w:style>
  <w:style w:type="character" w:customStyle="1" w:styleId="af1">
    <w:name w:val="标题 字符"/>
    <w:basedOn w:val="a0"/>
    <w:link w:val="af0"/>
    <w:rPr>
      <w:rFonts w:ascii="Cambria" w:eastAsia="文星标宋" w:hAnsi="Cambria" w:cs="Times New Roman"/>
      <w:bCs/>
      <w:sz w:val="44"/>
      <w:szCs w:val="32"/>
    </w:rPr>
  </w:style>
  <w:style w:type="table" w:styleId="af2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Pr>
      <w:rFonts w:ascii="Calibri" w:eastAsia="宋体" w:hAnsi="Calibri"/>
      <w:sz w:val="21"/>
    </w:rPr>
  </w:style>
  <w:style w:type="character" w:styleId="af4">
    <w:name w:val="page number"/>
    <w:basedOn w:val="a0"/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日期 Char"/>
    <w:locked/>
  </w:style>
  <w:style w:type="character" w:customStyle="1" w:styleId="Char0">
    <w:name w:val="批注框文本 Char"/>
    <w:locked/>
    <w:rPr>
      <w:sz w:val="18"/>
      <w:szCs w:val="18"/>
    </w:rPr>
  </w:style>
  <w:style w:type="character" w:customStyle="1" w:styleId="font41">
    <w:name w:val="font4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31">
    <w:name w:val="font31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i w:val="0"/>
      <w:color w:val="0D0D0D"/>
      <w:sz w:val="28"/>
      <w:szCs w:val="28"/>
      <w:u w:val="none"/>
    </w:rPr>
  </w:style>
  <w:style w:type="character" w:customStyle="1" w:styleId="font11">
    <w:name w:val="font11"/>
    <w:qFormat/>
    <w:rPr>
      <w:rFonts w:ascii="仿宋_GB2312" w:eastAsia="仿宋_GB2312" w:cs="仿宋_GB2312" w:hint="eastAsia"/>
      <w:b/>
      <w:color w:val="000000"/>
      <w:sz w:val="18"/>
      <w:szCs w:val="18"/>
      <w:u w:val="none"/>
    </w:rPr>
  </w:style>
  <w:style w:type="character" w:customStyle="1" w:styleId="font71">
    <w:name w:val="font71"/>
    <w:rPr>
      <w:rFonts w:ascii="仿宋_GB2312" w:eastAsia="仿宋_GB2312" w:cs="仿宋_GB2312" w:hint="eastAsia"/>
      <w:b/>
      <w:color w:val="000000"/>
      <w:sz w:val="18"/>
      <w:szCs w:val="18"/>
      <w:u w:val="none"/>
    </w:rPr>
  </w:style>
  <w:style w:type="character" w:customStyle="1" w:styleId="font61">
    <w:name w:val="font61"/>
    <w:rPr>
      <w:rFonts w:ascii="宋体" w:eastAsia="宋体" w:hAnsi="宋体" w:cs="宋体" w:hint="eastAsia"/>
      <w:i w:val="0"/>
      <w:color w:val="000000"/>
      <w:sz w:val="24"/>
      <w:szCs w:val="24"/>
      <w:u w:val="single"/>
    </w:rPr>
  </w:style>
  <w:style w:type="character" w:customStyle="1" w:styleId="font81">
    <w:name w:val="font81"/>
    <w:rPr>
      <w:rFonts w:ascii="仿宋" w:eastAsia="仿宋" w:hAnsi="仿宋" w:cs="仿宋" w:hint="eastAsia"/>
      <w:i w:val="0"/>
      <w:color w:val="000000"/>
      <w:sz w:val="22"/>
      <w:szCs w:val="22"/>
      <w:u w:val="none"/>
    </w:rPr>
  </w:style>
  <w:style w:type="character" w:customStyle="1" w:styleId="11">
    <w:name w:val="标题1"/>
  </w:style>
  <w:style w:type="character" w:customStyle="1" w:styleId="font01">
    <w:name w:val="font01"/>
    <w:qFormat/>
    <w:rPr>
      <w:rFonts w:ascii="东文宋体" w:eastAsia="东文宋体" w:hAnsi="东文宋体" w:cs="东文宋体" w:hint="default"/>
      <w:color w:val="000000"/>
      <w:sz w:val="18"/>
      <w:szCs w:val="18"/>
      <w:u w:val="none"/>
    </w:rPr>
  </w:style>
  <w:style w:type="character" w:customStyle="1" w:styleId="Char1">
    <w:name w:val="纯文本 Char"/>
    <w:locked/>
    <w:rPr>
      <w:rFonts w:ascii="宋体" w:hAnsi="Courier New" w:cs="宋体"/>
      <w:szCs w:val="21"/>
    </w:rPr>
  </w:style>
  <w:style w:type="character" w:customStyle="1" w:styleId="font51">
    <w:name w:val="font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af6">
    <w:name w:val="样式"/>
    <w:pPr>
      <w:widowControl w:val="0"/>
      <w:autoSpaceDE w:val="0"/>
      <w:autoSpaceDN w:val="0"/>
      <w:adjustRightInd w:val="0"/>
    </w:pPr>
    <w:rPr>
      <w:rFonts w:ascii="Times New Roman" w:eastAsia="仿宋_GB2312" w:hAnsi="Times New Roman" w:cs="宋体"/>
      <w:sz w:val="32"/>
      <w:szCs w:val="24"/>
    </w:rPr>
  </w:style>
  <w:style w:type="paragraph" w:customStyle="1" w:styleId="CharCharCharChar1">
    <w:name w:val="Char Char Char Char1"/>
    <w:basedOn w:val="a"/>
    <w:rPr>
      <w:szCs w:val="24"/>
    </w:rPr>
  </w:style>
  <w:style w:type="paragraph" w:customStyle="1" w:styleId="CharCharCharChar">
    <w:name w:val="Char Char Char Char"/>
    <w:basedOn w:val="a"/>
    <w:rPr>
      <w:szCs w:val="24"/>
    </w:rPr>
  </w:style>
  <w:style w:type="paragraph" w:customStyle="1" w:styleId="WPSOffice1">
    <w:name w:val="WPSOffice手动目录 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1757</Words>
  <Characters>10015</Characters>
  <Application>Microsoft Office Word</Application>
  <DocSecurity>0</DocSecurity>
  <Lines>83</Lines>
  <Paragraphs>23</Paragraphs>
  <ScaleCrop>false</ScaleCrop>
  <Company>微软中国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jlfwq</cp:lastModifiedBy>
  <cp:revision>2</cp:revision>
  <dcterms:created xsi:type="dcterms:W3CDTF">2024-08-08T19:13:00Z</dcterms:created>
  <dcterms:modified xsi:type="dcterms:W3CDTF">2024-08-08T19:13:00Z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B5225835387149D4BE2B7790BBD9BA18_13</vt:lpwstr>
  </property>
</Properties>
</file>