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0000" w:rsidRDefault="00000000"/>
    <w:p w:rsidR="00000000" w:rsidRDefault="00000000">
      <w:pPr>
        <w:ind w:firstLineChars="300" w:firstLine="960"/>
        <w:rPr>
          <w:rFonts w:ascii="黑体" w:eastAsia="黑体" w:hAnsi="黑体" w:cs="黑体" w:hint="eastAsia"/>
          <w:sz w:val="32"/>
          <w:szCs w:val="32"/>
        </w:rPr>
      </w:pPr>
      <w:r>
        <w:rPr>
          <w:rFonts w:ascii="黑体" w:eastAsia="黑体" w:hAnsi="黑体" w:cs="黑体" w:hint="eastAsia"/>
          <w:sz w:val="32"/>
          <w:szCs w:val="32"/>
        </w:rPr>
        <w:t>南召县安全生产领域基层政务公开标准目录</w:t>
      </w:r>
    </w:p>
    <w:p w:rsidR="00000000" w:rsidRDefault="00000000">
      <w:pPr>
        <w:pStyle w:val="a3"/>
        <w:widowControl/>
        <w:spacing w:before="0" w:beforeAutospacing="0" w:after="0" w:afterAutospacing="0" w:line="600" w:lineRule="atLeast"/>
        <w:jc w:val="center"/>
        <w:rPr>
          <w:rFonts w:ascii="Cambria" w:eastAsia="Cambria" w:hAnsi="Cambria" w:cs="Cambria"/>
          <w:sz w:val="44"/>
          <w:szCs w:val="44"/>
        </w:rPr>
      </w:pPr>
      <w:r>
        <w:rPr>
          <w:rFonts w:ascii="Cambria" w:eastAsia="Cambria" w:hAnsi="Cambria" w:cs="Cambria"/>
          <w:sz w:val="44"/>
          <w:szCs w:val="44"/>
        </w:rPr>
        <w:t> </w:t>
      </w:r>
    </w:p>
    <w:tbl>
      <w:tblPr>
        <w:tblW w:w="5000" w:type="pct"/>
        <w:tblInd w:w="0" w:type="dxa"/>
        <w:tblBorders>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501"/>
        <w:gridCol w:w="252"/>
        <w:gridCol w:w="288"/>
        <w:gridCol w:w="2184"/>
        <w:gridCol w:w="502"/>
        <w:gridCol w:w="359"/>
        <w:gridCol w:w="288"/>
        <w:gridCol w:w="2184"/>
        <w:gridCol w:w="288"/>
        <w:gridCol w:w="288"/>
        <w:gridCol w:w="288"/>
        <w:gridCol w:w="288"/>
        <w:gridCol w:w="288"/>
        <w:gridCol w:w="288"/>
      </w:tblGrid>
      <w:tr w:rsidR="00000000">
        <w:trPr>
          <w:trHeight w:val="567"/>
        </w:trPr>
        <w:tc>
          <w:tcPr>
            <w:tcW w:w="906"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center"/>
              <w:rPr>
                <w:rFonts w:ascii="Times New Roman" w:hAnsi="Times New Roman"/>
                <w:sz w:val="21"/>
                <w:szCs w:val="21"/>
              </w:rPr>
            </w:pPr>
            <w:r>
              <w:rPr>
                <w:rFonts w:ascii="宋体" w:hAnsi="宋体" w:cs="宋体" w:hint="eastAsia"/>
                <w:b/>
                <w:bCs/>
                <w:color w:val="000000"/>
                <w:sz w:val="18"/>
                <w:szCs w:val="18"/>
              </w:rPr>
              <w:t>公开事项</w:t>
            </w:r>
          </w:p>
        </w:tc>
        <w:tc>
          <w:tcPr>
            <w:tcW w:w="68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center"/>
              <w:rPr>
                <w:rFonts w:ascii="Times New Roman" w:hAnsi="Times New Roman"/>
                <w:sz w:val="21"/>
                <w:szCs w:val="21"/>
              </w:rPr>
            </w:pPr>
            <w:r>
              <w:rPr>
                <w:rFonts w:ascii="宋体" w:hAnsi="宋体" w:cs="宋体" w:hint="eastAsia"/>
                <w:b/>
                <w:bCs/>
                <w:color w:val="000000"/>
                <w:sz w:val="18"/>
                <w:szCs w:val="18"/>
              </w:rPr>
              <w:t>公开内容</w:t>
            </w:r>
          </w:p>
        </w:tc>
        <w:tc>
          <w:tcPr>
            <w:tcW w:w="66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center"/>
              <w:rPr>
                <w:rFonts w:ascii="Times New Roman" w:hAnsi="Times New Roman"/>
                <w:sz w:val="21"/>
                <w:szCs w:val="21"/>
              </w:rPr>
            </w:pPr>
            <w:r>
              <w:rPr>
                <w:rFonts w:ascii="宋体" w:hAnsi="宋体" w:cs="宋体" w:hint="eastAsia"/>
                <w:b/>
                <w:bCs/>
                <w:color w:val="000000"/>
                <w:sz w:val="18"/>
                <w:szCs w:val="18"/>
              </w:rPr>
              <w:t>公开依据</w:t>
            </w:r>
          </w:p>
        </w:tc>
        <w:tc>
          <w:tcPr>
            <w:tcW w:w="44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center"/>
              <w:rPr>
                <w:rFonts w:ascii="Times New Roman" w:hAnsi="Times New Roman"/>
                <w:sz w:val="21"/>
                <w:szCs w:val="21"/>
              </w:rPr>
            </w:pPr>
            <w:r>
              <w:rPr>
                <w:rFonts w:ascii="宋体" w:hAnsi="宋体" w:cs="宋体" w:hint="eastAsia"/>
                <w:b/>
                <w:bCs/>
                <w:color w:val="000000"/>
                <w:sz w:val="18"/>
                <w:szCs w:val="18"/>
              </w:rPr>
              <w:t>公开时限</w:t>
            </w:r>
          </w:p>
        </w:tc>
        <w:tc>
          <w:tcPr>
            <w:tcW w:w="37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center"/>
              <w:rPr>
                <w:rFonts w:ascii="Times New Roman" w:hAnsi="Times New Roman"/>
                <w:sz w:val="21"/>
                <w:szCs w:val="21"/>
              </w:rPr>
            </w:pPr>
            <w:r>
              <w:rPr>
                <w:rFonts w:ascii="宋体" w:hAnsi="宋体" w:cs="宋体" w:hint="eastAsia"/>
                <w:b/>
                <w:bCs/>
                <w:color w:val="000000"/>
                <w:sz w:val="18"/>
                <w:szCs w:val="18"/>
              </w:rPr>
              <w:t>公开主体</w:t>
            </w:r>
          </w:p>
        </w:tc>
        <w:tc>
          <w:tcPr>
            <w:tcW w:w="99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center"/>
              <w:rPr>
                <w:rFonts w:ascii="Times New Roman" w:hAnsi="Times New Roman"/>
                <w:sz w:val="21"/>
                <w:szCs w:val="21"/>
              </w:rPr>
            </w:pPr>
            <w:r>
              <w:rPr>
                <w:rFonts w:ascii="宋体" w:hAnsi="宋体" w:cs="宋体" w:hint="eastAsia"/>
                <w:b/>
                <w:bCs/>
                <w:color w:val="000000"/>
                <w:sz w:val="18"/>
                <w:szCs w:val="18"/>
              </w:rPr>
              <w:t>公开渠道和载体</w:t>
            </w:r>
          </w:p>
        </w:tc>
        <w:tc>
          <w:tcPr>
            <w:tcW w:w="344" w:type="pct"/>
            <w:gridSpan w:val="2"/>
            <w:tcBorders>
              <w:top w:val="single" w:sz="8" w:space="0" w:color="auto"/>
              <w:left w:val="nil"/>
              <w:bottom w:val="nil"/>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center"/>
              <w:rPr>
                <w:rFonts w:ascii="Times New Roman" w:hAnsi="Times New Roman"/>
                <w:sz w:val="21"/>
                <w:szCs w:val="21"/>
              </w:rPr>
            </w:pPr>
            <w:r>
              <w:rPr>
                <w:rFonts w:ascii="宋体" w:hAnsi="宋体" w:cs="宋体" w:hint="eastAsia"/>
                <w:b/>
                <w:bCs/>
                <w:color w:val="000000"/>
                <w:sz w:val="18"/>
                <w:szCs w:val="18"/>
              </w:rPr>
              <w:t>公开对象</w:t>
            </w:r>
          </w:p>
        </w:tc>
        <w:tc>
          <w:tcPr>
            <w:tcW w:w="29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center"/>
              <w:rPr>
                <w:rFonts w:ascii="Times New Roman" w:hAnsi="Times New Roman"/>
                <w:sz w:val="21"/>
                <w:szCs w:val="21"/>
              </w:rPr>
            </w:pPr>
            <w:r>
              <w:rPr>
                <w:rFonts w:ascii="宋体" w:hAnsi="宋体" w:cs="宋体" w:hint="eastAsia"/>
                <w:b/>
                <w:bCs/>
                <w:color w:val="000000"/>
                <w:sz w:val="18"/>
                <w:szCs w:val="18"/>
              </w:rPr>
              <w:t>公开</w:t>
            </w:r>
          </w:p>
          <w:p w:rsidR="00000000" w:rsidRDefault="00000000">
            <w:pPr>
              <w:pStyle w:val="a3"/>
              <w:widowControl/>
              <w:spacing w:before="0" w:beforeAutospacing="0" w:after="0" w:afterAutospacing="0" w:line="240" w:lineRule="atLeast"/>
              <w:jc w:val="center"/>
              <w:rPr>
                <w:rFonts w:ascii="Times New Roman" w:hAnsi="Times New Roman"/>
                <w:sz w:val="21"/>
                <w:szCs w:val="21"/>
              </w:rPr>
            </w:pPr>
            <w:r>
              <w:rPr>
                <w:rFonts w:ascii="宋体" w:hAnsi="宋体" w:cs="宋体" w:hint="eastAsia"/>
                <w:b/>
                <w:bCs/>
                <w:color w:val="000000"/>
                <w:sz w:val="18"/>
                <w:szCs w:val="18"/>
              </w:rPr>
              <w:t>方式</w:t>
            </w:r>
          </w:p>
        </w:tc>
        <w:tc>
          <w:tcPr>
            <w:tcW w:w="29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center"/>
              <w:rPr>
                <w:rFonts w:ascii="Times New Roman" w:hAnsi="Times New Roman"/>
                <w:sz w:val="21"/>
                <w:szCs w:val="21"/>
              </w:rPr>
            </w:pPr>
            <w:r>
              <w:rPr>
                <w:rFonts w:ascii="宋体" w:hAnsi="宋体" w:cs="宋体" w:hint="eastAsia"/>
                <w:b/>
                <w:bCs/>
                <w:color w:val="000000"/>
                <w:sz w:val="18"/>
                <w:szCs w:val="18"/>
              </w:rPr>
              <w:t>公开</w:t>
            </w:r>
          </w:p>
          <w:p w:rsidR="00000000" w:rsidRDefault="00000000">
            <w:pPr>
              <w:pStyle w:val="a3"/>
              <w:widowControl/>
              <w:spacing w:before="0" w:beforeAutospacing="0" w:after="0" w:afterAutospacing="0" w:line="240" w:lineRule="atLeast"/>
              <w:jc w:val="center"/>
              <w:rPr>
                <w:rFonts w:ascii="Times New Roman" w:hAnsi="Times New Roman"/>
                <w:sz w:val="21"/>
                <w:szCs w:val="21"/>
              </w:rPr>
            </w:pPr>
            <w:r>
              <w:rPr>
                <w:rFonts w:ascii="宋体" w:hAnsi="宋体" w:cs="宋体" w:hint="eastAsia"/>
                <w:b/>
                <w:bCs/>
                <w:color w:val="000000"/>
                <w:sz w:val="18"/>
                <w:szCs w:val="18"/>
              </w:rPr>
              <w:t>层级</w:t>
            </w:r>
          </w:p>
        </w:tc>
      </w:tr>
      <w:tr w:rsidR="00000000">
        <w:trPr>
          <w:trHeight w:val="567"/>
        </w:trPr>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center"/>
              <w:rPr>
                <w:rFonts w:ascii="Times New Roman" w:hAnsi="Times New Roman"/>
                <w:sz w:val="21"/>
                <w:szCs w:val="21"/>
              </w:rPr>
            </w:pPr>
            <w:r>
              <w:rPr>
                <w:rFonts w:ascii="宋体" w:hAnsi="宋体" w:cs="宋体" w:hint="eastAsia"/>
                <w:b/>
                <w:bCs/>
                <w:color w:val="000000"/>
                <w:sz w:val="18"/>
                <w:szCs w:val="18"/>
              </w:rPr>
              <w:t>一级事项</w:t>
            </w:r>
          </w:p>
        </w:tc>
        <w:tc>
          <w:tcPr>
            <w:tcW w:w="471"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center"/>
              <w:rPr>
                <w:rFonts w:ascii="Times New Roman" w:hAnsi="Times New Roman"/>
                <w:sz w:val="21"/>
                <w:szCs w:val="21"/>
              </w:rPr>
            </w:pPr>
            <w:r>
              <w:rPr>
                <w:rFonts w:ascii="宋体" w:hAnsi="宋体" w:cs="宋体" w:hint="eastAsia"/>
                <w:b/>
                <w:bCs/>
                <w:color w:val="000000"/>
                <w:sz w:val="18"/>
                <w:szCs w:val="18"/>
              </w:rPr>
              <w:t>二级事项</w:t>
            </w:r>
          </w:p>
        </w:tc>
        <w:tc>
          <w:tcPr>
            <w:tcW w:w="683" w:type="pct"/>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00000" w:rsidRDefault="00000000">
            <w:pPr>
              <w:rPr>
                <w:rFonts w:ascii="宋体" w:hAnsi="宋体" w:cs="宋体" w:hint="eastAsia"/>
                <w:sz w:val="18"/>
                <w:szCs w:val="18"/>
              </w:rPr>
            </w:pPr>
          </w:p>
        </w:tc>
        <w:tc>
          <w:tcPr>
            <w:tcW w:w="665" w:type="pct"/>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00000" w:rsidRDefault="00000000">
            <w:pPr>
              <w:rPr>
                <w:rFonts w:ascii="宋体" w:hAnsi="宋体" w:cs="宋体" w:hint="eastAsia"/>
                <w:sz w:val="18"/>
                <w:szCs w:val="18"/>
              </w:rPr>
            </w:pPr>
          </w:p>
        </w:tc>
        <w:tc>
          <w:tcPr>
            <w:tcW w:w="446" w:type="pct"/>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00000" w:rsidRDefault="00000000">
            <w:pPr>
              <w:rPr>
                <w:rFonts w:ascii="宋体" w:hAnsi="宋体" w:cs="宋体" w:hint="eastAsia"/>
                <w:sz w:val="18"/>
                <w:szCs w:val="18"/>
              </w:rPr>
            </w:pPr>
          </w:p>
        </w:tc>
        <w:tc>
          <w:tcPr>
            <w:tcW w:w="375" w:type="pct"/>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00000" w:rsidRDefault="00000000">
            <w:pPr>
              <w:rPr>
                <w:rFonts w:ascii="宋体" w:hAnsi="宋体" w:cs="宋体" w:hint="eastAsia"/>
                <w:sz w:val="18"/>
                <w:szCs w:val="18"/>
              </w:rPr>
            </w:pPr>
          </w:p>
        </w:tc>
        <w:tc>
          <w:tcPr>
            <w:tcW w:w="990" w:type="pct"/>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00000" w:rsidRDefault="00000000">
            <w:pPr>
              <w:rPr>
                <w:rFonts w:ascii="宋体" w:hAnsi="宋体" w:cs="宋体" w:hint="eastAsia"/>
                <w:sz w:val="18"/>
                <w:szCs w:val="18"/>
              </w:rPr>
            </w:pPr>
          </w:p>
        </w:tc>
        <w:tc>
          <w:tcPr>
            <w:tcW w:w="19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center"/>
              <w:rPr>
                <w:rFonts w:ascii="Times New Roman" w:hAnsi="Times New Roman"/>
                <w:sz w:val="21"/>
                <w:szCs w:val="21"/>
              </w:rPr>
            </w:pPr>
            <w:r>
              <w:rPr>
                <w:rFonts w:ascii="宋体" w:hAnsi="宋体" w:cs="宋体" w:hint="eastAsia"/>
                <w:b/>
                <w:bCs/>
                <w:color w:val="000000"/>
                <w:sz w:val="18"/>
                <w:szCs w:val="18"/>
              </w:rPr>
              <w:t>全社会</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center"/>
              <w:rPr>
                <w:rFonts w:ascii="Times New Roman" w:hAnsi="Times New Roman"/>
                <w:sz w:val="21"/>
                <w:szCs w:val="21"/>
              </w:rPr>
            </w:pPr>
            <w:r>
              <w:rPr>
                <w:rFonts w:ascii="宋体" w:hAnsi="宋体" w:cs="宋体" w:hint="eastAsia"/>
                <w:b/>
                <w:bCs/>
                <w:color w:val="000000"/>
                <w:sz w:val="18"/>
                <w:szCs w:val="18"/>
              </w:rPr>
              <w:t>特定群体</w:t>
            </w:r>
          </w:p>
        </w:tc>
        <w:tc>
          <w:tcPr>
            <w:tcW w:w="14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center"/>
              <w:rPr>
                <w:rFonts w:ascii="Times New Roman" w:hAnsi="Times New Roman"/>
                <w:sz w:val="21"/>
                <w:szCs w:val="21"/>
              </w:rPr>
            </w:pPr>
            <w:r>
              <w:rPr>
                <w:rFonts w:ascii="宋体" w:hAnsi="宋体" w:cs="宋体" w:hint="eastAsia"/>
                <w:b/>
                <w:bCs/>
                <w:color w:val="000000"/>
                <w:sz w:val="18"/>
                <w:szCs w:val="18"/>
              </w:rPr>
              <w:t>主动</w:t>
            </w:r>
          </w:p>
        </w:tc>
        <w:tc>
          <w:tcPr>
            <w:tcW w:w="1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center"/>
              <w:rPr>
                <w:rFonts w:ascii="Times New Roman" w:hAnsi="Times New Roman"/>
                <w:sz w:val="21"/>
                <w:szCs w:val="21"/>
              </w:rPr>
            </w:pPr>
            <w:r>
              <w:rPr>
                <w:rFonts w:ascii="宋体" w:hAnsi="宋体" w:cs="宋体" w:hint="eastAsia"/>
                <w:b/>
                <w:bCs/>
                <w:color w:val="000000"/>
                <w:sz w:val="18"/>
                <w:szCs w:val="18"/>
              </w:rPr>
              <w:t>依申请</w:t>
            </w:r>
          </w:p>
        </w:tc>
        <w:tc>
          <w:tcPr>
            <w:tcW w:w="1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center"/>
              <w:rPr>
                <w:rFonts w:ascii="Times New Roman" w:hAnsi="Times New Roman"/>
                <w:sz w:val="21"/>
                <w:szCs w:val="21"/>
              </w:rPr>
            </w:pPr>
            <w:r>
              <w:rPr>
                <w:rFonts w:ascii="宋体" w:hAnsi="宋体" w:cs="宋体" w:hint="eastAsia"/>
                <w:b/>
                <w:bCs/>
                <w:color w:val="000000"/>
                <w:sz w:val="18"/>
                <w:szCs w:val="18"/>
              </w:rPr>
              <w:t>县级</w:t>
            </w:r>
          </w:p>
        </w:tc>
        <w:tc>
          <w:tcPr>
            <w:tcW w:w="14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center"/>
              <w:rPr>
                <w:rFonts w:ascii="Times New Roman" w:hAnsi="Times New Roman"/>
                <w:sz w:val="21"/>
                <w:szCs w:val="21"/>
              </w:rPr>
            </w:pPr>
            <w:r>
              <w:rPr>
                <w:rFonts w:ascii="宋体" w:hAnsi="宋体" w:cs="宋体" w:hint="eastAsia"/>
                <w:b/>
                <w:bCs/>
                <w:color w:val="000000"/>
                <w:sz w:val="18"/>
                <w:szCs w:val="18"/>
              </w:rPr>
              <w:t>乡级</w:t>
            </w:r>
          </w:p>
        </w:tc>
      </w:tr>
      <w:tr w:rsidR="00000000">
        <w:trPr>
          <w:trHeight w:val="567"/>
        </w:trPr>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center"/>
              <w:rPr>
                <w:rFonts w:ascii="Times New Roman" w:hAnsi="Times New Roman"/>
                <w:sz w:val="21"/>
                <w:szCs w:val="21"/>
              </w:rPr>
            </w:pPr>
            <w:r>
              <w:rPr>
                <w:rFonts w:ascii="宋体" w:hAnsi="宋体" w:cs="宋体" w:hint="eastAsia"/>
                <w:color w:val="000000"/>
                <w:sz w:val="18"/>
                <w:szCs w:val="18"/>
              </w:rPr>
              <w:t>政策文件</w:t>
            </w:r>
          </w:p>
        </w:tc>
        <w:tc>
          <w:tcPr>
            <w:tcW w:w="11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right"/>
              <w:rPr>
                <w:rFonts w:ascii="Times New Roman" w:hAnsi="Times New Roman"/>
                <w:sz w:val="21"/>
                <w:szCs w:val="21"/>
              </w:rPr>
            </w:pPr>
            <w:r>
              <w:rPr>
                <w:rFonts w:ascii="宋体" w:hAnsi="宋体" w:cs="宋体" w:hint="eastAsia"/>
                <w:color w:val="000000"/>
                <w:sz w:val="18"/>
                <w:szCs w:val="18"/>
              </w:rPr>
              <w:t>1</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法律法规</w:t>
            </w:r>
          </w:p>
        </w:tc>
        <w:tc>
          <w:tcPr>
            <w:tcW w:w="683"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与安全生产有关的法律、法规</w:t>
            </w:r>
          </w:p>
        </w:tc>
        <w:tc>
          <w:tcPr>
            <w:tcW w:w="66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《中华人民共和国政府信息公开条例》(国务院令第711号）</w:t>
            </w:r>
          </w:p>
        </w:tc>
        <w:tc>
          <w:tcPr>
            <w:tcW w:w="4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信息形成或变更之日起20个工作日内</w:t>
            </w:r>
          </w:p>
        </w:tc>
        <w:tc>
          <w:tcPr>
            <w:tcW w:w="37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hint="eastAsia"/>
                <w:sz w:val="21"/>
                <w:szCs w:val="21"/>
              </w:rPr>
            </w:pPr>
            <w:r>
              <w:rPr>
                <w:rFonts w:ascii="宋体" w:hAnsi="宋体" w:cs="宋体" w:hint="eastAsia"/>
                <w:sz w:val="18"/>
                <w:szCs w:val="18"/>
              </w:rPr>
              <w:t>南召县应急管理局</w:t>
            </w:r>
          </w:p>
        </w:tc>
        <w:tc>
          <w:tcPr>
            <w:tcW w:w="99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■政府网站   □政府公报</w:t>
            </w:r>
            <w:r>
              <w:rPr>
                <w:rFonts w:ascii="宋体" w:hAnsi="宋体" w:cs="宋体" w:hint="eastAsia"/>
                <w:sz w:val="18"/>
                <w:szCs w:val="18"/>
              </w:rPr>
              <w:br/>
              <w:t>■两微一端   □发布会</w:t>
            </w:r>
            <w:r>
              <w:rPr>
                <w:rFonts w:ascii="宋体" w:hAnsi="宋体" w:cs="宋体" w:hint="eastAsia"/>
                <w:sz w:val="18"/>
                <w:szCs w:val="18"/>
              </w:rPr>
              <w:br/>
              <w:t>□广播电视   □纸质媒体</w:t>
            </w:r>
            <w:r>
              <w:rPr>
                <w:rFonts w:ascii="宋体" w:hAnsi="宋体" w:cs="宋体" w:hint="eastAsia"/>
                <w:sz w:val="18"/>
                <w:szCs w:val="18"/>
              </w:rPr>
              <w:br/>
              <w:t>■公开查阅点 ■政务服务中心</w:t>
            </w:r>
            <w:r>
              <w:rPr>
                <w:rFonts w:ascii="宋体" w:hAnsi="宋体" w:cs="宋体" w:hint="eastAsia"/>
                <w:sz w:val="18"/>
                <w:szCs w:val="18"/>
              </w:rPr>
              <w:br/>
              <w:t>□便民服务站 □入户/现场                          □社区/企事业单位、村公示栏（电子屏）</w:t>
            </w:r>
            <w:r>
              <w:rPr>
                <w:rFonts w:ascii="宋体" w:hAnsi="宋体" w:cs="宋体" w:hint="eastAsia"/>
                <w:sz w:val="18"/>
                <w:szCs w:val="18"/>
              </w:rPr>
              <w:br/>
              <w:t>□精准推送   □其他</w:t>
            </w:r>
          </w:p>
        </w:tc>
        <w:tc>
          <w:tcPr>
            <w:tcW w:w="19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c>
          <w:tcPr>
            <w:tcW w:w="1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c>
          <w:tcPr>
            <w:tcW w:w="14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4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r>
      <w:tr w:rsidR="00000000">
        <w:trPr>
          <w:trHeight w:val="567"/>
        </w:trPr>
        <w:tc>
          <w:tcPr>
            <w:tcW w:w="434" w:type="pct"/>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000000">
            <w:pPr>
              <w:rPr>
                <w:rFonts w:ascii="宋体" w:hAnsi="宋体" w:cs="宋体" w:hint="eastAsia"/>
                <w:sz w:val="18"/>
                <w:szCs w:val="18"/>
              </w:rPr>
            </w:pPr>
          </w:p>
        </w:tc>
        <w:tc>
          <w:tcPr>
            <w:tcW w:w="11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right"/>
              <w:rPr>
                <w:rFonts w:ascii="Times New Roman" w:hAnsi="Times New Roman"/>
                <w:sz w:val="21"/>
                <w:szCs w:val="21"/>
              </w:rPr>
            </w:pPr>
            <w:r>
              <w:rPr>
                <w:rFonts w:ascii="宋体" w:hAnsi="宋体" w:cs="宋体" w:hint="eastAsia"/>
                <w:color w:val="000000"/>
                <w:sz w:val="18"/>
                <w:szCs w:val="18"/>
              </w:rPr>
              <w:t>2</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部门和地方规章</w:t>
            </w:r>
          </w:p>
        </w:tc>
        <w:tc>
          <w:tcPr>
            <w:tcW w:w="683"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与安全生产有关的部门和地方规章</w:t>
            </w:r>
          </w:p>
        </w:tc>
        <w:tc>
          <w:tcPr>
            <w:tcW w:w="66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《中华人民共和国政府信息公开条例》(国务院令第711号）</w:t>
            </w:r>
          </w:p>
        </w:tc>
        <w:tc>
          <w:tcPr>
            <w:tcW w:w="4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信息形成或变更之日起20个工作日</w:t>
            </w:r>
            <w:r>
              <w:rPr>
                <w:rFonts w:ascii="宋体" w:hAnsi="宋体" w:cs="宋体" w:hint="eastAsia"/>
                <w:color w:val="000000"/>
                <w:sz w:val="18"/>
                <w:szCs w:val="18"/>
              </w:rPr>
              <w:lastRenderedPageBreak/>
              <w:t>内</w:t>
            </w:r>
          </w:p>
        </w:tc>
        <w:tc>
          <w:tcPr>
            <w:tcW w:w="37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hint="eastAsia"/>
                <w:sz w:val="21"/>
                <w:szCs w:val="21"/>
              </w:rPr>
            </w:pPr>
            <w:r>
              <w:rPr>
                <w:rFonts w:ascii="宋体" w:hAnsi="宋体" w:cs="宋体" w:hint="eastAsia"/>
                <w:sz w:val="18"/>
                <w:szCs w:val="18"/>
              </w:rPr>
              <w:lastRenderedPageBreak/>
              <w:t>南召县应急管理局</w:t>
            </w:r>
          </w:p>
        </w:tc>
        <w:tc>
          <w:tcPr>
            <w:tcW w:w="990" w:type="pct"/>
            <w:vMerge/>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rPr>
                <w:rFonts w:ascii="宋体" w:hAnsi="宋体" w:cs="宋体" w:hint="eastAsia"/>
                <w:sz w:val="18"/>
                <w:szCs w:val="18"/>
              </w:rPr>
            </w:pPr>
          </w:p>
        </w:tc>
        <w:tc>
          <w:tcPr>
            <w:tcW w:w="19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c>
          <w:tcPr>
            <w:tcW w:w="1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c>
          <w:tcPr>
            <w:tcW w:w="14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47"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r>
      <w:tr w:rsidR="00000000">
        <w:trPr>
          <w:trHeight w:val="567"/>
        </w:trPr>
        <w:tc>
          <w:tcPr>
            <w:tcW w:w="434" w:type="pct"/>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000000">
            <w:pPr>
              <w:rPr>
                <w:rFonts w:ascii="宋体" w:hAnsi="宋体" w:cs="宋体" w:hint="eastAsia"/>
                <w:sz w:val="18"/>
                <w:szCs w:val="18"/>
              </w:rPr>
            </w:pPr>
          </w:p>
        </w:tc>
        <w:tc>
          <w:tcPr>
            <w:tcW w:w="11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right"/>
              <w:rPr>
                <w:rFonts w:ascii="Times New Roman" w:hAnsi="Times New Roman"/>
                <w:sz w:val="21"/>
                <w:szCs w:val="21"/>
              </w:rPr>
            </w:pPr>
            <w:r>
              <w:rPr>
                <w:rFonts w:ascii="宋体" w:hAnsi="宋体" w:cs="宋体" w:hint="eastAsia"/>
                <w:color w:val="000000"/>
                <w:sz w:val="18"/>
                <w:szCs w:val="18"/>
              </w:rPr>
              <w:t>3</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其他政策文件</w:t>
            </w:r>
          </w:p>
        </w:tc>
        <w:tc>
          <w:tcPr>
            <w:tcW w:w="683"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其他可以公开的与安全生产有关的政策文件，包括改革方案、发展规划、专项规划、工作计划等</w:t>
            </w:r>
          </w:p>
        </w:tc>
        <w:tc>
          <w:tcPr>
            <w:tcW w:w="66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《中华人民共和国政府信息公开条例》(国务院令第711号）</w:t>
            </w:r>
          </w:p>
        </w:tc>
        <w:tc>
          <w:tcPr>
            <w:tcW w:w="4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信息形成或变更之日起20个工作日内</w:t>
            </w:r>
          </w:p>
        </w:tc>
        <w:tc>
          <w:tcPr>
            <w:tcW w:w="37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hint="eastAsia"/>
                <w:sz w:val="21"/>
                <w:szCs w:val="21"/>
              </w:rPr>
            </w:pPr>
            <w:r>
              <w:rPr>
                <w:rFonts w:ascii="宋体" w:hAnsi="宋体" w:cs="宋体" w:hint="eastAsia"/>
                <w:sz w:val="18"/>
                <w:szCs w:val="18"/>
              </w:rPr>
              <w:t>南召县应急管理局</w:t>
            </w:r>
          </w:p>
        </w:tc>
        <w:tc>
          <w:tcPr>
            <w:tcW w:w="990" w:type="pct"/>
            <w:vMerge/>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rPr>
                <w:rFonts w:ascii="宋体" w:hAnsi="宋体" w:cs="宋体" w:hint="eastAsia"/>
                <w:sz w:val="18"/>
                <w:szCs w:val="18"/>
              </w:rPr>
            </w:pPr>
          </w:p>
        </w:tc>
        <w:tc>
          <w:tcPr>
            <w:tcW w:w="19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c>
          <w:tcPr>
            <w:tcW w:w="1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c>
          <w:tcPr>
            <w:tcW w:w="14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47"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r>
      <w:tr w:rsidR="00000000">
        <w:trPr>
          <w:trHeight w:val="1221"/>
        </w:trPr>
        <w:tc>
          <w:tcPr>
            <w:tcW w:w="434" w:type="pct"/>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000000">
            <w:pPr>
              <w:rPr>
                <w:rFonts w:ascii="宋体" w:hAnsi="宋体" w:cs="宋体" w:hint="eastAsia"/>
                <w:sz w:val="18"/>
                <w:szCs w:val="18"/>
              </w:rPr>
            </w:pPr>
          </w:p>
        </w:tc>
        <w:tc>
          <w:tcPr>
            <w:tcW w:w="11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right"/>
              <w:rPr>
                <w:rFonts w:ascii="Times New Roman" w:hAnsi="Times New Roman"/>
                <w:sz w:val="21"/>
                <w:szCs w:val="21"/>
              </w:rPr>
            </w:pPr>
            <w:r>
              <w:rPr>
                <w:rFonts w:ascii="宋体" w:hAnsi="宋体" w:cs="宋体" w:hint="eastAsia"/>
                <w:color w:val="000000"/>
                <w:sz w:val="18"/>
                <w:szCs w:val="18"/>
              </w:rPr>
              <w:t>4</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标准</w:t>
            </w:r>
          </w:p>
        </w:tc>
        <w:tc>
          <w:tcPr>
            <w:tcW w:w="683"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安全生产领域有关的国家标准、行业标准、地方标准等</w:t>
            </w:r>
          </w:p>
        </w:tc>
        <w:tc>
          <w:tcPr>
            <w:tcW w:w="66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《中华人民共和国政府信息公开条例》(国务院令第711号）</w:t>
            </w:r>
          </w:p>
        </w:tc>
        <w:tc>
          <w:tcPr>
            <w:tcW w:w="4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信息形成或变更之日起20个工作日内</w:t>
            </w:r>
          </w:p>
        </w:tc>
        <w:tc>
          <w:tcPr>
            <w:tcW w:w="37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hint="eastAsia"/>
                <w:sz w:val="21"/>
                <w:szCs w:val="21"/>
              </w:rPr>
            </w:pPr>
            <w:r>
              <w:rPr>
                <w:rFonts w:ascii="宋体" w:hAnsi="宋体" w:cs="宋体" w:hint="eastAsia"/>
                <w:sz w:val="18"/>
                <w:szCs w:val="18"/>
              </w:rPr>
              <w:t>南召县应急管理局</w:t>
            </w:r>
          </w:p>
        </w:tc>
        <w:tc>
          <w:tcPr>
            <w:tcW w:w="990" w:type="pct"/>
            <w:vMerge/>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rPr>
                <w:rFonts w:ascii="宋体" w:hAnsi="宋体" w:cs="宋体" w:hint="eastAsia"/>
                <w:sz w:val="18"/>
                <w:szCs w:val="18"/>
              </w:rPr>
            </w:pPr>
          </w:p>
        </w:tc>
        <w:tc>
          <w:tcPr>
            <w:tcW w:w="19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c>
          <w:tcPr>
            <w:tcW w:w="1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c>
          <w:tcPr>
            <w:tcW w:w="14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47"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 xml:space="preserve">　</w:t>
            </w:r>
          </w:p>
        </w:tc>
      </w:tr>
      <w:tr w:rsidR="00000000">
        <w:trPr>
          <w:trHeight w:val="567"/>
        </w:trPr>
        <w:tc>
          <w:tcPr>
            <w:tcW w:w="434" w:type="pct"/>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000000">
            <w:pPr>
              <w:rPr>
                <w:rFonts w:ascii="宋体" w:hAnsi="宋体" w:cs="宋体" w:hint="eastAsia"/>
                <w:sz w:val="18"/>
                <w:szCs w:val="18"/>
              </w:rPr>
            </w:pPr>
          </w:p>
        </w:tc>
        <w:tc>
          <w:tcPr>
            <w:tcW w:w="11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right"/>
              <w:rPr>
                <w:rFonts w:ascii="Times New Roman" w:hAnsi="Times New Roman"/>
                <w:sz w:val="21"/>
                <w:szCs w:val="21"/>
              </w:rPr>
            </w:pPr>
            <w:r>
              <w:rPr>
                <w:rFonts w:ascii="宋体" w:hAnsi="宋体" w:cs="宋体" w:hint="eastAsia"/>
                <w:color w:val="000000"/>
                <w:sz w:val="18"/>
                <w:szCs w:val="18"/>
              </w:rPr>
              <w:t>5</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重大决策草案</w:t>
            </w:r>
          </w:p>
        </w:tc>
        <w:tc>
          <w:tcPr>
            <w:tcW w:w="683"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涉及管理相对人切身利益、需社会广泛知晓的重要改革方案等重大决策，决策前向社会公开决策草案、决策依据</w:t>
            </w:r>
          </w:p>
        </w:tc>
        <w:tc>
          <w:tcPr>
            <w:tcW w:w="66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《中华人民共和国政府信息公开条</w:t>
            </w:r>
            <w:r>
              <w:rPr>
                <w:rFonts w:ascii="宋体" w:hAnsi="宋体" w:cs="宋体" w:hint="eastAsia"/>
                <w:color w:val="000000"/>
                <w:sz w:val="18"/>
                <w:szCs w:val="18"/>
              </w:rPr>
              <w:lastRenderedPageBreak/>
              <w:t>例》(国务院令第711号），中央办公厅、国务院办公厅《关于全面推进政务公开工作的意见》</w:t>
            </w:r>
          </w:p>
        </w:tc>
        <w:tc>
          <w:tcPr>
            <w:tcW w:w="4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lastRenderedPageBreak/>
              <w:t>按进展情况及时公</w:t>
            </w:r>
            <w:r>
              <w:rPr>
                <w:rFonts w:ascii="宋体" w:hAnsi="宋体" w:cs="宋体" w:hint="eastAsia"/>
                <w:color w:val="000000"/>
                <w:sz w:val="18"/>
                <w:szCs w:val="18"/>
              </w:rPr>
              <w:lastRenderedPageBreak/>
              <w:t>开</w:t>
            </w:r>
          </w:p>
        </w:tc>
        <w:tc>
          <w:tcPr>
            <w:tcW w:w="37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hint="eastAsia"/>
                <w:sz w:val="21"/>
                <w:szCs w:val="21"/>
              </w:rPr>
            </w:pPr>
            <w:r>
              <w:rPr>
                <w:rFonts w:ascii="宋体" w:hAnsi="宋体" w:cs="宋体" w:hint="eastAsia"/>
                <w:sz w:val="18"/>
                <w:szCs w:val="18"/>
              </w:rPr>
              <w:lastRenderedPageBreak/>
              <w:t>南召县应急管理局</w:t>
            </w:r>
          </w:p>
        </w:tc>
        <w:tc>
          <w:tcPr>
            <w:tcW w:w="990"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■政府网站   □政府公报</w:t>
            </w:r>
            <w:r>
              <w:rPr>
                <w:rFonts w:ascii="宋体" w:hAnsi="宋体" w:cs="宋体" w:hint="eastAsia"/>
                <w:sz w:val="18"/>
                <w:szCs w:val="18"/>
              </w:rPr>
              <w:br/>
              <w:t>■两微一端   □发布会</w:t>
            </w:r>
            <w:r>
              <w:rPr>
                <w:rFonts w:ascii="宋体" w:hAnsi="宋体" w:cs="宋体" w:hint="eastAsia"/>
                <w:sz w:val="18"/>
                <w:szCs w:val="18"/>
              </w:rPr>
              <w:br/>
              <w:t>□广播电视   □纸质媒体</w:t>
            </w:r>
            <w:r>
              <w:rPr>
                <w:rFonts w:ascii="宋体" w:hAnsi="宋体" w:cs="宋体" w:hint="eastAsia"/>
                <w:sz w:val="18"/>
                <w:szCs w:val="18"/>
              </w:rPr>
              <w:br/>
              <w:t>■公开查阅点 □政务服务中心</w:t>
            </w:r>
            <w:r>
              <w:rPr>
                <w:rFonts w:ascii="宋体" w:hAnsi="宋体" w:cs="宋体" w:hint="eastAsia"/>
                <w:sz w:val="18"/>
                <w:szCs w:val="18"/>
              </w:rPr>
              <w:br/>
            </w:r>
            <w:r>
              <w:rPr>
                <w:rFonts w:ascii="宋体" w:hAnsi="宋体" w:cs="宋体" w:hint="eastAsia"/>
                <w:sz w:val="18"/>
                <w:szCs w:val="18"/>
              </w:rPr>
              <w:lastRenderedPageBreak/>
              <w:t>□便民服务站 □入户/现场</w:t>
            </w:r>
            <w:r>
              <w:rPr>
                <w:rFonts w:ascii="宋体" w:hAnsi="宋体" w:cs="宋体" w:hint="eastAsia"/>
                <w:sz w:val="18"/>
                <w:szCs w:val="18"/>
              </w:rPr>
              <w:br/>
              <w:t>□社区/企事业单位、村公示栏（电子屏）</w:t>
            </w:r>
            <w:r>
              <w:rPr>
                <w:rFonts w:ascii="宋体" w:hAnsi="宋体" w:cs="宋体" w:hint="eastAsia"/>
                <w:sz w:val="18"/>
                <w:szCs w:val="18"/>
              </w:rPr>
              <w:br/>
              <w:t>□精准推送   □其他</w:t>
            </w:r>
          </w:p>
        </w:tc>
        <w:tc>
          <w:tcPr>
            <w:tcW w:w="19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lastRenderedPageBreak/>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c>
          <w:tcPr>
            <w:tcW w:w="1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c>
          <w:tcPr>
            <w:tcW w:w="14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47"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r>
      <w:tr w:rsidR="00000000">
        <w:trPr>
          <w:trHeight w:val="2118"/>
        </w:trPr>
        <w:tc>
          <w:tcPr>
            <w:tcW w:w="434" w:type="pct"/>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政策文件</w:t>
            </w:r>
          </w:p>
        </w:tc>
        <w:tc>
          <w:tcPr>
            <w:tcW w:w="11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right"/>
              <w:rPr>
                <w:rFonts w:ascii="Times New Roman" w:hAnsi="Times New Roman"/>
                <w:sz w:val="21"/>
                <w:szCs w:val="21"/>
              </w:rPr>
            </w:pPr>
            <w:r>
              <w:rPr>
                <w:rFonts w:ascii="宋体" w:hAnsi="宋体" w:cs="宋体" w:hint="eastAsia"/>
                <w:color w:val="000000"/>
                <w:sz w:val="18"/>
                <w:szCs w:val="18"/>
              </w:rPr>
              <w:t>6</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重大政策解读及回应</w:t>
            </w:r>
          </w:p>
        </w:tc>
        <w:tc>
          <w:tcPr>
            <w:tcW w:w="683"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有关重大政策的解读与回应，安全生产相关热点问题的解读与回应</w:t>
            </w:r>
          </w:p>
        </w:tc>
        <w:tc>
          <w:tcPr>
            <w:tcW w:w="66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《中华人民共和国政府信息公开条例》(国务院令第711号）、中办国办《关于全面推进政务公开工作的</w:t>
            </w:r>
            <w:r>
              <w:rPr>
                <w:rFonts w:ascii="宋体" w:hAnsi="宋体" w:cs="宋体" w:hint="eastAsia"/>
                <w:color w:val="000000"/>
                <w:sz w:val="18"/>
                <w:szCs w:val="18"/>
              </w:rPr>
              <w:lastRenderedPageBreak/>
              <w:t>意见》</w:t>
            </w:r>
          </w:p>
        </w:tc>
        <w:tc>
          <w:tcPr>
            <w:tcW w:w="4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lastRenderedPageBreak/>
              <w:t>重大决策作出后及时公开</w:t>
            </w:r>
          </w:p>
        </w:tc>
        <w:tc>
          <w:tcPr>
            <w:tcW w:w="37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hint="eastAsia"/>
                <w:sz w:val="21"/>
                <w:szCs w:val="21"/>
              </w:rPr>
            </w:pPr>
            <w:r>
              <w:rPr>
                <w:rFonts w:ascii="宋体" w:hAnsi="宋体" w:cs="宋体" w:hint="eastAsia"/>
                <w:sz w:val="18"/>
                <w:szCs w:val="18"/>
              </w:rPr>
              <w:t>南召县应急管理局</w:t>
            </w:r>
          </w:p>
        </w:tc>
        <w:tc>
          <w:tcPr>
            <w:tcW w:w="990"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■政府网站   □政府公报■两微一端   □发布会■广播电视   ■纸质媒体■公开查阅点 ■政务服务中心□便民服务站 □入户/现场□社区/企事业单位、村公示栏（电子屏）□精准推送   □其他</w:t>
            </w:r>
          </w:p>
        </w:tc>
        <w:tc>
          <w:tcPr>
            <w:tcW w:w="19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c>
          <w:tcPr>
            <w:tcW w:w="1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c>
          <w:tcPr>
            <w:tcW w:w="14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47"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 xml:space="preserve">　</w:t>
            </w:r>
          </w:p>
        </w:tc>
      </w:tr>
      <w:tr w:rsidR="00000000">
        <w:trPr>
          <w:trHeight w:val="2558"/>
        </w:trPr>
        <w:tc>
          <w:tcPr>
            <w:tcW w:w="434" w:type="pct"/>
            <w:vMerge/>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00000" w:rsidRDefault="00000000">
            <w:pPr>
              <w:rPr>
                <w:rFonts w:ascii="宋体" w:hAnsi="宋体" w:cs="宋体" w:hint="eastAsia"/>
                <w:sz w:val="18"/>
                <w:szCs w:val="18"/>
              </w:rPr>
            </w:pPr>
          </w:p>
        </w:tc>
        <w:tc>
          <w:tcPr>
            <w:tcW w:w="11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right"/>
              <w:rPr>
                <w:rFonts w:ascii="Times New Roman" w:hAnsi="Times New Roman"/>
                <w:sz w:val="21"/>
                <w:szCs w:val="21"/>
              </w:rPr>
            </w:pPr>
            <w:r>
              <w:rPr>
                <w:rFonts w:ascii="宋体" w:hAnsi="宋体" w:cs="宋体" w:hint="eastAsia"/>
                <w:color w:val="000000"/>
                <w:sz w:val="18"/>
                <w:szCs w:val="18"/>
              </w:rPr>
              <w:t>7</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重要会议</w:t>
            </w:r>
          </w:p>
        </w:tc>
        <w:tc>
          <w:tcPr>
            <w:tcW w:w="683"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通过会议讨论作出重要改革方案等重大决策时，经党组研究认为有必要公开讨论决策过程的会议</w:t>
            </w:r>
          </w:p>
        </w:tc>
        <w:tc>
          <w:tcPr>
            <w:tcW w:w="66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《中华人民共和国政府信息公开条例》(国务院令第711号）,中央办公厅、国务院办公厅《关于全面推进政务公开工作的意见》</w:t>
            </w:r>
          </w:p>
        </w:tc>
        <w:tc>
          <w:tcPr>
            <w:tcW w:w="4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提前一周发通知邀请</w:t>
            </w:r>
          </w:p>
        </w:tc>
        <w:tc>
          <w:tcPr>
            <w:tcW w:w="37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hint="eastAsia"/>
                <w:sz w:val="21"/>
                <w:szCs w:val="21"/>
              </w:rPr>
            </w:pPr>
            <w:r>
              <w:rPr>
                <w:rFonts w:ascii="宋体" w:hAnsi="宋体" w:cs="宋体" w:hint="eastAsia"/>
                <w:sz w:val="18"/>
                <w:szCs w:val="18"/>
              </w:rPr>
              <w:t>南召县应急管理局</w:t>
            </w:r>
          </w:p>
        </w:tc>
        <w:tc>
          <w:tcPr>
            <w:tcW w:w="990"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■政府网站   □政府公报</w:t>
            </w:r>
            <w:r>
              <w:rPr>
                <w:rFonts w:ascii="宋体" w:hAnsi="宋体" w:cs="宋体" w:hint="eastAsia"/>
                <w:sz w:val="18"/>
                <w:szCs w:val="18"/>
              </w:rPr>
              <w:br/>
              <w:t>□两微一端   □发布会</w:t>
            </w:r>
            <w:r>
              <w:rPr>
                <w:rFonts w:ascii="宋体" w:hAnsi="宋体" w:cs="宋体" w:hint="eastAsia"/>
                <w:sz w:val="18"/>
                <w:szCs w:val="18"/>
              </w:rPr>
              <w:br/>
              <w:t>□广播电视   □纸质媒体</w:t>
            </w:r>
            <w:r>
              <w:rPr>
                <w:rFonts w:ascii="宋体" w:hAnsi="宋体" w:cs="宋体" w:hint="eastAsia"/>
                <w:sz w:val="18"/>
                <w:szCs w:val="18"/>
              </w:rPr>
              <w:br/>
              <w:t>□公开查阅点 □政务服务中心</w:t>
            </w:r>
            <w:r>
              <w:rPr>
                <w:rFonts w:ascii="宋体" w:hAnsi="宋体" w:cs="宋体" w:hint="eastAsia"/>
                <w:sz w:val="18"/>
                <w:szCs w:val="18"/>
              </w:rPr>
              <w:br/>
              <w:t>■便民服务站 □入户/现场</w:t>
            </w:r>
            <w:r>
              <w:rPr>
                <w:rFonts w:ascii="宋体" w:hAnsi="宋体" w:cs="宋体" w:hint="eastAsia"/>
                <w:sz w:val="18"/>
                <w:szCs w:val="18"/>
              </w:rPr>
              <w:br/>
              <w:t>□社区/企事业单位、村公示栏（电子屏）</w:t>
            </w:r>
            <w:r>
              <w:rPr>
                <w:rFonts w:ascii="宋体" w:hAnsi="宋体" w:cs="宋体" w:hint="eastAsia"/>
                <w:sz w:val="18"/>
                <w:szCs w:val="18"/>
              </w:rPr>
              <w:br/>
              <w:t>□精准推送   □其他</w:t>
            </w:r>
          </w:p>
        </w:tc>
        <w:tc>
          <w:tcPr>
            <w:tcW w:w="19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c>
          <w:tcPr>
            <w:tcW w:w="14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47"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r>
      <w:tr w:rsidR="00000000">
        <w:trPr>
          <w:trHeight w:val="2237"/>
        </w:trPr>
        <w:tc>
          <w:tcPr>
            <w:tcW w:w="434" w:type="pct"/>
            <w:vMerge/>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00000" w:rsidRDefault="00000000">
            <w:pPr>
              <w:rPr>
                <w:rFonts w:ascii="宋体" w:hAnsi="宋体" w:cs="宋体" w:hint="eastAsia"/>
                <w:sz w:val="18"/>
                <w:szCs w:val="18"/>
              </w:rPr>
            </w:pPr>
          </w:p>
        </w:tc>
        <w:tc>
          <w:tcPr>
            <w:tcW w:w="11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right"/>
              <w:rPr>
                <w:rFonts w:ascii="Times New Roman" w:hAnsi="Times New Roman"/>
                <w:sz w:val="21"/>
                <w:szCs w:val="21"/>
              </w:rPr>
            </w:pPr>
            <w:r>
              <w:rPr>
                <w:rFonts w:ascii="宋体" w:hAnsi="宋体" w:cs="宋体" w:hint="eastAsia"/>
                <w:color w:val="000000"/>
                <w:sz w:val="18"/>
                <w:szCs w:val="18"/>
              </w:rPr>
              <w:t>8</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征集采纳社会公众</w:t>
            </w:r>
            <w:r>
              <w:rPr>
                <w:rFonts w:ascii="宋体" w:hAnsi="宋体" w:cs="宋体" w:hint="eastAsia"/>
                <w:color w:val="000000"/>
                <w:sz w:val="18"/>
                <w:szCs w:val="18"/>
              </w:rPr>
              <w:lastRenderedPageBreak/>
              <w:t>意见情况</w:t>
            </w:r>
          </w:p>
        </w:tc>
        <w:tc>
          <w:tcPr>
            <w:tcW w:w="683"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lastRenderedPageBreak/>
              <w:t>重大决策草案公布后征集到的社会公众意见情况、采纳与否情况及理由等</w:t>
            </w:r>
          </w:p>
        </w:tc>
        <w:tc>
          <w:tcPr>
            <w:tcW w:w="66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《中华人民共和国政府信息公开条</w:t>
            </w:r>
            <w:r>
              <w:rPr>
                <w:rFonts w:ascii="宋体" w:hAnsi="宋体" w:cs="宋体" w:hint="eastAsia"/>
                <w:color w:val="000000"/>
                <w:sz w:val="18"/>
                <w:szCs w:val="18"/>
              </w:rPr>
              <w:lastRenderedPageBreak/>
              <w:t>例》(国务院令第711号），中央办公厅、国务院办公厅《关于全面推进政务公开工作的意见》</w:t>
            </w:r>
          </w:p>
        </w:tc>
        <w:tc>
          <w:tcPr>
            <w:tcW w:w="4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lastRenderedPageBreak/>
              <w:t>征求意见时对外公</w:t>
            </w:r>
            <w:r>
              <w:rPr>
                <w:rFonts w:ascii="宋体" w:hAnsi="宋体" w:cs="宋体" w:hint="eastAsia"/>
                <w:color w:val="000000"/>
                <w:sz w:val="18"/>
                <w:szCs w:val="18"/>
              </w:rPr>
              <w:lastRenderedPageBreak/>
              <w:t>布的时限内公开</w:t>
            </w:r>
          </w:p>
        </w:tc>
        <w:tc>
          <w:tcPr>
            <w:tcW w:w="37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hint="eastAsia"/>
                <w:sz w:val="21"/>
                <w:szCs w:val="21"/>
              </w:rPr>
            </w:pPr>
            <w:r>
              <w:rPr>
                <w:rFonts w:ascii="宋体" w:hAnsi="宋体" w:cs="宋体" w:hint="eastAsia"/>
                <w:sz w:val="18"/>
                <w:szCs w:val="18"/>
              </w:rPr>
              <w:lastRenderedPageBreak/>
              <w:t>南召县应急管理局</w:t>
            </w:r>
          </w:p>
        </w:tc>
        <w:tc>
          <w:tcPr>
            <w:tcW w:w="990"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■政府网站   □政府公报</w:t>
            </w:r>
            <w:r>
              <w:rPr>
                <w:rFonts w:ascii="宋体" w:hAnsi="宋体" w:cs="宋体" w:hint="eastAsia"/>
                <w:sz w:val="18"/>
                <w:szCs w:val="18"/>
              </w:rPr>
              <w:br/>
              <w:t>■两微一端   □发布会</w:t>
            </w:r>
            <w:r>
              <w:rPr>
                <w:rFonts w:ascii="宋体" w:hAnsi="宋体" w:cs="宋体" w:hint="eastAsia"/>
                <w:sz w:val="18"/>
                <w:szCs w:val="18"/>
              </w:rPr>
              <w:br/>
              <w:t>□广播电视   □纸质媒体</w:t>
            </w:r>
            <w:r>
              <w:rPr>
                <w:rFonts w:ascii="宋体" w:hAnsi="宋体" w:cs="宋体" w:hint="eastAsia"/>
                <w:sz w:val="18"/>
                <w:szCs w:val="18"/>
              </w:rPr>
              <w:br/>
              <w:t>■公开查阅点 □政务服务中心</w:t>
            </w:r>
            <w:r>
              <w:rPr>
                <w:rFonts w:ascii="宋体" w:hAnsi="宋体" w:cs="宋体" w:hint="eastAsia"/>
                <w:sz w:val="18"/>
                <w:szCs w:val="18"/>
              </w:rPr>
              <w:br/>
            </w:r>
            <w:r>
              <w:rPr>
                <w:rFonts w:ascii="宋体" w:hAnsi="宋体" w:cs="宋体" w:hint="eastAsia"/>
                <w:sz w:val="18"/>
                <w:szCs w:val="18"/>
              </w:rPr>
              <w:lastRenderedPageBreak/>
              <w:t>□便民服务站 □入户/现场</w:t>
            </w:r>
            <w:r>
              <w:rPr>
                <w:rFonts w:ascii="宋体" w:hAnsi="宋体" w:cs="宋体" w:hint="eastAsia"/>
                <w:sz w:val="18"/>
                <w:szCs w:val="18"/>
              </w:rPr>
              <w:br/>
              <w:t>□社区/企事业单位、村公示栏（电子屏）</w:t>
            </w:r>
            <w:r>
              <w:rPr>
                <w:rFonts w:ascii="宋体" w:hAnsi="宋体" w:cs="宋体" w:hint="eastAsia"/>
                <w:sz w:val="18"/>
                <w:szCs w:val="18"/>
              </w:rPr>
              <w:br/>
              <w:t>□精准推送   □其他</w:t>
            </w:r>
          </w:p>
        </w:tc>
        <w:tc>
          <w:tcPr>
            <w:tcW w:w="19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lastRenderedPageBreak/>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c>
          <w:tcPr>
            <w:tcW w:w="1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c>
          <w:tcPr>
            <w:tcW w:w="14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47"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r>
      <w:tr w:rsidR="00000000">
        <w:trPr>
          <w:trHeight w:val="1976"/>
        </w:trPr>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center"/>
              <w:rPr>
                <w:rFonts w:ascii="Times New Roman" w:hAnsi="Times New Roman"/>
                <w:sz w:val="21"/>
                <w:szCs w:val="21"/>
              </w:rPr>
            </w:pPr>
            <w:r>
              <w:rPr>
                <w:rFonts w:ascii="宋体" w:hAnsi="宋体" w:cs="宋体" w:hint="eastAsia"/>
                <w:color w:val="000000"/>
                <w:sz w:val="18"/>
                <w:szCs w:val="18"/>
              </w:rPr>
              <w:t>依法行政</w:t>
            </w:r>
          </w:p>
        </w:tc>
        <w:tc>
          <w:tcPr>
            <w:tcW w:w="11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right"/>
              <w:rPr>
                <w:rFonts w:ascii="Times New Roman" w:hAnsi="Times New Roman"/>
                <w:sz w:val="21"/>
                <w:szCs w:val="21"/>
              </w:rPr>
            </w:pPr>
            <w:r>
              <w:rPr>
                <w:rFonts w:ascii="宋体" w:hAnsi="宋体" w:cs="宋体" w:hint="eastAsia"/>
                <w:color w:val="000000"/>
                <w:sz w:val="18"/>
                <w:szCs w:val="18"/>
              </w:rPr>
              <w:t>1</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行政许可</w:t>
            </w:r>
          </w:p>
        </w:tc>
        <w:tc>
          <w:tcPr>
            <w:tcW w:w="683"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办理行政许可和其他对外管理服务事项的依据、条件、程序</w:t>
            </w:r>
          </w:p>
        </w:tc>
        <w:tc>
          <w:tcPr>
            <w:tcW w:w="66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《中华人民共和国政府信息公开条例》(国务院令第711号）、《中共中央 国务院关于推进安全生产领</w:t>
            </w:r>
            <w:r>
              <w:rPr>
                <w:rFonts w:ascii="宋体" w:hAnsi="宋体" w:cs="宋体" w:hint="eastAsia"/>
                <w:color w:val="000000"/>
                <w:sz w:val="18"/>
                <w:szCs w:val="18"/>
              </w:rPr>
              <w:lastRenderedPageBreak/>
              <w:t>域改革发展的意见》</w:t>
            </w:r>
          </w:p>
        </w:tc>
        <w:tc>
          <w:tcPr>
            <w:tcW w:w="4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lastRenderedPageBreak/>
              <w:t>信息形成或变更之日起20个工作日内</w:t>
            </w:r>
          </w:p>
        </w:tc>
        <w:tc>
          <w:tcPr>
            <w:tcW w:w="37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hint="eastAsia"/>
                <w:sz w:val="21"/>
                <w:szCs w:val="21"/>
              </w:rPr>
            </w:pPr>
            <w:r>
              <w:rPr>
                <w:rFonts w:ascii="宋体" w:hAnsi="宋体" w:cs="宋体" w:hint="eastAsia"/>
                <w:sz w:val="18"/>
                <w:szCs w:val="18"/>
              </w:rPr>
              <w:t>南召县应急管理局</w:t>
            </w:r>
          </w:p>
        </w:tc>
        <w:tc>
          <w:tcPr>
            <w:tcW w:w="990"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■政府网站   □政府公报■两微一端   □发布会□广播电视   □纸质媒体■公开查阅点 ■政务服务中心□便民服务站 □入户/现场□社区/企事业单位、村公示栏（电子屏）□精准推送   □其他</w:t>
            </w:r>
          </w:p>
        </w:tc>
        <w:tc>
          <w:tcPr>
            <w:tcW w:w="19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c>
          <w:tcPr>
            <w:tcW w:w="1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c>
          <w:tcPr>
            <w:tcW w:w="14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47"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r>
      <w:tr w:rsidR="00000000">
        <w:trPr>
          <w:trHeight w:val="2259"/>
        </w:trPr>
        <w:tc>
          <w:tcPr>
            <w:tcW w:w="434" w:type="pct"/>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000000">
            <w:pPr>
              <w:rPr>
                <w:rFonts w:ascii="宋体" w:hAnsi="宋体" w:cs="宋体" w:hint="eastAsia"/>
                <w:sz w:val="18"/>
                <w:szCs w:val="18"/>
              </w:rPr>
            </w:pPr>
          </w:p>
        </w:tc>
        <w:tc>
          <w:tcPr>
            <w:tcW w:w="11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right"/>
              <w:rPr>
                <w:rFonts w:ascii="Times New Roman" w:hAnsi="Times New Roman"/>
                <w:sz w:val="21"/>
                <w:szCs w:val="21"/>
              </w:rPr>
            </w:pPr>
            <w:r>
              <w:rPr>
                <w:rFonts w:ascii="宋体" w:hAnsi="宋体" w:cs="宋体" w:hint="eastAsia"/>
                <w:color w:val="000000"/>
                <w:sz w:val="18"/>
                <w:szCs w:val="18"/>
              </w:rPr>
              <w:t>2</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行政处罚</w:t>
            </w:r>
          </w:p>
        </w:tc>
        <w:tc>
          <w:tcPr>
            <w:tcW w:w="683"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办理行政处罚的依据、条件、程序以及本级行政机关认为具有一定社会影响的行政处罚决定</w:t>
            </w:r>
          </w:p>
        </w:tc>
        <w:tc>
          <w:tcPr>
            <w:tcW w:w="66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《中华人民共和国政府信息公开条例》(国务院令第711号）、《中共中央 国务院关于推进安全生产领域改革发展的意见》</w:t>
            </w:r>
          </w:p>
        </w:tc>
        <w:tc>
          <w:tcPr>
            <w:tcW w:w="4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信息形成或变更之日起20个工作日内</w:t>
            </w:r>
          </w:p>
        </w:tc>
        <w:tc>
          <w:tcPr>
            <w:tcW w:w="37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hint="eastAsia"/>
                <w:sz w:val="21"/>
                <w:szCs w:val="21"/>
              </w:rPr>
            </w:pPr>
            <w:r>
              <w:rPr>
                <w:rFonts w:ascii="宋体" w:hAnsi="宋体" w:cs="宋体" w:hint="eastAsia"/>
                <w:sz w:val="18"/>
                <w:szCs w:val="18"/>
              </w:rPr>
              <w:t>南召县应急管理局</w:t>
            </w:r>
          </w:p>
        </w:tc>
        <w:tc>
          <w:tcPr>
            <w:tcW w:w="990"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■政府网站   □政府公报</w:t>
            </w:r>
            <w:r>
              <w:rPr>
                <w:rFonts w:ascii="宋体" w:hAnsi="宋体" w:cs="宋体" w:hint="eastAsia"/>
                <w:sz w:val="18"/>
                <w:szCs w:val="18"/>
              </w:rPr>
              <w:br/>
              <w:t>■两微一端   □发布会</w:t>
            </w:r>
            <w:r>
              <w:rPr>
                <w:rFonts w:ascii="宋体" w:hAnsi="宋体" w:cs="宋体" w:hint="eastAsia"/>
                <w:sz w:val="18"/>
                <w:szCs w:val="18"/>
              </w:rPr>
              <w:br/>
              <w:t>□广播电视   □纸质媒体</w:t>
            </w:r>
            <w:r>
              <w:rPr>
                <w:rFonts w:ascii="宋体" w:hAnsi="宋体" w:cs="宋体" w:hint="eastAsia"/>
                <w:sz w:val="18"/>
                <w:szCs w:val="18"/>
              </w:rPr>
              <w:br/>
              <w:t>■公开查阅点 ■政务服务中心</w:t>
            </w:r>
            <w:r>
              <w:rPr>
                <w:rFonts w:ascii="宋体" w:hAnsi="宋体" w:cs="宋体" w:hint="eastAsia"/>
                <w:sz w:val="18"/>
                <w:szCs w:val="18"/>
              </w:rPr>
              <w:br/>
              <w:t>□便民服务站 □入户/现场</w:t>
            </w:r>
            <w:r>
              <w:rPr>
                <w:rFonts w:ascii="宋体" w:hAnsi="宋体" w:cs="宋体" w:hint="eastAsia"/>
                <w:sz w:val="18"/>
                <w:szCs w:val="18"/>
              </w:rPr>
              <w:br/>
              <w:t>□社区/企事业单位、村公示栏（电子屏）</w:t>
            </w:r>
            <w:r>
              <w:rPr>
                <w:rFonts w:ascii="宋体" w:hAnsi="宋体" w:cs="宋体" w:hint="eastAsia"/>
                <w:sz w:val="18"/>
                <w:szCs w:val="18"/>
              </w:rPr>
              <w:br/>
              <w:t>□精准推送   □其他</w:t>
            </w:r>
          </w:p>
        </w:tc>
        <w:tc>
          <w:tcPr>
            <w:tcW w:w="19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c>
          <w:tcPr>
            <w:tcW w:w="1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c>
          <w:tcPr>
            <w:tcW w:w="14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47"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r>
      <w:tr w:rsidR="00000000">
        <w:trPr>
          <w:trHeight w:val="2659"/>
        </w:trPr>
        <w:tc>
          <w:tcPr>
            <w:tcW w:w="434" w:type="pct"/>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000000">
            <w:pPr>
              <w:rPr>
                <w:rFonts w:ascii="宋体" w:hAnsi="宋体" w:cs="宋体" w:hint="eastAsia"/>
                <w:sz w:val="18"/>
                <w:szCs w:val="18"/>
              </w:rPr>
            </w:pPr>
          </w:p>
        </w:tc>
        <w:tc>
          <w:tcPr>
            <w:tcW w:w="11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right"/>
              <w:rPr>
                <w:rFonts w:ascii="Times New Roman" w:hAnsi="Times New Roman"/>
                <w:sz w:val="21"/>
                <w:szCs w:val="21"/>
              </w:rPr>
            </w:pPr>
            <w:r>
              <w:rPr>
                <w:rFonts w:ascii="宋体" w:hAnsi="宋体" w:cs="宋体" w:hint="eastAsia"/>
                <w:color w:val="000000"/>
                <w:sz w:val="18"/>
                <w:szCs w:val="18"/>
              </w:rPr>
              <w:t>3</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行政强制</w:t>
            </w:r>
          </w:p>
        </w:tc>
        <w:tc>
          <w:tcPr>
            <w:tcW w:w="683"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办理行政强制的依据、条件、程序</w:t>
            </w:r>
          </w:p>
        </w:tc>
        <w:tc>
          <w:tcPr>
            <w:tcW w:w="66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《中华人民共和国政府信息公开条例》(国</w:t>
            </w:r>
            <w:r>
              <w:rPr>
                <w:rFonts w:ascii="宋体" w:hAnsi="宋体" w:cs="宋体" w:hint="eastAsia"/>
                <w:color w:val="000000"/>
                <w:sz w:val="18"/>
                <w:szCs w:val="18"/>
              </w:rPr>
              <w:lastRenderedPageBreak/>
              <w:t>务院令第711号）《中华人民共和国突发事件应对法》、《突发事件应急预案管理办法》、《中共中央 国务院关于推进安全生产领域改革发展的意见》</w:t>
            </w:r>
          </w:p>
        </w:tc>
        <w:tc>
          <w:tcPr>
            <w:tcW w:w="4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lastRenderedPageBreak/>
              <w:t>信息形成或变更之日起</w:t>
            </w:r>
            <w:r>
              <w:rPr>
                <w:rFonts w:ascii="宋体" w:hAnsi="宋体" w:cs="宋体" w:hint="eastAsia"/>
                <w:color w:val="000000"/>
                <w:sz w:val="18"/>
                <w:szCs w:val="18"/>
              </w:rPr>
              <w:lastRenderedPageBreak/>
              <w:t>20个工作日内</w:t>
            </w:r>
          </w:p>
        </w:tc>
        <w:tc>
          <w:tcPr>
            <w:tcW w:w="37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hint="eastAsia"/>
                <w:sz w:val="21"/>
                <w:szCs w:val="21"/>
              </w:rPr>
            </w:pPr>
            <w:r>
              <w:rPr>
                <w:rFonts w:ascii="宋体" w:hAnsi="宋体" w:cs="宋体" w:hint="eastAsia"/>
                <w:sz w:val="18"/>
                <w:szCs w:val="18"/>
              </w:rPr>
              <w:lastRenderedPageBreak/>
              <w:t>南召县应急管理局</w:t>
            </w:r>
          </w:p>
        </w:tc>
        <w:tc>
          <w:tcPr>
            <w:tcW w:w="990"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■政府网站   □政府公报</w:t>
            </w:r>
            <w:r>
              <w:rPr>
                <w:rFonts w:ascii="宋体" w:hAnsi="宋体" w:cs="宋体" w:hint="eastAsia"/>
                <w:sz w:val="18"/>
                <w:szCs w:val="18"/>
              </w:rPr>
              <w:br/>
              <w:t>■两微一端   □发布会</w:t>
            </w:r>
            <w:r>
              <w:rPr>
                <w:rFonts w:ascii="宋体" w:hAnsi="宋体" w:cs="宋体" w:hint="eastAsia"/>
                <w:sz w:val="18"/>
                <w:szCs w:val="18"/>
              </w:rPr>
              <w:br/>
              <w:t>□广播电视   □纸质媒体</w:t>
            </w:r>
            <w:r>
              <w:rPr>
                <w:rFonts w:ascii="宋体" w:hAnsi="宋体" w:cs="宋体" w:hint="eastAsia"/>
                <w:sz w:val="18"/>
                <w:szCs w:val="18"/>
              </w:rPr>
              <w:br/>
              <w:t>■公开查阅点 ■政务服务中心</w:t>
            </w:r>
            <w:r>
              <w:rPr>
                <w:rFonts w:ascii="宋体" w:hAnsi="宋体" w:cs="宋体" w:hint="eastAsia"/>
                <w:sz w:val="18"/>
                <w:szCs w:val="18"/>
              </w:rPr>
              <w:br/>
              <w:t>□便民服务站 □入户/现场</w:t>
            </w:r>
            <w:r>
              <w:rPr>
                <w:rFonts w:ascii="宋体" w:hAnsi="宋体" w:cs="宋体" w:hint="eastAsia"/>
                <w:sz w:val="18"/>
                <w:szCs w:val="18"/>
              </w:rPr>
              <w:br/>
            </w:r>
            <w:r>
              <w:rPr>
                <w:rFonts w:ascii="宋体" w:hAnsi="宋体" w:cs="宋体" w:hint="eastAsia"/>
                <w:sz w:val="18"/>
                <w:szCs w:val="18"/>
              </w:rPr>
              <w:lastRenderedPageBreak/>
              <w:t>□社区/企事业单位、村公示栏（电子屏）</w:t>
            </w:r>
            <w:r>
              <w:rPr>
                <w:rFonts w:ascii="宋体" w:hAnsi="宋体" w:cs="宋体" w:hint="eastAsia"/>
                <w:sz w:val="18"/>
                <w:szCs w:val="18"/>
              </w:rPr>
              <w:br/>
              <w:t>□精准推送   □其他</w:t>
            </w:r>
          </w:p>
        </w:tc>
        <w:tc>
          <w:tcPr>
            <w:tcW w:w="19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lastRenderedPageBreak/>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c>
          <w:tcPr>
            <w:tcW w:w="1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c>
          <w:tcPr>
            <w:tcW w:w="14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47"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r>
      <w:tr w:rsidR="00000000">
        <w:trPr>
          <w:trHeight w:val="1976"/>
        </w:trPr>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center"/>
              <w:rPr>
                <w:rFonts w:ascii="Times New Roman" w:hAnsi="Times New Roman"/>
                <w:sz w:val="21"/>
                <w:szCs w:val="21"/>
              </w:rPr>
            </w:pPr>
            <w:r>
              <w:rPr>
                <w:rFonts w:ascii="宋体" w:hAnsi="宋体" w:cs="宋体" w:hint="eastAsia"/>
                <w:color w:val="000000"/>
                <w:sz w:val="18"/>
                <w:szCs w:val="18"/>
              </w:rPr>
              <w:t>行政管理</w:t>
            </w:r>
          </w:p>
        </w:tc>
        <w:tc>
          <w:tcPr>
            <w:tcW w:w="11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right"/>
              <w:rPr>
                <w:rFonts w:ascii="Times New Roman" w:hAnsi="Times New Roman"/>
                <w:sz w:val="21"/>
                <w:szCs w:val="21"/>
              </w:rPr>
            </w:pPr>
            <w:r>
              <w:rPr>
                <w:rFonts w:ascii="宋体" w:hAnsi="宋体" w:cs="宋体" w:hint="eastAsia"/>
                <w:color w:val="000000"/>
                <w:sz w:val="18"/>
                <w:szCs w:val="18"/>
              </w:rPr>
              <w:t>1</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隐患管理</w:t>
            </w:r>
          </w:p>
        </w:tc>
        <w:tc>
          <w:tcPr>
            <w:tcW w:w="683"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重大隐患排查、挂牌督办及其整改情况，安全生产举报电话等</w:t>
            </w:r>
          </w:p>
        </w:tc>
        <w:tc>
          <w:tcPr>
            <w:tcW w:w="66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《安全生产法》、《中华人民共和国政府信息公开</w:t>
            </w:r>
            <w:r>
              <w:rPr>
                <w:rFonts w:ascii="宋体" w:hAnsi="宋体" w:cs="宋体" w:hint="eastAsia"/>
                <w:color w:val="000000"/>
                <w:sz w:val="18"/>
                <w:szCs w:val="18"/>
              </w:rPr>
              <w:lastRenderedPageBreak/>
              <w:t>条例》(国务院令第711号）、《中共中央 国务院关于推进安全生产领域改革发展的意见》</w:t>
            </w:r>
          </w:p>
        </w:tc>
        <w:tc>
          <w:tcPr>
            <w:tcW w:w="4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lastRenderedPageBreak/>
              <w:t>按进展情况及时公开</w:t>
            </w:r>
          </w:p>
        </w:tc>
        <w:tc>
          <w:tcPr>
            <w:tcW w:w="37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hint="eastAsia"/>
                <w:sz w:val="21"/>
                <w:szCs w:val="21"/>
              </w:rPr>
            </w:pPr>
            <w:r>
              <w:rPr>
                <w:rFonts w:ascii="宋体" w:hAnsi="宋体" w:cs="宋体" w:hint="eastAsia"/>
                <w:sz w:val="18"/>
                <w:szCs w:val="18"/>
              </w:rPr>
              <w:t>南召县应急管理局</w:t>
            </w:r>
          </w:p>
        </w:tc>
        <w:tc>
          <w:tcPr>
            <w:tcW w:w="990"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■政府网站   □政府公报■两微一端   □发布会■广播电视   □纸质媒体■公开查阅点 □政务服务中心□便民服务站 □入户/现场■社区/企事业单位、村公示栏（电子屏）□精准推送   □其他</w:t>
            </w:r>
          </w:p>
        </w:tc>
        <w:tc>
          <w:tcPr>
            <w:tcW w:w="19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 xml:space="preserve">　</w:t>
            </w:r>
          </w:p>
        </w:tc>
        <w:tc>
          <w:tcPr>
            <w:tcW w:w="1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 xml:space="preserve">　</w:t>
            </w:r>
          </w:p>
        </w:tc>
        <w:tc>
          <w:tcPr>
            <w:tcW w:w="14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47"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r>
      <w:tr w:rsidR="00000000">
        <w:trPr>
          <w:trHeight w:val="2826"/>
        </w:trPr>
        <w:tc>
          <w:tcPr>
            <w:tcW w:w="434" w:type="pct"/>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000000">
            <w:pPr>
              <w:rPr>
                <w:rFonts w:ascii="宋体" w:hAnsi="宋体" w:cs="宋体" w:hint="eastAsia"/>
                <w:sz w:val="18"/>
                <w:szCs w:val="18"/>
              </w:rPr>
            </w:pPr>
          </w:p>
        </w:tc>
        <w:tc>
          <w:tcPr>
            <w:tcW w:w="11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right"/>
              <w:rPr>
                <w:rFonts w:ascii="Times New Roman" w:hAnsi="Times New Roman"/>
                <w:sz w:val="21"/>
                <w:szCs w:val="21"/>
              </w:rPr>
            </w:pPr>
            <w:r>
              <w:rPr>
                <w:rFonts w:ascii="宋体" w:hAnsi="宋体" w:cs="宋体" w:hint="eastAsia"/>
                <w:color w:val="000000"/>
                <w:sz w:val="18"/>
                <w:szCs w:val="18"/>
              </w:rPr>
              <w:t>2</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应急管理</w:t>
            </w:r>
          </w:p>
        </w:tc>
        <w:tc>
          <w:tcPr>
            <w:tcW w:w="683"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承担处置主责、非敏感的应急信息，包括事故灾害类预警信息、事故信息、事故后采取的应急处置措施和应对结果等  </w:t>
            </w:r>
          </w:p>
        </w:tc>
        <w:tc>
          <w:tcPr>
            <w:tcW w:w="66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《中华人民共和国政府信息公开条例》(国务院令第711号），《中华人民共和国突发事件应对法》，中央</w:t>
            </w:r>
            <w:r>
              <w:rPr>
                <w:rFonts w:ascii="宋体" w:hAnsi="宋体" w:cs="宋体" w:hint="eastAsia"/>
                <w:color w:val="000000"/>
                <w:sz w:val="18"/>
                <w:szCs w:val="18"/>
              </w:rPr>
              <w:lastRenderedPageBreak/>
              <w:t>办公厅、国务院办公厅《关于全面加强政务公开工作的意见》</w:t>
            </w:r>
          </w:p>
        </w:tc>
        <w:tc>
          <w:tcPr>
            <w:tcW w:w="4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lastRenderedPageBreak/>
              <w:t>按进展情况及时公开</w:t>
            </w:r>
          </w:p>
        </w:tc>
        <w:tc>
          <w:tcPr>
            <w:tcW w:w="37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hint="eastAsia"/>
                <w:sz w:val="21"/>
                <w:szCs w:val="21"/>
              </w:rPr>
            </w:pPr>
            <w:r>
              <w:rPr>
                <w:rFonts w:ascii="宋体" w:hAnsi="宋体" w:cs="宋体" w:hint="eastAsia"/>
                <w:sz w:val="18"/>
                <w:szCs w:val="18"/>
              </w:rPr>
              <w:t>南召县应急管理局</w:t>
            </w:r>
          </w:p>
        </w:tc>
        <w:tc>
          <w:tcPr>
            <w:tcW w:w="990"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■政府网站   □政府公报</w:t>
            </w:r>
            <w:r>
              <w:rPr>
                <w:rFonts w:ascii="宋体" w:hAnsi="宋体" w:cs="宋体" w:hint="eastAsia"/>
                <w:sz w:val="18"/>
                <w:szCs w:val="18"/>
              </w:rPr>
              <w:br/>
              <w:t>■两微一端   □发布会</w:t>
            </w:r>
            <w:r>
              <w:rPr>
                <w:rFonts w:ascii="宋体" w:hAnsi="宋体" w:cs="宋体" w:hint="eastAsia"/>
                <w:sz w:val="18"/>
                <w:szCs w:val="18"/>
              </w:rPr>
              <w:br/>
              <w:t>□广播电视   □纸质媒体</w:t>
            </w:r>
            <w:r>
              <w:rPr>
                <w:rFonts w:ascii="宋体" w:hAnsi="宋体" w:cs="宋体" w:hint="eastAsia"/>
                <w:sz w:val="18"/>
                <w:szCs w:val="18"/>
              </w:rPr>
              <w:br/>
              <w:t>■公开查阅点 ■政务服务中心</w:t>
            </w:r>
            <w:r>
              <w:rPr>
                <w:rFonts w:ascii="宋体" w:hAnsi="宋体" w:cs="宋体" w:hint="eastAsia"/>
                <w:sz w:val="18"/>
                <w:szCs w:val="18"/>
              </w:rPr>
              <w:br/>
              <w:t>■便民服务站 □入户/现场</w:t>
            </w:r>
            <w:r>
              <w:rPr>
                <w:rFonts w:ascii="宋体" w:hAnsi="宋体" w:cs="宋体" w:hint="eastAsia"/>
                <w:sz w:val="18"/>
                <w:szCs w:val="18"/>
              </w:rPr>
              <w:br/>
              <w:t>■社区/企事业单位、村公示栏（电子屏）</w:t>
            </w:r>
            <w:r>
              <w:rPr>
                <w:rFonts w:ascii="宋体" w:hAnsi="宋体" w:cs="宋体" w:hint="eastAsia"/>
                <w:sz w:val="18"/>
                <w:szCs w:val="18"/>
              </w:rPr>
              <w:br/>
              <w:t>□精准推送   □其他</w:t>
            </w:r>
          </w:p>
        </w:tc>
        <w:tc>
          <w:tcPr>
            <w:tcW w:w="19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 xml:space="preserve">　</w:t>
            </w:r>
          </w:p>
        </w:tc>
        <w:tc>
          <w:tcPr>
            <w:tcW w:w="1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 xml:space="preserve">　</w:t>
            </w:r>
          </w:p>
        </w:tc>
        <w:tc>
          <w:tcPr>
            <w:tcW w:w="14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47"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r>
      <w:tr w:rsidR="00000000">
        <w:trPr>
          <w:trHeight w:val="2126"/>
        </w:trPr>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center"/>
              <w:rPr>
                <w:rFonts w:ascii="Times New Roman" w:hAnsi="Times New Roman"/>
                <w:sz w:val="21"/>
                <w:szCs w:val="21"/>
              </w:rPr>
            </w:pPr>
            <w:r>
              <w:rPr>
                <w:rFonts w:ascii="宋体" w:hAnsi="宋体" w:cs="宋体" w:hint="eastAsia"/>
                <w:color w:val="000000"/>
                <w:sz w:val="18"/>
                <w:szCs w:val="18"/>
              </w:rPr>
              <w:t>行政管理</w:t>
            </w:r>
          </w:p>
        </w:tc>
        <w:tc>
          <w:tcPr>
            <w:tcW w:w="11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right"/>
              <w:rPr>
                <w:rFonts w:ascii="Times New Roman" w:hAnsi="Times New Roman"/>
                <w:sz w:val="21"/>
                <w:szCs w:val="21"/>
              </w:rPr>
            </w:pPr>
            <w:r>
              <w:rPr>
                <w:rFonts w:ascii="宋体" w:hAnsi="宋体" w:cs="宋体" w:hint="eastAsia"/>
                <w:color w:val="000000"/>
                <w:sz w:val="18"/>
                <w:szCs w:val="18"/>
              </w:rPr>
              <w:t>3</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黑名单管理</w:t>
            </w:r>
          </w:p>
        </w:tc>
        <w:tc>
          <w:tcPr>
            <w:tcW w:w="683"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列入或撤销纳入安全生产黑名单管理的企业信息，具体企业名称、证照编号、经营地址、负责人姓名等</w:t>
            </w:r>
          </w:p>
        </w:tc>
        <w:tc>
          <w:tcPr>
            <w:tcW w:w="66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《中华人民共和国政府信息公开条例》（国务院令第711号）、《社会信用体系建设规划纲要（2014-2020年）》</w:t>
            </w:r>
          </w:p>
        </w:tc>
        <w:tc>
          <w:tcPr>
            <w:tcW w:w="4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信息形成或变更之日起20个工作日内</w:t>
            </w:r>
          </w:p>
        </w:tc>
        <w:tc>
          <w:tcPr>
            <w:tcW w:w="37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hint="eastAsia"/>
                <w:sz w:val="21"/>
                <w:szCs w:val="21"/>
              </w:rPr>
            </w:pPr>
            <w:r>
              <w:rPr>
                <w:rFonts w:ascii="宋体" w:hAnsi="宋体" w:cs="宋体" w:hint="eastAsia"/>
                <w:sz w:val="18"/>
                <w:szCs w:val="18"/>
              </w:rPr>
              <w:t>南召县应急管理局</w:t>
            </w:r>
          </w:p>
        </w:tc>
        <w:tc>
          <w:tcPr>
            <w:tcW w:w="990"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■政府网站   □政府公报■两微一端   □发布会□广播电视   □纸质媒体■公开查阅点 ■政务服务中心□便民服务站 □入户/现场□社区/企事业单位、村公示栏（电子屏）□精准推送   □其他</w:t>
            </w:r>
          </w:p>
        </w:tc>
        <w:tc>
          <w:tcPr>
            <w:tcW w:w="19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c>
          <w:tcPr>
            <w:tcW w:w="1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c>
          <w:tcPr>
            <w:tcW w:w="14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47"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 xml:space="preserve">　</w:t>
            </w:r>
          </w:p>
        </w:tc>
      </w:tr>
      <w:tr w:rsidR="00000000">
        <w:trPr>
          <w:trHeight w:val="4669"/>
        </w:trPr>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center"/>
              <w:rPr>
                <w:rFonts w:ascii="Times New Roman" w:hAnsi="Times New Roman"/>
                <w:sz w:val="21"/>
                <w:szCs w:val="21"/>
              </w:rPr>
            </w:pPr>
            <w:r>
              <w:rPr>
                <w:rFonts w:ascii="宋体" w:hAnsi="宋体" w:cs="宋体" w:hint="eastAsia"/>
                <w:color w:val="000000"/>
                <w:sz w:val="18"/>
                <w:szCs w:val="18"/>
              </w:rPr>
              <w:lastRenderedPageBreak/>
              <w:t>行政管理</w:t>
            </w:r>
          </w:p>
        </w:tc>
        <w:tc>
          <w:tcPr>
            <w:tcW w:w="11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right"/>
              <w:rPr>
                <w:rFonts w:ascii="Times New Roman" w:hAnsi="Times New Roman"/>
                <w:sz w:val="21"/>
                <w:szCs w:val="21"/>
              </w:rPr>
            </w:pPr>
            <w:r>
              <w:rPr>
                <w:rFonts w:ascii="宋体" w:hAnsi="宋体" w:cs="宋体" w:hint="eastAsia"/>
                <w:color w:val="000000"/>
                <w:sz w:val="18"/>
                <w:szCs w:val="18"/>
              </w:rPr>
              <w:t>4</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事故通报</w:t>
            </w:r>
          </w:p>
        </w:tc>
        <w:tc>
          <w:tcPr>
            <w:tcW w:w="683"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●事故信息:本部门接报查实的各类生产安全事故情况（事故发生时间、地点、伤亡情况、简要经过）                         ●典型事故通报:各类典型安全生产事故情况通报，主要包括发生时间、地点、起因、经过、结果、相关领导批示情况、预防性措施建议等内容                       ●事故调查报告：依照事故调查处理权限，经批复的生产安全事故调查报告，依法应当保密的除外</w:t>
            </w:r>
          </w:p>
        </w:tc>
        <w:tc>
          <w:tcPr>
            <w:tcW w:w="66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《安全生产法》、《中华人民共和国政府信息公开条例》(国务院令第711号）、《中共中央 国务院关于推进安全生产领域改革发展的意见》</w:t>
            </w:r>
          </w:p>
        </w:tc>
        <w:tc>
          <w:tcPr>
            <w:tcW w:w="4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按照中央有关要求公开</w:t>
            </w:r>
          </w:p>
        </w:tc>
        <w:tc>
          <w:tcPr>
            <w:tcW w:w="37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hint="eastAsia"/>
                <w:sz w:val="21"/>
                <w:szCs w:val="21"/>
              </w:rPr>
            </w:pPr>
            <w:r>
              <w:rPr>
                <w:rFonts w:ascii="宋体" w:hAnsi="宋体" w:cs="宋体" w:hint="eastAsia"/>
                <w:sz w:val="18"/>
                <w:szCs w:val="18"/>
              </w:rPr>
              <w:t>南召县应急管理局</w:t>
            </w:r>
          </w:p>
        </w:tc>
        <w:tc>
          <w:tcPr>
            <w:tcW w:w="990"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■政府网站   □政府公报</w:t>
            </w:r>
            <w:r>
              <w:rPr>
                <w:rFonts w:ascii="宋体" w:hAnsi="宋体" w:cs="宋体" w:hint="eastAsia"/>
                <w:sz w:val="18"/>
                <w:szCs w:val="18"/>
              </w:rPr>
              <w:br/>
              <w:t>■两微一端   □发布会</w:t>
            </w:r>
            <w:r>
              <w:rPr>
                <w:rFonts w:ascii="宋体" w:hAnsi="宋体" w:cs="宋体" w:hint="eastAsia"/>
                <w:sz w:val="18"/>
                <w:szCs w:val="18"/>
              </w:rPr>
              <w:br/>
              <w:t>□广播电视   □纸质媒体</w:t>
            </w:r>
            <w:r>
              <w:rPr>
                <w:rFonts w:ascii="宋体" w:hAnsi="宋体" w:cs="宋体" w:hint="eastAsia"/>
                <w:sz w:val="18"/>
                <w:szCs w:val="18"/>
              </w:rPr>
              <w:br/>
              <w:t>■公开查阅点 ■政务服务中心</w:t>
            </w:r>
            <w:r>
              <w:rPr>
                <w:rFonts w:ascii="宋体" w:hAnsi="宋体" w:cs="宋体" w:hint="eastAsia"/>
                <w:sz w:val="18"/>
                <w:szCs w:val="18"/>
              </w:rPr>
              <w:br/>
              <w:t>□便民服务站 □入户/现场</w:t>
            </w:r>
            <w:r>
              <w:rPr>
                <w:rFonts w:ascii="宋体" w:hAnsi="宋体" w:cs="宋体" w:hint="eastAsia"/>
                <w:sz w:val="18"/>
                <w:szCs w:val="18"/>
              </w:rPr>
              <w:br/>
              <w:t>□社区/企事业单位、村公示栏（电子屏）</w:t>
            </w:r>
            <w:r>
              <w:rPr>
                <w:rFonts w:ascii="宋体" w:hAnsi="宋体" w:cs="宋体" w:hint="eastAsia"/>
                <w:sz w:val="18"/>
                <w:szCs w:val="18"/>
              </w:rPr>
              <w:br/>
              <w:t>□精准推送   □其他</w:t>
            </w:r>
          </w:p>
        </w:tc>
        <w:tc>
          <w:tcPr>
            <w:tcW w:w="19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c>
          <w:tcPr>
            <w:tcW w:w="1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c>
          <w:tcPr>
            <w:tcW w:w="14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47"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r>
      <w:tr w:rsidR="00000000">
        <w:trPr>
          <w:trHeight w:val="2270"/>
        </w:trPr>
        <w:tc>
          <w:tcPr>
            <w:tcW w:w="434" w:type="pct"/>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000000">
            <w:pPr>
              <w:rPr>
                <w:rFonts w:ascii="宋体" w:hAnsi="宋体" w:cs="宋体" w:hint="eastAsia"/>
                <w:sz w:val="18"/>
                <w:szCs w:val="18"/>
              </w:rPr>
            </w:pPr>
          </w:p>
        </w:tc>
        <w:tc>
          <w:tcPr>
            <w:tcW w:w="11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right"/>
              <w:rPr>
                <w:rFonts w:ascii="Times New Roman" w:hAnsi="Times New Roman"/>
                <w:sz w:val="21"/>
                <w:szCs w:val="21"/>
              </w:rPr>
            </w:pPr>
            <w:r>
              <w:rPr>
                <w:rFonts w:ascii="宋体" w:hAnsi="宋体" w:cs="宋体" w:hint="eastAsia"/>
                <w:sz w:val="18"/>
                <w:szCs w:val="18"/>
              </w:rPr>
              <w:t>5</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动态信息</w:t>
            </w:r>
          </w:p>
        </w:tc>
        <w:tc>
          <w:tcPr>
            <w:tcW w:w="683"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●业务工作动态           ●安全生产执法检查动态</w:t>
            </w:r>
          </w:p>
        </w:tc>
        <w:tc>
          <w:tcPr>
            <w:tcW w:w="66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《中华人民共和国政府信息公开条例》(国务院令第</w:t>
            </w:r>
            <w:r>
              <w:rPr>
                <w:rFonts w:ascii="宋体" w:hAnsi="宋体" w:cs="宋体" w:hint="eastAsia"/>
                <w:sz w:val="18"/>
                <w:szCs w:val="18"/>
              </w:rPr>
              <w:lastRenderedPageBreak/>
              <w:t>711号）、《中共中央 国务院关于推进安全生产领域改革发展的意见》</w:t>
            </w:r>
          </w:p>
        </w:tc>
        <w:tc>
          <w:tcPr>
            <w:tcW w:w="4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lastRenderedPageBreak/>
              <w:t>按进展情况及时公开</w:t>
            </w:r>
          </w:p>
        </w:tc>
        <w:tc>
          <w:tcPr>
            <w:tcW w:w="37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hint="eastAsia"/>
                <w:sz w:val="21"/>
                <w:szCs w:val="21"/>
              </w:rPr>
            </w:pPr>
            <w:r>
              <w:rPr>
                <w:rFonts w:ascii="宋体" w:hAnsi="宋体" w:cs="宋体" w:hint="eastAsia"/>
                <w:sz w:val="18"/>
                <w:szCs w:val="18"/>
              </w:rPr>
              <w:t>南召县应急管理局</w:t>
            </w:r>
          </w:p>
        </w:tc>
        <w:tc>
          <w:tcPr>
            <w:tcW w:w="990"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■政府网站   □政府公报</w:t>
            </w:r>
            <w:r>
              <w:rPr>
                <w:rFonts w:ascii="宋体" w:hAnsi="宋体" w:cs="宋体" w:hint="eastAsia"/>
                <w:sz w:val="18"/>
                <w:szCs w:val="18"/>
              </w:rPr>
              <w:br/>
              <w:t>■两微一端   ■发布会</w:t>
            </w:r>
            <w:r>
              <w:rPr>
                <w:rFonts w:ascii="宋体" w:hAnsi="宋体" w:cs="宋体" w:hint="eastAsia"/>
                <w:sz w:val="18"/>
                <w:szCs w:val="18"/>
              </w:rPr>
              <w:br/>
              <w:t>■广播电视   ■纸质媒体</w:t>
            </w:r>
            <w:r>
              <w:rPr>
                <w:rFonts w:ascii="宋体" w:hAnsi="宋体" w:cs="宋体" w:hint="eastAsia"/>
                <w:sz w:val="18"/>
                <w:szCs w:val="18"/>
              </w:rPr>
              <w:br/>
              <w:t>□公开查阅点 □政务服务中心</w:t>
            </w:r>
            <w:r>
              <w:rPr>
                <w:rFonts w:ascii="宋体" w:hAnsi="宋体" w:cs="宋体" w:hint="eastAsia"/>
                <w:sz w:val="18"/>
                <w:szCs w:val="18"/>
              </w:rPr>
              <w:br/>
              <w:t>□便民服务站 □入户/现场</w:t>
            </w:r>
            <w:r>
              <w:rPr>
                <w:rFonts w:ascii="宋体" w:hAnsi="宋体" w:cs="宋体" w:hint="eastAsia"/>
                <w:sz w:val="18"/>
                <w:szCs w:val="18"/>
              </w:rPr>
              <w:br/>
              <w:t>□社区/企事业单位、村公示栏（电子屏）</w:t>
            </w:r>
            <w:r>
              <w:rPr>
                <w:rFonts w:ascii="宋体" w:hAnsi="宋体" w:cs="宋体" w:hint="eastAsia"/>
                <w:sz w:val="18"/>
                <w:szCs w:val="18"/>
              </w:rPr>
              <w:br/>
            </w:r>
            <w:r>
              <w:rPr>
                <w:rFonts w:ascii="宋体" w:hAnsi="宋体" w:cs="宋体" w:hint="eastAsia"/>
                <w:sz w:val="18"/>
                <w:szCs w:val="18"/>
              </w:rPr>
              <w:lastRenderedPageBreak/>
              <w:t>□精准推送   ■其他</w:t>
            </w:r>
          </w:p>
        </w:tc>
        <w:tc>
          <w:tcPr>
            <w:tcW w:w="19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lastRenderedPageBreak/>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c>
          <w:tcPr>
            <w:tcW w:w="1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c>
          <w:tcPr>
            <w:tcW w:w="14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47"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r>
      <w:tr w:rsidR="00000000">
        <w:trPr>
          <w:trHeight w:val="567"/>
        </w:trPr>
        <w:tc>
          <w:tcPr>
            <w:tcW w:w="43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center"/>
              <w:rPr>
                <w:rFonts w:ascii="Times New Roman" w:hAnsi="Times New Roman"/>
                <w:sz w:val="21"/>
                <w:szCs w:val="21"/>
              </w:rPr>
            </w:pPr>
            <w:r>
              <w:rPr>
                <w:rFonts w:ascii="宋体" w:hAnsi="宋体" w:cs="宋体" w:hint="eastAsia"/>
                <w:color w:val="000000"/>
                <w:sz w:val="18"/>
                <w:szCs w:val="18"/>
              </w:rPr>
              <w:t>行政管理</w:t>
            </w:r>
          </w:p>
        </w:tc>
        <w:tc>
          <w:tcPr>
            <w:tcW w:w="11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right"/>
              <w:rPr>
                <w:rFonts w:ascii="Times New Roman" w:hAnsi="Times New Roman"/>
                <w:sz w:val="21"/>
                <w:szCs w:val="21"/>
              </w:rPr>
            </w:pPr>
            <w:r>
              <w:rPr>
                <w:rFonts w:ascii="宋体" w:hAnsi="宋体" w:cs="宋体" w:hint="eastAsia"/>
                <w:color w:val="000000"/>
                <w:sz w:val="18"/>
                <w:szCs w:val="18"/>
              </w:rPr>
              <w:t>6</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安全生产预警提示信息</w:t>
            </w:r>
          </w:p>
        </w:tc>
        <w:tc>
          <w:tcPr>
            <w:tcW w:w="683"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●气象及灾害预警信息            ●不同时段、不同领域安全生产提示信息</w:t>
            </w:r>
          </w:p>
        </w:tc>
        <w:tc>
          <w:tcPr>
            <w:tcW w:w="66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《中华人民共和国政府信息公开条例》(国务院令第711号）、《中共中央 国务院关于推进安全生产领域改革发展的意见》</w:t>
            </w:r>
          </w:p>
        </w:tc>
        <w:tc>
          <w:tcPr>
            <w:tcW w:w="4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信息形成后及时公开</w:t>
            </w:r>
          </w:p>
        </w:tc>
        <w:tc>
          <w:tcPr>
            <w:tcW w:w="37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hint="eastAsia"/>
                <w:sz w:val="21"/>
                <w:szCs w:val="21"/>
              </w:rPr>
            </w:pPr>
            <w:r>
              <w:rPr>
                <w:rFonts w:ascii="宋体" w:hAnsi="宋体" w:cs="宋体" w:hint="eastAsia"/>
                <w:sz w:val="18"/>
                <w:szCs w:val="18"/>
              </w:rPr>
              <w:t>南召县应急管理局</w:t>
            </w:r>
          </w:p>
        </w:tc>
        <w:tc>
          <w:tcPr>
            <w:tcW w:w="990"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■政府网站   □政府公报■两微一端   ■发布会■广播电视   ■纸质媒体□公开查阅点 □政务服务中心■便民服务站 ■入户/现场■社区/企事业单位、村公示栏（电子屏）■精准推送   ■其他</w:t>
            </w:r>
          </w:p>
        </w:tc>
        <w:tc>
          <w:tcPr>
            <w:tcW w:w="19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 xml:space="preserve">　</w:t>
            </w:r>
          </w:p>
        </w:tc>
        <w:tc>
          <w:tcPr>
            <w:tcW w:w="1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 xml:space="preserve">　</w:t>
            </w:r>
          </w:p>
        </w:tc>
        <w:tc>
          <w:tcPr>
            <w:tcW w:w="14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47"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r>
      <w:tr w:rsidR="00000000">
        <w:trPr>
          <w:trHeight w:val="567"/>
        </w:trPr>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center"/>
              <w:rPr>
                <w:rFonts w:ascii="Times New Roman" w:hAnsi="Times New Roman"/>
                <w:sz w:val="21"/>
                <w:szCs w:val="21"/>
              </w:rPr>
            </w:pPr>
            <w:r>
              <w:rPr>
                <w:rFonts w:ascii="宋体" w:hAnsi="宋体" w:cs="宋体" w:hint="eastAsia"/>
                <w:color w:val="000000"/>
                <w:sz w:val="18"/>
                <w:szCs w:val="18"/>
              </w:rPr>
              <w:lastRenderedPageBreak/>
              <w:t>公共服务</w:t>
            </w:r>
          </w:p>
        </w:tc>
        <w:tc>
          <w:tcPr>
            <w:tcW w:w="11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right"/>
              <w:rPr>
                <w:rFonts w:ascii="Times New Roman" w:hAnsi="Times New Roman"/>
                <w:sz w:val="21"/>
                <w:szCs w:val="21"/>
              </w:rPr>
            </w:pPr>
            <w:r>
              <w:rPr>
                <w:rFonts w:ascii="宋体" w:hAnsi="宋体" w:cs="宋体" w:hint="eastAsia"/>
                <w:color w:val="000000"/>
                <w:sz w:val="18"/>
                <w:szCs w:val="18"/>
              </w:rPr>
              <w:t>1</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政务公开目录</w:t>
            </w:r>
          </w:p>
        </w:tc>
        <w:tc>
          <w:tcPr>
            <w:tcW w:w="683"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政务公开事项的索引、名称、内容概述、生成日期等</w:t>
            </w:r>
          </w:p>
        </w:tc>
        <w:tc>
          <w:tcPr>
            <w:tcW w:w="66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《中华人民共和国政府信息公开条例》(国务院令第711号）、《中共中央 国务院关于推进安全生产领域改革发展的意见》</w:t>
            </w:r>
          </w:p>
        </w:tc>
        <w:tc>
          <w:tcPr>
            <w:tcW w:w="4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按进展情况及时公开</w:t>
            </w:r>
          </w:p>
        </w:tc>
        <w:tc>
          <w:tcPr>
            <w:tcW w:w="37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hint="eastAsia"/>
                <w:sz w:val="21"/>
                <w:szCs w:val="21"/>
              </w:rPr>
            </w:pPr>
            <w:r>
              <w:rPr>
                <w:rFonts w:ascii="宋体" w:hAnsi="宋体" w:cs="宋体" w:hint="eastAsia"/>
                <w:sz w:val="18"/>
                <w:szCs w:val="18"/>
              </w:rPr>
              <w:t>南召县应急管理局</w:t>
            </w:r>
          </w:p>
        </w:tc>
        <w:tc>
          <w:tcPr>
            <w:tcW w:w="990"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■政府网站   □政府公报</w:t>
            </w:r>
            <w:r>
              <w:rPr>
                <w:rFonts w:ascii="宋体" w:hAnsi="宋体" w:cs="宋体" w:hint="eastAsia"/>
                <w:sz w:val="18"/>
                <w:szCs w:val="18"/>
              </w:rPr>
              <w:br/>
              <w:t>□两微一端   □发布会</w:t>
            </w:r>
            <w:r>
              <w:rPr>
                <w:rFonts w:ascii="宋体" w:hAnsi="宋体" w:cs="宋体" w:hint="eastAsia"/>
                <w:sz w:val="18"/>
                <w:szCs w:val="18"/>
              </w:rPr>
              <w:br/>
              <w:t>□广播电视   □纸质媒体</w:t>
            </w:r>
            <w:r>
              <w:rPr>
                <w:rFonts w:ascii="宋体" w:hAnsi="宋体" w:cs="宋体" w:hint="eastAsia"/>
                <w:sz w:val="18"/>
                <w:szCs w:val="18"/>
              </w:rPr>
              <w:br/>
              <w:t>■公开查阅点 ■政务服务中心</w:t>
            </w:r>
            <w:r>
              <w:rPr>
                <w:rFonts w:ascii="宋体" w:hAnsi="宋体" w:cs="宋体" w:hint="eastAsia"/>
                <w:sz w:val="18"/>
                <w:szCs w:val="18"/>
              </w:rPr>
              <w:br/>
              <w:t>□便民服务站 □入户/现场</w:t>
            </w:r>
            <w:r>
              <w:rPr>
                <w:rFonts w:ascii="宋体" w:hAnsi="宋体" w:cs="宋体" w:hint="eastAsia"/>
                <w:sz w:val="18"/>
                <w:szCs w:val="18"/>
              </w:rPr>
              <w:br/>
              <w:t>□社区/企事业单位、村公示栏（电子屏）</w:t>
            </w:r>
            <w:r>
              <w:rPr>
                <w:rFonts w:ascii="宋体" w:hAnsi="宋体" w:cs="宋体" w:hint="eastAsia"/>
                <w:sz w:val="18"/>
                <w:szCs w:val="18"/>
              </w:rPr>
              <w:br/>
              <w:t>□精准推送   □其他</w:t>
            </w:r>
          </w:p>
        </w:tc>
        <w:tc>
          <w:tcPr>
            <w:tcW w:w="19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c>
          <w:tcPr>
            <w:tcW w:w="1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c>
          <w:tcPr>
            <w:tcW w:w="14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47"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r>
      <w:tr w:rsidR="00000000">
        <w:trPr>
          <w:trHeight w:val="567"/>
        </w:trPr>
        <w:tc>
          <w:tcPr>
            <w:tcW w:w="434" w:type="pct"/>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000000">
            <w:pPr>
              <w:rPr>
                <w:rFonts w:ascii="宋体" w:hAnsi="宋体" w:cs="宋体" w:hint="eastAsia"/>
                <w:sz w:val="18"/>
                <w:szCs w:val="18"/>
              </w:rPr>
            </w:pPr>
          </w:p>
        </w:tc>
        <w:tc>
          <w:tcPr>
            <w:tcW w:w="11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right"/>
              <w:rPr>
                <w:rFonts w:ascii="Times New Roman" w:hAnsi="Times New Roman"/>
                <w:sz w:val="21"/>
                <w:szCs w:val="21"/>
              </w:rPr>
            </w:pPr>
            <w:r>
              <w:rPr>
                <w:rFonts w:ascii="宋体" w:hAnsi="宋体" w:cs="宋体" w:hint="eastAsia"/>
                <w:color w:val="000000"/>
                <w:sz w:val="18"/>
                <w:szCs w:val="18"/>
              </w:rPr>
              <w:t>2</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政务公开标准</w:t>
            </w:r>
          </w:p>
        </w:tc>
        <w:tc>
          <w:tcPr>
            <w:tcW w:w="683"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政府信息公开指南等流程性信息</w:t>
            </w:r>
          </w:p>
        </w:tc>
        <w:tc>
          <w:tcPr>
            <w:tcW w:w="66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《中华人民共和国政府信息公开条例》(国务院令第711号）</w:t>
            </w:r>
          </w:p>
        </w:tc>
        <w:tc>
          <w:tcPr>
            <w:tcW w:w="4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按进展情况及时公开</w:t>
            </w:r>
          </w:p>
        </w:tc>
        <w:tc>
          <w:tcPr>
            <w:tcW w:w="37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hint="eastAsia"/>
                <w:sz w:val="21"/>
                <w:szCs w:val="21"/>
              </w:rPr>
            </w:pPr>
            <w:r>
              <w:rPr>
                <w:rFonts w:ascii="宋体" w:hAnsi="宋体" w:cs="宋体" w:hint="eastAsia"/>
                <w:sz w:val="18"/>
                <w:szCs w:val="18"/>
              </w:rPr>
              <w:t>南召县应急管理局</w:t>
            </w:r>
          </w:p>
        </w:tc>
        <w:tc>
          <w:tcPr>
            <w:tcW w:w="990"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■政府网站   □政府公报</w:t>
            </w:r>
            <w:r>
              <w:rPr>
                <w:rFonts w:ascii="宋体" w:hAnsi="宋体" w:cs="宋体" w:hint="eastAsia"/>
                <w:sz w:val="18"/>
                <w:szCs w:val="18"/>
              </w:rPr>
              <w:br/>
              <w:t>□两微一端   □发布会</w:t>
            </w:r>
            <w:r>
              <w:rPr>
                <w:rFonts w:ascii="宋体" w:hAnsi="宋体" w:cs="宋体" w:hint="eastAsia"/>
                <w:sz w:val="18"/>
                <w:szCs w:val="18"/>
              </w:rPr>
              <w:br/>
              <w:t>□广播电视   □纸质媒体</w:t>
            </w:r>
            <w:r>
              <w:rPr>
                <w:rFonts w:ascii="宋体" w:hAnsi="宋体" w:cs="宋体" w:hint="eastAsia"/>
                <w:sz w:val="18"/>
                <w:szCs w:val="18"/>
              </w:rPr>
              <w:br/>
              <w:t>■公开查阅点 ■政务服务中心</w:t>
            </w:r>
            <w:r>
              <w:rPr>
                <w:rFonts w:ascii="宋体" w:hAnsi="宋体" w:cs="宋体" w:hint="eastAsia"/>
                <w:sz w:val="18"/>
                <w:szCs w:val="18"/>
              </w:rPr>
              <w:br/>
              <w:t>□便民服务站 □入户/现场</w:t>
            </w:r>
            <w:r>
              <w:rPr>
                <w:rFonts w:ascii="宋体" w:hAnsi="宋体" w:cs="宋体" w:hint="eastAsia"/>
                <w:sz w:val="18"/>
                <w:szCs w:val="18"/>
              </w:rPr>
              <w:br/>
              <w:t>□社区/企事业单位、村公示栏（电子屏）</w:t>
            </w:r>
            <w:r>
              <w:rPr>
                <w:rFonts w:ascii="宋体" w:hAnsi="宋体" w:cs="宋体" w:hint="eastAsia"/>
                <w:sz w:val="18"/>
                <w:szCs w:val="18"/>
              </w:rPr>
              <w:br/>
              <w:t>□精准推送   □其他</w:t>
            </w:r>
          </w:p>
        </w:tc>
        <w:tc>
          <w:tcPr>
            <w:tcW w:w="19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c>
          <w:tcPr>
            <w:tcW w:w="1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c>
          <w:tcPr>
            <w:tcW w:w="14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47"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r>
      <w:tr w:rsidR="00000000">
        <w:trPr>
          <w:trHeight w:val="567"/>
        </w:trPr>
        <w:tc>
          <w:tcPr>
            <w:tcW w:w="434" w:type="pct"/>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000000">
            <w:pPr>
              <w:rPr>
                <w:rFonts w:ascii="宋体" w:hAnsi="宋体" w:cs="宋体" w:hint="eastAsia"/>
                <w:sz w:val="18"/>
                <w:szCs w:val="18"/>
              </w:rPr>
            </w:pPr>
          </w:p>
        </w:tc>
        <w:tc>
          <w:tcPr>
            <w:tcW w:w="11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right"/>
              <w:rPr>
                <w:rFonts w:ascii="Times New Roman" w:hAnsi="Times New Roman"/>
                <w:sz w:val="21"/>
                <w:szCs w:val="21"/>
              </w:rPr>
            </w:pPr>
            <w:r>
              <w:rPr>
                <w:rFonts w:ascii="宋体" w:hAnsi="宋体" w:cs="宋体" w:hint="eastAsia"/>
                <w:sz w:val="18"/>
                <w:szCs w:val="18"/>
              </w:rPr>
              <w:t>3</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权力</w:t>
            </w:r>
            <w:r>
              <w:rPr>
                <w:rFonts w:ascii="宋体" w:hAnsi="宋体" w:cs="宋体" w:hint="eastAsia"/>
                <w:sz w:val="18"/>
                <w:szCs w:val="18"/>
              </w:rPr>
              <w:lastRenderedPageBreak/>
              <w:t>清单及责任清单</w:t>
            </w:r>
          </w:p>
        </w:tc>
        <w:tc>
          <w:tcPr>
            <w:tcW w:w="683"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lastRenderedPageBreak/>
              <w:t>同级政府审批通过的行政执法主体信息和行政许</w:t>
            </w:r>
            <w:r>
              <w:rPr>
                <w:rFonts w:ascii="宋体" w:hAnsi="宋体" w:cs="宋体" w:hint="eastAsia"/>
                <w:color w:val="000000"/>
                <w:sz w:val="18"/>
                <w:szCs w:val="18"/>
              </w:rPr>
              <w:lastRenderedPageBreak/>
              <w:t>可、行政处罚、行政强制、行政检查、行政确认、行政奖励及其他行政职权等行政执法职权职责清单</w:t>
            </w:r>
          </w:p>
        </w:tc>
        <w:tc>
          <w:tcPr>
            <w:tcW w:w="66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lastRenderedPageBreak/>
              <w:t>《中华人</w:t>
            </w:r>
            <w:r>
              <w:rPr>
                <w:rFonts w:ascii="宋体" w:hAnsi="宋体" w:cs="宋体" w:hint="eastAsia"/>
                <w:color w:val="000000"/>
                <w:sz w:val="18"/>
                <w:szCs w:val="18"/>
              </w:rPr>
              <w:lastRenderedPageBreak/>
              <w:t>民共和国政府信息公开条例》(国务院令第711号）、《中共中央 国务院关于推进安全生产领域改革发展的意见》</w:t>
            </w:r>
          </w:p>
        </w:tc>
        <w:tc>
          <w:tcPr>
            <w:tcW w:w="4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lastRenderedPageBreak/>
              <w:t>信息</w:t>
            </w:r>
            <w:r>
              <w:rPr>
                <w:rFonts w:ascii="宋体" w:hAnsi="宋体" w:cs="宋体" w:hint="eastAsia"/>
                <w:sz w:val="18"/>
                <w:szCs w:val="18"/>
              </w:rPr>
              <w:lastRenderedPageBreak/>
              <w:t>形成或者变更20个工作日内，如有更新，及时公开</w:t>
            </w:r>
          </w:p>
        </w:tc>
        <w:tc>
          <w:tcPr>
            <w:tcW w:w="37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hint="eastAsia"/>
                <w:sz w:val="21"/>
                <w:szCs w:val="21"/>
              </w:rPr>
            </w:pPr>
            <w:r>
              <w:rPr>
                <w:rFonts w:ascii="宋体" w:hAnsi="宋体" w:cs="宋体" w:hint="eastAsia"/>
                <w:sz w:val="18"/>
                <w:szCs w:val="18"/>
              </w:rPr>
              <w:lastRenderedPageBreak/>
              <w:t>南召</w:t>
            </w:r>
            <w:r>
              <w:rPr>
                <w:rFonts w:ascii="宋体" w:hAnsi="宋体" w:cs="宋体" w:hint="eastAsia"/>
                <w:sz w:val="18"/>
                <w:szCs w:val="18"/>
              </w:rPr>
              <w:lastRenderedPageBreak/>
              <w:t>县应急管理局</w:t>
            </w:r>
          </w:p>
        </w:tc>
        <w:tc>
          <w:tcPr>
            <w:tcW w:w="990"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lastRenderedPageBreak/>
              <w:t>■政府网站   □政府公报□两微一端   □</w:t>
            </w:r>
            <w:r>
              <w:rPr>
                <w:rFonts w:ascii="宋体" w:hAnsi="宋体" w:cs="宋体" w:hint="eastAsia"/>
                <w:sz w:val="18"/>
                <w:szCs w:val="18"/>
              </w:rPr>
              <w:lastRenderedPageBreak/>
              <w:t>发布会□广播电视   □纸质媒体■公开查阅点 ■政务服务中心□便民服务站 □入户/现场□社区/企事业单位、村公示栏（电子屏）□精准推送   □其他</w:t>
            </w:r>
          </w:p>
        </w:tc>
        <w:tc>
          <w:tcPr>
            <w:tcW w:w="19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lastRenderedPageBreak/>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 xml:space="preserve">　</w:t>
            </w:r>
          </w:p>
        </w:tc>
        <w:tc>
          <w:tcPr>
            <w:tcW w:w="1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 xml:space="preserve">　</w:t>
            </w:r>
          </w:p>
        </w:tc>
        <w:tc>
          <w:tcPr>
            <w:tcW w:w="14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47"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 xml:space="preserve">　</w:t>
            </w:r>
          </w:p>
        </w:tc>
      </w:tr>
      <w:tr w:rsidR="00000000">
        <w:trPr>
          <w:trHeight w:val="2260"/>
        </w:trPr>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center"/>
              <w:rPr>
                <w:rFonts w:ascii="Times New Roman" w:hAnsi="Times New Roman"/>
                <w:sz w:val="21"/>
                <w:szCs w:val="21"/>
              </w:rPr>
            </w:pPr>
            <w:r>
              <w:rPr>
                <w:rFonts w:ascii="宋体" w:hAnsi="宋体" w:cs="宋体" w:hint="eastAsia"/>
                <w:color w:val="000000"/>
                <w:sz w:val="18"/>
                <w:szCs w:val="18"/>
              </w:rPr>
              <w:t>公共服务</w:t>
            </w:r>
          </w:p>
        </w:tc>
        <w:tc>
          <w:tcPr>
            <w:tcW w:w="11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right"/>
              <w:rPr>
                <w:rFonts w:ascii="Times New Roman" w:hAnsi="Times New Roman"/>
                <w:sz w:val="21"/>
                <w:szCs w:val="21"/>
              </w:rPr>
            </w:pPr>
            <w:r>
              <w:rPr>
                <w:rFonts w:ascii="宋体" w:hAnsi="宋体" w:cs="宋体" w:hint="eastAsia"/>
                <w:sz w:val="18"/>
                <w:szCs w:val="18"/>
              </w:rPr>
              <w:t>4</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主要业务办事指南</w:t>
            </w:r>
          </w:p>
        </w:tc>
        <w:tc>
          <w:tcPr>
            <w:tcW w:w="683"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主要业务工作的办事依据、程序、时限，办事时间、地点、部门、联系方式及相关办理结果</w:t>
            </w:r>
          </w:p>
        </w:tc>
        <w:tc>
          <w:tcPr>
            <w:tcW w:w="66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《中华人民共和国政府信息公开条例》(国务院令第711号）、《中共中央 国务</w:t>
            </w:r>
            <w:r>
              <w:rPr>
                <w:rFonts w:ascii="宋体" w:hAnsi="宋体" w:cs="宋体" w:hint="eastAsia"/>
                <w:color w:val="000000"/>
                <w:sz w:val="18"/>
                <w:szCs w:val="18"/>
              </w:rPr>
              <w:lastRenderedPageBreak/>
              <w:t>院关于推进安全生产领域改革发展的意见》</w:t>
            </w:r>
          </w:p>
        </w:tc>
        <w:tc>
          <w:tcPr>
            <w:tcW w:w="4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lastRenderedPageBreak/>
              <w:t>信息形成或者变更之日起20个工作日内</w:t>
            </w:r>
          </w:p>
        </w:tc>
        <w:tc>
          <w:tcPr>
            <w:tcW w:w="37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hint="eastAsia"/>
                <w:sz w:val="21"/>
                <w:szCs w:val="21"/>
              </w:rPr>
            </w:pPr>
            <w:r>
              <w:rPr>
                <w:rFonts w:ascii="宋体" w:hAnsi="宋体" w:cs="宋体" w:hint="eastAsia"/>
                <w:sz w:val="18"/>
                <w:szCs w:val="18"/>
              </w:rPr>
              <w:t>南召县应急管理局</w:t>
            </w:r>
          </w:p>
        </w:tc>
        <w:tc>
          <w:tcPr>
            <w:tcW w:w="990"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■政府网站   □政府公报</w:t>
            </w:r>
            <w:r>
              <w:rPr>
                <w:rFonts w:ascii="宋体" w:hAnsi="宋体" w:cs="宋体" w:hint="eastAsia"/>
                <w:sz w:val="18"/>
                <w:szCs w:val="18"/>
              </w:rPr>
              <w:br/>
              <w:t>□两微一端   □发布会</w:t>
            </w:r>
            <w:r>
              <w:rPr>
                <w:rFonts w:ascii="宋体" w:hAnsi="宋体" w:cs="宋体" w:hint="eastAsia"/>
                <w:sz w:val="18"/>
                <w:szCs w:val="18"/>
              </w:rPr>
              <w:br/>
              <w:t>□广播电视   □纸质媒体</w:t>
            </w:r>
            <w:r>
              <w:rPr>
                <w:rFonts w:ascii="宋体" w:hAnsi="宋体" w:cs="宋体" w:hint="eastAsia"/>
                <w:sz w:val="18"/>
                <w:szCs w:val="18"/>
              </w:rPr>
              <w:br/>
              <w:t>■公开查阅点 ■政务服务中心</w:t>
            </w:r>
            <w:r>
              <w:rPr>
                <w:rFonts w:ascii="宋体" w:hAnsi="宋体" w:cs="宋体" w:hint="eastAsia"/>
                <w:sz w:val="18"/>
                <w:szCs w:val="18"/>
              </w:rPr>
              <w:br/>
              <w:t>□便民服务站 □入户/现场</w:t>
            </w:r>
            <w:r>
              <w:rPr>
                <w:rFonts w:ascii="宋体" w:hAnsi="宋体" w:cs="宋体" w:hint="eastAsia"/>
                <w:sz w:val="18"/>
                <w:szCs w:val="18"/>
              </w:rPr>
              <w:br/>
              <w:t>□社区/企事业单位、村公示栏（电子屏）</w:t>
            </w:r>
            <w:r>
              <w:rPr>
                <w:rFonts w:ascii="宋体" w:hAnsi="宋体" w:cs="宋体" w:hint="eastAsia"/>
                <w:sz w:val="18"/>
                <w:szCs w:val="18"/>
              </w:rPr>
              <w:br/>
              <w:t>□精准推送   □其他</w:t>
            </w:r>
          </w:p>
        </w:tc>
        <w:tc>
          <w:tcPr>
            <w:tcW w:w="19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 xml:space="preserve">　</w:t>
            </w:r>
          </w:p>
        </w:tc>
        <w:tc>
          <w:tcPr>
            <w:tcW w:w="1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 xml:space="preserve">　</w:t>
            </w:r>
          </w:p>
        </w:tc>
        <w:tc>
          <w:tcPr>
            <w:tcW w:w="14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47"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 xml:space="preserve">　</w:t>
            </w:r>
          </w:p>
        </w:tc>
      </w:tr>
      <w:tr w:rsidR="00000000">
        <w:trPr>
          <w:trHeight w:val="2173"/>
        </w:trPr>
        <w:tc>
          <w:tcPr>
            <w:tcW w:w="434" w:type="pct"/>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000000">
            <w:pPr>
              <w:rPr>
                <w:rFonts w:ascii="宋体" w:hAnsi="宋体" w:cs="宋体" w:hint="eastAsia"/>
                <w:sz w:val="18"/>
                <w:szCs w:val="18"/>
              </w:rPr>
            </w:pPr>
          </w:p>
        </w:tc>
        <w:tc>
          <w:tcPr>
            <w:tcW w:w="11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right"/>
              <w:rPr>
                <w:rFonts w:ascii="Times New Roman" w:hAnsi="Times New Roman"/>
                <w:sz w:val="21"/>
                <w:szCs w:val="21"/>
              </w:rPr>
            </w:pPr>
            <w:r>
              <w:rPr>
                <w:rFonts w:ascii="宋体" w:hAnsi="宋体" w:cs="宋体" w:hint="eastAsia"/>
                <w:sz w:val="18"/>
                <w:szCs w:val="18"/>
              </w:rPr>
              <w:t>5</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年度报告</w:t>
            </w:r>
          </w:p>
        </w:tc>
        <w:tc>
          <w:tcPr>
            <w:tcW w:w="683"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政府信息公开年度报告及相关统计报表</w:t>
            </w:r>
          </w:p>
        </w:tc>
        <w:tc>
          <w:tcPr>
            <w:tcW w:w="66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《中华人民共和国政府信息公开条例》(国务院令第711号）</w:t>
            </w:r>
          </w:p>
        </w:tc>
        <w:tc>
          <w:tcPr>
            <w:tcW w:w="4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每年1月31日前</w:t>
            </w:r>
          </w:p>
        </w:tc>
        <w:tc>
          <w:tcPr>
            <w:tcW w:w="37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hint="eastAsia"/>
                <w:sz w:val="21"/>
                <w:szCs w:val="21"/>
              </w:rPr>
            </w:pPr>
            <w:r>
              <w:rPr>
                <w:rFonts w:ascii="宋体" w:hAnsi="宋体" w:cs="宋体" w:hint="eastAsia"/>
                <w:sz w:val="18"/>
                <w:szCs w:val="18"/>
              </w:rPr>
              <w:t>南召县应急管理局</w:t>
            </w:r>
          </w:p>
        </w:tc>
        <w:tc>
          <w:tcPr>
            <w:tcW w:w="990"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■政府网站   □政府公报</w:t>
            </w:r>
            <w:r>
              <w:rPr>
                <w:rFonts w:ascii="宋体" w:hAnsi="宋体" w:cs="宋体" w:hint="eastAsia"/>
                <w:sz w:val="18"/>
                <w:szCs w:val="18"/>
              </w:rPr>
              <w:br/>
              <w:t>□两微一端   □发布会</w:t>
            </w:r>
            <w:r>
              <w:rPr>
                <w:rFonts w:ascii="宋体" w:hAnsi="宋体" w:cs="宋体" w:hint="eastAsia"/>
                <w:sz w:val="18"/>
                <w:szCs w:val="18"/>
              </w:rPr>
              <w:br/>
              <w:t>□广播电视   □纸质媒体</w:t>
            </w:r>
            <w:r>
              <w:rPr>
                <w:rFonts w:ascii="宋体" w:hAnsi="宋体" w:cs="宋体" w:hint="eastAsia"/>
                <w:sz w:val="18"/>
                <w:szCs w:val="18"/>
              </w:rPr>
              <w:br/>
              <w:t>■公开查阅点 ■政务服务中心</w:t>
            </w:r>
            <w:r>
              <w:rPr>
                <w:rFonts w:ascii="宋体" w:hAnsi="宋体" w:cs="宋体" w:hint="eastAsia"/>
                <w:sz w:val="18"/>
                <w:szCs w:val="18"/>
              </w:rPr>
              <w:br/>
              <w:t>□便民服务站 □入户/现场</w:t>
            </w:r>
            <w:r>
              <w:rPr>
                <w:rFonts w:ascii="宋体" w:hAnsi="宋体" w:cs="宋体" w:hint="eastAsia"/>
                <w:sz w:val="18"/>
                <w:szCs w:val="18"/>
              </w:rPr>
              <w:br/>
              <w:t>□社区/企事业单位、村公示栏（电子屏）</w:t>
            </w:r>
            <w:r>
              <w:rPr>
                <w:rFonts w:ascii="宋体" w:hAnsi="宋体" w:cs="宋体" w:hint="eastAsia"/>
                <w:sz w:val="18"/>
                <w:szCs w:val="18"/>
              </w:rPr>
              <w:br/>
              <w:t>□精准推送   □其他</w:t>
            </w:r>
          </w:p>
        </w:tc>
        <w:tc>
          <w:tcPr>
            <w:tcW w:w="19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 xml:space="preserve">　</w:t>
            </w:r>
          </w:p>
        </w:tc>
        <w:tc>
          <w:tcPr>
            <w:tcW w:w="1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 xml:space="preserve">　</w:t>
            </w:r>
          </w:p>
        </w:tc>
        <w:tc>
          <w:tcPr>
            <w:tcW w:w="14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47"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 xml:space="preserve">　</w:t>
            </w:r>
          </w:p>
        </w:tc>
      </w:tr>
      <w:tr w:rsidR="00000000">
        <w:trPr>
          <w:trHeight w:val="2634"/>
        </w:trPr>
        <w:tc>
          <w:tcPr>
            <w:tcW w:w="43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center"/>
              <w:rPr>
                <w:rFonts w:ascii="Times New Roman" w:hAnsi="Times New Roman"/>
                <w:sz w:val="21"/>
                <w:szCs w:val="21"/>
              </w:rPr>
            </w:pPr>
            <w:r>
              <w:rPr>
                <w:rFonts w:ascii="宋体" w:hAnsi="宋体" w:cs="宋体" w:hint="eastAsia"/>
                <w:color w:val="000000"/>
                <w:sz w:val="18"/>
                <w:szCs w:val="18"/>
              </w:rPr>
              <w:t>重点领域信息公开</w:t>
            </w:r>
          </w:p>
        </w:tc>
        <w:tc>
          <w:tcPr>
            <w:tcW w:w="11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right"/>
              <w:rPr>
                <w:rFonts w:ascii="Times New Roman" w:hAnsi="Times New Roman"/>
                <w:sz w:val="21"/>
                <w:szCs w:val="21"/>
              </w:rPr>
            </w:pPr>
            <w:r>
              <w:rPr>
                <w:rFonts w:ascii="宋体" w:hAnsi="宋体" w:cs="宋体" w:hint="eastAsia"/>
                <w:sz w:val="18"/>
                <w:szCs w:val="18"/>
              </w:rPr>
              <w:t>1</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财政资金信息</w:t>
            </w:r>
          </w:p>
        </w:tc>
        <w:tc>
          <w:tcPr>
            <w:tcW w:w="683"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●预算、决算                       ●“三公”经费                     ●安全生产专项资金使用等财政资金信息</w:t>
            </w:r>
          </w:p>
        </w:tc>
        <w:tc>
          <w:tcPr>
            <w:tcW w:w="66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《中华人民共和国政府信息公开条例》(国务院令第711号）、《国务院关于深化预算管理</w:t>
            </w:r>
            <w:r>
              <w:rPr>
                <w:rFonts w:ascii="宋体" w:hAnsi="宋体" w:cs="宋体" w:hint="eastAsia"/>
                <w:sz w:val="18"/>
                <w:szCs w:val="18"/>
              </w:rPr>
              <w:lastRenderedPageBreak/>
              <w:t>制度改革的决定》、《国务院办公厅关于进一步推进预算公开工作意见的通知》</w:t>
            </w:r>
          </w:p>
        </w:tc>
        <w:tc>
          <w:tcPr>
            <w:tcW w:w="4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lastRenderedPageBreak/>
              <w:t>按中央要求时限公开</w:t>
            </w:r>
          </w:p>
        </w:tc>
        <w:tc>
          <w:tcPr>
            <w:tcW w:w="37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hint="eastAsia"/>
                <w:sz w:val="21"/>
                <w:szCs w:val="21"/>
              </w:rPr>
            </w:pPr>
            <w:r>
              <w:rPr>
                <w:rFonts w:ascii="宋体" w:hAnsi="宋体" w:cs="宋体" w:hint="eastAsia"/>
                <w:sz w:val="18"/>
                <w:szCs w:val="18"/>
              </w:rPr>
              <w:t>南召县应急管理局</w:t>
            </w:r>
          </w:p>
        </w:tc>
        <w:tc>
          <w:tcPr>
            <w:tcW w:w="990"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■政府网站   □政府公报□两微一端   □发布会□广播电视   □纸质媒体■公开查阅点 ■政务服务中心□便民服务站 □入户/现场□社区/企事业单位、村公示栏（电子屏）□精准推送   □其他</w:t>
            </w:r>
          </w:p>
        </w:tc>
        <w:tc>
          <w:tcPr>
            <w:tcW w:w="19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 xml:space="preserve">　</w:t>
            </w:r>
          </w:p>
        </w:tc>
        <w:tc>
          <w:tcPr>
            <w:tcW w:w="1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 xml:space="preserve">　</w:t>
            </w:r>
          </w:p>
        </w:tc>
        <w:tc>
          <w:tcPr>
            <w:tcW w:w="14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47"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r>
      <w:tr w:rsidR="00000000">
        <w:trPr>
          <w:trHeight w:val="2827"/>
        </w:trPr>
        <w:tc>
          <w:tcPr>
            <w:tcW w:w="434"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重点领域信息公开</w:t>
            </w:r>
          </w:p>
        </w:tc>
        <w:tc>
          <w:tcPr>
            <w:tcW w:w="11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right"/>
              <w:rPr>
                <w:rFonts w:ascii="Times New Roman" w:hAnsi="Times New Roman"/>
                <w:sz w:val="21"/>
                <w:szCs w:val="21"/>
              </w:rPr>
            </w:pPr>
            <w:r>
              <w:rPr>
                <w:rFonts w:ascii="宋体" w:hAnsi="宋体" w:cs="宋体" w:hint="eastAsia"/>
                <w:sz w:val="18"/>
                <w:szCs w:val="18"/>
              </w:rPr>
              <w:t>2</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政府采购信息</w:t>
            </w:r>
          </w:p>
        </w:tc>
        <w:tc>
          <w:tcPr>
            <w:tcW w:w="683"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本单位采购实施情况相关信息</w:t>
            </w:r>
          </w:p>
        </w:tc>
        <w:tc>
          <w:tcPr>
            <w:tcW w:w="66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《中华人民共和国政府信息公开条例》(国务院令第711号）,《国务院关于深化预算管理制度改革的决定》(国发〔20</w:t>
            </w:r>
            <w:r>
              <w:rPr>
                <w:rFonts w:ascii="宋体" w:hAnsi="宋体" w:cs="宋体" w:hint="eastAsia"/>
                <w:sz w:val="18"/>
                <w:szCs w:val="18"/>
              </w:rPr>
              <w:lastRenderedPageBreak/>
              <w:t>14〕45号),中办、国办印发《关于进一步推进预算公开工作的意见》的通知</w:t>
            </w:r>
          </w:p>
        </w:tc>
        <w:tc>
          <w:tcPr>
            <w:tcW w:w="4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lastRenderedPageBreak/>
              <w:t>按进展情况及时公开</w:t>
            </w:r>
          </w:p>
        </w:tc>
        <w:tc>
          <w:tcPr>
            <w:tcW w:w="37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hint="eastAsia"/>
                <w:sz w:val="21"/>
                <w:szCs w:val="21"/>
              </w:rPr>
            </w:pPr>
            <w:r>
              <w:rPr>
                <w:rFonts w:ascii="宋体" w:hAnsi="宋体" w:cs="宋体" w:hint="eastAsia"/>
                <w:sz w:val="18"/>
                <w:szCs w:val="18"/>
              </w:rPr>
              <w:t>南召县应急管理局</w:t>
            </w:r>
          </w:p>
        </w:tc>
        <w:tc>
          <w:tcPr>
            <w:tcW w:w="990"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■政府网站   □政府公报</w:t>
            </w:r>
            <w:r>
              <w:rPr>
                <w:rFonts w:ascii="宋体" w:hAnsi="宋体" w:cs="宋体" w:hint="eastAsia"/>
                <w:sz w:val="18"/>
                <w:szCs w:val="18"/>
              </w:rPr>
              <w:br/>
              <w:t>□两微一端   □发布会</w:t>
            </w:r>
            <w:r>
              <w:rPr>
                <w:rFonts w:ascii="宋体" w:hAnsi="宋体" w:cs="宋体" w:hint="eastAsia"/>
                <w:sz w:val="18"/>
                <w:szCs w:val="18"/>
              </w:rPr>
              <w:br/>
              <w:t>□广播电视   □纸质媒体</w:t>
            </w:r>
            <w:r>
              <w:rPr>
                <w:rFonts w:ascii="宋体" w:hAnsi="宋体" w:cs="宋体" w:hint="eastAsia"/>
                <w:sz w:val="18"/>
                <w:szCs w:val="18"/>
              </w:rPr>
              <w:br/>
              <w:t>■公开查阅点 ■政务服务中心</w:t>
            </w:r>
            <w:r>
              <w:rPr>
                <w:rFonts w:ascii="宋体" w:hAnsi="宋体" w:cs="宋体" w:hint="eastAsia"/>
                <w:sz w:val="18"/>
                <w:szCs w:val="18"/>
              </w:rPr>
              <w:br/>
              <w:t>□便民服务站 □入户/现场</w:t>
            </w:r>
            <w:r>
              <w:rPr>
                <w:rFonts w:ascii="宋体" w:hAnsi="宋体" w:cs="宋体" w:hint="eastAsia"/>
                <w:sz w:val="18"/>
                <w:szCs w:val="18"/>
              </w:rPr>
              <w:br/>
              <w:t>□社区/企事业单位、村公示栏（电子屏）</w:t>
            </w:r>
            <w:r>
              <w:rPr>
                <w:rFonts w:ascii="宋体" w:hAnsi="宋体" w:cs="宋体" w:hint="eastAsia"/>
                <w:sz w:val="18"/>
                <w:szCs w:val="18"/>
              </w:rPr>
              <w:br/>
              <w:t>□精准推送   □其他</w:t>
            </w:r>
          </w:p>
        </w:tc>
        <w:tc>
          <w:tcPr>
            <w:tcW w:w="19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 xml:space="preserve">　</w:t>
            </w:r>
          </w:p>
        </w:tc>
        <w:tc>
          <w:tcPr>
            <w:tcW w:w="1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 xml:space="preserve">　</w:t>
            </w:r>
          </w:p>
        </w:tc>
        <w:tc>
          <w:tcPr>
            <w:tcW w:w="14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47"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r>
      <w:tr w:rsidR="00000000">
        <w:trPr>
          <w:trHeight w:val="2280"/>
        </w:trPr>
        <w:tc>
          <w:tcPr>
            <w:tcW w:w="434" w:type="pct"/>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000000">
            <w:pPr>
              <w:rPr>
                <w:rFonts w:ascii="宋体" w:hAnsi="宋体" w:cs="宋体" w:hint="eastAsia"/>
                <w:sz w:val="18"/>
                <w:szCs w:val="18"/>
              </w:rPr>
            </w:pPr>
          </w:p>
        </w:tc>
        <w:tc>
          <w:tcPr>
            <w:tcW w:w="11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right"/>
              <w:rPr>
                <w:rFonts w:ascii="Times New Roman" w:hAnsi="Times New Roman"/>
                <w:sz w:val="21"/>
                <w:szCs w:val="21"/>
              </w:rPr>
            </w:pPr>
            <w:r>
              <w:rPr>
                <w:rFonts w:ascii="宋体" w:hAnsi="宋体" w:cs="宋体" w:hint="eastAsia"/>
                <w:sz w:val="18"/>
                <w:szCs w:val="18"/>
              </w:rPr>
              <w:t>3</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办事纪律和监督管理</w:t>
            </w:r>
          </w:p>
        </w:tc>
        <w:tc>
          <w:tcPr>
            <w:tcW w:w="683"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本单位的办事纪律,受理投诉、举报、信访的途径等内容</w:t>
            </w:r>
          </w:p>
        </w:tc>
        <w:tc>
          <w:tcPr>
            <w:tcW w:w="66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《中华人民共和国政府信息公开条例》(国务院令第711号）、《中共中央 国务院关于推进安全生产领域改革发展的</w:t>
            </w:r>
            <w:r>
              <w:rPr>
                <w:rFonts w:ascii="宋体" w:hAnsi="宋体" w:cs="宋体" w:hint="eastAsia"/>
                <w:color w:val="000000"/>
                <w:sz w:val="18"/>
                <w:szCs w:val="18"/>
              </w:rPr>
              <w:lastRenderedPageBreak/>
              <w:t>意见》</w:t>
            </w:r>
          </w:p>
        </w:tc>
        <w:tc>
          <w:tcPr>
            <w:tcW w:w="4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lastRenderedPageBreak/>
              <w:t>按进展情况及时公开</w:t>
            </w:r>
          </w:p>
        </w:tc>
        <w:tc>
          <w:tcPr>
            <w:tcW w:w="37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hint="eastAsia"/>
                <w:sz w:val="21"/>
                <w:szCs w:val="21"/>
              </w:rPr>
            </w:pPr>
            <w:r>
              <w:rPr>
                <w:rFonts w:ascii="宋体" w:hAnsi="宋体" w:cs="宋体" w:hint="eastAsia"/>
                <w:sz w:val="18"/>
                <w:szCs w:val="18"/>
              </w:rPr>
              <w:t>南召县应急管理局</w:t>
            </w:r>
          </w:p>
        </w:tc>
        <w:tc>
          <w:tcPr>
            <w:tcW w:w="990"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■政府网站   □政府公报</w:t>
            </w:r>
            <w:r>
              <w:rPr>
                <w:rFonts w:ascii="宋体" w:hAnsi="宋体" w:cs="宋体" w:hint="eastAsia"/>
                <w:sz w:val="18"/>
                <w:szCs w:val="18"/>
              </w:rPr>
              <w:br/>
              <w:t>□两微一端   □发布会</w:t>
            </w:r>
            <w:r>
              <w:rPr>
                <w:rFonts w:ascii="宋体" w:hAnsi="宋体" w:cs="宋体" w:hint="eastAsia"/>
                <w:sz w:val="18"/>
                <w:szCs w:val="18"/>
              </w:rPr>
              <w:br/>
              <w:t>□广播电视   □纸质媒体</w:t>
            </w:r>
            <w:r>
              <w:rPr>
                <w:rFonts w:ascii="宋体" w:hAnsi="宋体" w:cs="宋体" w:hint="eastAsia"/>
                <w:sz w:val="18"/>
                <w:szCs w:val="18"/>
              </w:rPr>
              <w:br/>
              <w:t>■公开查阅点 ■政务服务中心</w:t>
            </w:r>
            <w:r>
              <w:rPr>
                <w:rFonts w:ascii="宋体" w:hAnsi="宋体" w:cs="宋体" w:hint="eastAsia"/>
                <w:sz w:val="18"/>
                <w:szCs w:val="18"/>
              </w:rPr>
              <w:br/>
              <w:t>□便民服务站 □入户/现场</w:t>
            </w:r>
            <w:r>
              <w:rPr>
                <w:rFonts w:ascii="宋体" w:hAnsi="宋体" w:cs="宋体" w:hint="eastAsia"/>
                <w:sz w:val="18"/>
                <w:szCs w:val="18"/>
              </w:rPr>
              <w:br/>
              <w:t>□社区/企事业单位、村公示栏（电子屏）</w:t>
            </w:r>
            <w:r>
              <w:rPr>
                <w:rFonts w:ascii="宋体" w:hAnsi="宋体" w:cs="宋体" w:hint="eastAsia"/>
                <w:sz w:val="18"/>
                <w:szCs w:val="18"/>
              </w:rPr>
              <w:br/>
              <w:t>□精准推送   □其他</w:t>
            </w:r>
          </w:p>
        </w:tc>
        <w:tc>
          <w:tcPr>
            <w:tcW w:w="19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c>
          <w:tcPr>
            <w:tcW w:w="1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c>
          <w:tcPr>
            <w:tcW w:w="14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47"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r>
      <w:tr w:rsidR="00000000">
        <w:trPr>
          <w:trHeight w:val="567"/>
        </w:trPr>
        <w:tc>
          <w:tcPr>
            <w:tcW w:w="434" w:type="pct"/>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000000">
            <w:pPr>
              <w:rPr>
                <w:rFonts w:ascii="宋体" w:hAnsi="宋体" w:cs="宋体" w:hint="eastAsia"/>
                <w:sz w:val="18"/>
                <w:szCs w:val="18"/>
              </w:rPr>
            </w:pPr>
          </w:p>
        </w:tc>
        <w:tc>
          <w:tcPr>
            <w:tcW w:w="11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right"/>
              <w:rPr>
                <w:rFonts w:ascii="Times New Roman" w:hAnsi="Times New Roman"/>
                <w:sz w:val="21"/>
                <w:szCs w:val="21"/>
              </w:rPr>
            </w:pPr>
            <w:r>
              <w:rPr>
                <w:rFonts w:ascii="宋体" w:hAnsi="宋体" w:cs="宋体" w:hint="eastAsia"/>
                <w:color w:val="000000"/>
                <w:sz w:val="18"/>
                <w:szCs w:val="18"/>
              </w:rPr>
              <w:t>4</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重大工程项目信息</w:t>
            </w:r>
          </w:p>
        </w:tc>
        <w:tc>
          <w:tcPr>
            <w:tcW w:w="683"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项目名称、执行措施、责任分工、取得成效、后续举措等</w:t>
            </w:r>
          </w:p>
        </w:tc>
        <w:tc>
          <w:tcPr>
            <w:tcW w:w="66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《中华人民共和国政府信息公开条例》(国务院令第711号）、《国务院办公厅关于推进重大建设项目批准和实施领域政府信息公开的意见》（国办发〔2017〕94号）</w:t>
            </w:r>
          </w:p>
        </w:tc>
        <w:tc>
          <w:tcPr>
            <w:tcW w:w="4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按照中央有关要求公开</w:t>
            </w:r>
          </w:p>
        </w:tc>
        <w:tc>
          <w:tcPr>
            <w:tcW w:w="37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hint="eastAsia"/>
                <w:sz w:val="21"/>
                <w:szCs w:val="21"/>
              </w:rPr>
            </w:pPr>
            <w:r>
              <w:rPr>
                <w:rFonts w:ascii="宋体" w:hAnsi="宋体" w:cs="宋体" w:hint="eastAsia"/>
                <w:sz w:val="18"/>
                <w:szCs w:val="18"/>
              </w:rPr>
              <w:t>南召县应急管理局</w:t>
            </w:r>
          </w:p>
        </w:tc>
        <w:tc>
          <w:tcPr>
            <w:tcW w:w="990"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■政府网站   □政府公报□两微一端   □发布会□广播电视   □纸质媒体■公开查阅点 ■政务服务中心□便民服务站 □入户/现场□社区/企事业单位、村公示栏（电子屏）□精准推送   □其他</w:t>
            </w:r>
          </w:p>
        </w:tc>
        <w:tc>
          <w:tcPr>
            <w:tcW w:w="19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c>
          <w:tcPr>
            <w:tcW w:w="1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c>
          <w:tcPr>
            <w:tcW w:w="14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47"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r>
      <w:tr w:rsidR="00000000">
        <w:trPr>
          <w:trHeight w:val="567"/>
        </w:trPr>
        <w:tc>
          <w:tcPr>
            <w:tcW w:w="4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lastRenderedPageBreak/>
              <w:t>重点领域信息公开</w:t>
            </w:r>
          </w:p>
        </w:tc>
        <w:tc>
          <w:tcPr>
            <w:tcW w:w="11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right"/>
              <w:rPr>
                <w:rFonts w:ascii="Times New Roman" w:hAnsi="Times New Roman"/>
                <w:sz w:val="21"/>
                <w:szCs w:val="21"/>
              </w:rPr>
            </w:pPr>
            <w:r>
              <w:rPr>
                <w:rFonts w:ascii="宋体" w:hAnsi="宋体" w:cs="宋体" w:hint="eastAsia"/>
                <w:color w:val="000000"/>
                <w:sz w:val="18"/>
                <w:szCs w:val="18"/>
              </w:rPr>
              <w:t>5</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检查和巡查发现安全监管监察问题</w:t>
            </w:r>
          </w:p>
        </w:tc>
        <w:tc>
          <w:tcPr>
            <w:tcW w:w="683"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检查和巡查发现的、并要求向社会公开的问题及整改落实情况</w:t>
            </w:r>
          </w:p>
        </w:tc>
        <w:tc>
          <w:tcPr>
            <w:tcW w:w="66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《中华人民共和国政府信息公开条例》(国务院令第711号）、《中共中央 国务院关于推进安全生产领域改革发展的意见》</w:t>
            </w:r>
          </w:p>
        </w:tc>
        <w:tc>
          <w:tcPr>
            <w:tcW w:w="4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按进展情况及时公开</w:t>
            </w:r>
          </w:p>
        </w:tc>
        <w:tc>
          <w:tcPr>
            <w:tcW w:w="37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hint="eastAsia"/>
                <w:sz w:val="21"/>
                <w:szCs w:val="21"/>
              </w:rPr>
            </w:pPr>
            <w:r>
              <w:rPr>
                <w:rFonts w:ascii="宋体" w:hAnsi="宋体" w:cs="宋体" w:hint="eastAsia"/>
                <w:sz w:val="18"/>
                <w:szCs w:val="18"/>
              </w:rPr>
              <w:t>南召县应急管理局</w:t>
            </w:r>
          </w:p>
        </w:tc>
        <w:tc>
          <w:tcPr>
            <w:tcW w:w="990"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■政府网站   □政府公报</w:t>
            </w:r>
            <w:r>
              <w:rPr>
                <w:rFonts w:ascii="宋体" w:hAnsi="宋体" w:cs="宋体" w:hint="eastAsia"/>
                <w:sz w:val="18"/>
                <w:szCs w:val="18"/>
              </w:rPr>
              <w:br/>
              <w:t>□两微一端   □发布会</w:t>
            </w:r>
            <w:r>
              <w:rPr>
                <w:rFonts w:ascii="宋体" w:hAnsi="宋体" w:cs="宋体" w:hint="eastAsia"/>
                <w:sz w:val="18"/>
                <w:szCs w:val="18"/>
              </w:rPr>
              <w:br/>
              <w:t>□广播电视   □纸质媒体</w:t>
            </w:r>
            <w:r>
              <w:rPr>
                <w:rFonts w:ascii="宋体" w:hAnsi="宋体" w:cs="宋体" w:hint="eastAsia"/>
                <w:sz w:val="18"/>
                <w:szCs w:val="18"/>
              </w:rPr>
              <w:br/>
              <w:t>■公开查阅点 ■政务服务中心</w:t>
            </w:r>
            <w:r>
              <w:rPr>
                <w:rFonts w:ascii="宋体" w:hAnsi="宋体" w:cs="宋体" w:hint="eastAsia"/>
                <w:sz w:val="18"/>
                <w:szCs w:val="18"/>
              </w:rPr>
              <w:br/>
              <w:t>□便民服务站 □入户/现场</w:t>
            </w:r>
            <w:r>
              <w:rPr>
                <w:rFonts w:ascii="宋体" w:hAnsi="宋体" w:cs="宋体" w:hint="eastAsia"/>
                <w:sz w:val="18"/>
                <w:szCs w:val="18"/>
              </w:rPr>
              <w:br/>
              <w:t>□社区/企事业单位、村公示栏（电子屏）</w:t>
            </w:r>
            <w:r>
              <w:rPr>
                <w:rFonts w:ascii="宋体" w:hAnsi="宋体" w:cs="宋体" w:hint="eastAsia"/>
                <w:sz w:val="18"/>
                <w:szCs w:val="18"/>
              </w:rPr>
              <w:br/>
              <w:t>□精准推送   □其他</w:t>
            </w:r>
          </w:p>
        </w:tc>
        <w:tc>
          <w:tcPr>
            <w:tcW w:w="19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c>
          <w:tcPr>
            <w:tcW w:w="1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c>
          <w:tcPr>
            <w:tcW w:w="14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47"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r>
      <w:tr w:rsidR="00000000">
        <w:trPr>
          <w:trHeight w:val="567"/>
        </w:trPr>
        <w:tc>
          <w:tcPr>
            <w:tcW w:w="434" w:type="pct"/>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000000">
            <w:pPr>
              <w:rPr>
                <w:rFonts w:ascii="宋体" w:hAnsi="宋体" w:cs="宋体" w:hint="eastAsia"/>
                <w:sz w:val="18"/>
                <w:szCs w:val="18"/>
              </w:rPr>
            </w:pPr>
          </w:p>
        </w:tc>
        <w:tc>
          <w:tcPr>
            <w:tcW w:w="11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right"/>
              <w:rPr>
                <w:rFonts w:ascii="Times New Roman" w:hAnsi="Times New Roman"/>
                <w:sz w:val="21"/>
                <w:szCs w:val="21"/>
              </w:rPr>
            </w:pPr>
            <w:r>
              <w:rPr>
                <w:rFonts w:ascii="宋体" w:hAnsi="宋体" w:cs="宋体" w:hint="eastAsia"/>
                <w:color w:val="000000"/>
                <w:sz w:val="18"/>
                <w:szCs w:val="18"/>
              </w:rPr>
              <w:t>6</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建议提案办理</w:t>
            </w:r>
          </w:p>
        </w:tc>
        <w:tc>
          <w:tcPr>
            <w:tcW w:w="683"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●办理制度与推进情况            ●人大代表建议办理              ●政协委员提案办理</w:t>
            </w:r>
          </w:p>
        </w:tc>
        <w:tc>
          <w:tcPr>
            <w:tcW w:w="66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《中华人民共和国政府信息公开条例》(国务院令第711号）、《国务院</w:t>
            </w:r>
            <w:r>
              <w:rPr>
                <w:rFonts w:ascii="宋体" w:hAnsi="宋体" w:cs="宋体" w:hint="eastAsia"/>
                <w:color w:val="000000"/>
                <w:sz w:val="18"/>
                <w:szCs w:val="18"/>
              </w:rPr>
              <w:lastRenderedPageBreak/>
              <w:t>办公厅关于做好全国人大代表建议和全国政协委员提案办理结果公开工作的通知》（国办发〔2014〕46号）</w:t>
            </w:r>
          </w:p>
        </w:tc>
        <w:tc>
          <w:tcPr>
            <w:tcW w:w="4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lastRenderedPageBreak/>
              <w:t>按照中央有关要求公开</w:t>
            </w:r>
          </w:p>
        </w:tc>
        <w:tc>
          <w:tcPr>
            <w:tcW w:w="37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hint="eastAsia"/>
                <w:sz w:val="21"/>
                <w:szCs w:val="21"/>
              </w:rPr>
            </w:pPr>
            <w:r>
              <w:rPr>
                <w:rFonts w:ascii="宋体" w:hAnsi="宋体" w:cs="宋体" w:hint="eastAsia"/>
                <w:sz w:val="18"/>
                <w:szCs w:val="18"/>
              </w:rPr>
              <w:t>南召县应急管理局</w:t>
            </w:r>
          </w:p>
        </w:tc>
        <w:tc>
          <w:tcPr>
            <w:tcW w:w="990"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■政府网站   □政府公报</w:t>
            </w:r>
            <w:r>
              <w:rPr>
                <w:rFonts w:ascii="宋体" w:hAnsi="宋体" w:cs="宋体" w:hint="eastAsia"/>
                <w:sz w:val="18"/>
                <w:szCs w:val="18"/>
              </w:rPr>
              <w:br/>
              <w:t>□两微一端   □发布会</w:t>
            </w:r>
            <w:r>
              <w:rPr>
                <w:rFonts w:ascii="宋体" w:hAnsi="宋体" w:cs="宋体" w:hint="eastAsia"/>
                <w:sz w:val="18"/>
                <w:szCs w:val="18"/>
              </w:rPr>
              <w:br/>
              <w:t>□广播电视   □纸质媒体</w:t>
            </w:r>
            <w:r>
              <w:rPr>
                <w:rFonts w:ascii="宋体" w:hAnsi="宋体" w:cs="宋体" w:hint="eastAsia"/>
                <w:sz w:val="18"/>
                <w:szCs w:val="18"/>
              </w:rPr>
              <w:br/>
              <w:t>■公开查阅点 ■政务服务中心</w:t>
            </w:r>
            <w:r>
              <w:rPr>
                <w:rFonts w:ascii="宋体" w:hAnsi="宋体" w:cs="宋体" w:hint="eastAsia"/>
                <w:sz w:val="18"/>
                <w:szCs w:val="18"/>
              </w:rPr>
              <w:br/>
              <w:t>■便民服务站 □入户/现场</w:t>
            </w:r>
            <w:r>
              <w:rPr>
                <w:rFonts w:ascii="宋体" w:hAnsi="宋体" w:cs="宋体" w:hint="eastAsia"/>
                <w:sz w:val="18"/>
                <w:szCs w:val="18"/>
              </w:rPr>
              <w:br/>
              <w:t>□社区/企事业单位、村公示栏（电子屏）</w:t>
            </w:r>
            <w:r>
              <w:rPr>
                <w:rFonts w:ascii="宋体" w:hAnsi="宋体" w:cs="宋体" w:hint="eastAsia"/>
                <w:sz w:val="18"/>
                <w:szCs w:val="18"/>
              </w:rPr>
              <w:br/>
              <w:t>□精准推送   □其他</w:t>
            </w:r>
          </w:p>
        </w:tc>
        <w:tc>
          <w:tcPr>
            <w:tcW w:w="192"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c>
          <w:tcPr>
            <w:tcW w:w="146"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51"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c>
          <w:tcPr>
            <w:tcW w:w="14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sz w:val="18"/>
                <w:szCs w:val="18"/>
              </w:rPr>
              <w:t>√</w:t>
            </w:r>
          </w:p>
        </w:tc>
        <w:tc>
          <w:tcPr>
            <w:tcW w:w="147"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000000">
            <w:pPr>
              <w:pStyle w:val="a3"/>
              <w:widowControl/>
              <w:spacing w:before="0" w:beforeAutospacing="0" w:after="0" w:afterAutospacing="0" w:line="240" w:lineRule="atLeast"/>
              <w:jc w:val="both"/>
              <w:rPr>
                <w:rFonts w:ascii="Times New Roman" w:hAnsi="Times New Roman"/>
                <w:sz w:val="21"/>
                <w:szCs w:val="21"/>
              </w:rPr>
            </w:pPr>
            <w:r>
              <w:rPr>
                <w:rFonts w:ascii="宋体" w:hAnsi="宋体" w:cs="宋体" w:hint="eastAsia"/>
                <w:color w:val="000000"/>
                <w:sz w:val="18"/>
                <w:szCs w:val="18"/>
              </w:rPr>
              <w:t xml:space="preserve">　</w:t>
            </w:r>
          </w:p>
        </w:tc>
      </w:tr>
    </w:tbl>
    <w:p w:rsidR="00000000" w:rsidRDefault="00000000">
      <w:pPr>
        <w:pStyle w:val="a3"/>
        <w:widowControl/>
        <w:spacing w:before="0" w:beforeAutospacing="0" w:after="0" w:afterAutospacing="0"/>
        <w:ind w:firstLine="410"/>
        <w:jc w:val="both"/>
        <w:rPr>
          <w:rFonts w:ascii="Times New Roman" w:hAnsi="Times New Roman"/>
          <w:sz w:val="21"/>
          <w:szCs w:val="21"/>
        </w:rPr>
      </w:pPr>
      <w:r>
        <w:rPr>
          <w:rFonts w:ascii="Times New Roman" w:hAnsi="Times New Roman"/>
          <w:sz w:val="21"/>
          <w:szCs w:val="21"/>
        </w:rPr>
        <w:t> </w:t>
      </w:r>
    </w:p>
    <w:p w:rsidR="00552740" w:rsidRDefault="00552740">
      <w:pPr>
        <w:rPr>
          <w:rFonts w:hint="eastAsia"/>
        </w:rPr>
      </w:pPr>
    </w:p>
    <w:sectPr w:rsidR="00552740">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M5OTI4NjQ1ZjZjNTc1ZWZkMTkwZTg3YTQwNDRiYTcifQ=="/>
  </w:docVars>
  <w:rsids>
    <w:rsidRoot w:val="3C3A0160"/>
    <w:rsid w:val="00552740"/>
    <w:rsid w:val="00AB7586"/>
    <w:rsid w:val="00E00DEB"/>
    <w:rsid w:val="00F3231F"/>
    <w:rsid w:val="2A971159"/>
    <w:rsid w:val="3C3A0160"/>
    <w:rsid w:val="68CB254F"/>
    <w:rsid w:val="6F474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125524-945A-4594-8DF5-81EB6134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1001</Words>
  <Characters>5709</Characters>
  <Application>Microsoft Office Word</Application>
  <DocSecurity>0</DocSecurity>
  <Lines>47</Lines>
  <Paragraphs>13</Paragraphs>
  <ScaleCrop>false</ScaleCrop>
  <Company>CHINA</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谈谈的</dc:creator>
  <cp:keywords/>
  <cp:lastModifiedBy>jlfwq</cp:lastModifiedBy>
  <cp:revision>2</cp:revision>
  <dcterms:created xsi:type="dcterms:W3CDTF">2024-08-08T18:54:00Z</dcterms:created>
  <dcterms:modified xsi:type="dcterms:W3CDTF">2024-08-08T18:54:00Z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43FC48AA2C8E4CC399505167435467C2_13</vt:lpwstr>
  </property>
</Properties>
</file>