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南召县行政执法监督库专家人员名单公示</w:t>
      </w:r>
    </w:p>
    <w:p>
      <w:pPr>
        <w:jc w:val="center"/>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color w:val="333333"/>
          <w:spacing w:val="0"/>
          <w:sz w:val="31"/>
          <w:szCs w:val="31"/>
          <w:shd w:val="clear" w:fill="FFFFFF"/>
        </w:rPr>
      </w:pPr>
      <w:r>
        <w:rPr>
          <w:rFonts w:hint="eastAsia" w:ascii="仿宋" w:hAnsi="仿宋" w:eastAsia="仿宋" w:cs="仿宋"/>
          <w:sz w:val="32"/>
          <w:szCs w:val="32"/>
          <w:lang w:val="en-US" w:eastAsia="zh-CN"/>
        </w:rPr>
        <w:t>为深入贯彻落实习近平法治思想，加快推进法治政府建设，全面提升行政执法监督规范化、制度化、专业化水平，聚合全县行政执法监督力量，提高行政执法协调监督工作质效，南召县法治政府建设领导小组办公室决定从全县行政执法机关、乡镇人民政府和社会组织中选取符合行政执法监督工作需要的人员组建南召县行政执法监督专家库。经单位推荐、审核把关，初步确定《南召县行政执法监督专家库名单》，现予以公示，公示期为</w:t>
      </w:r>
      <w:r>
        <w:rPr>
          <w:rFonts w:hint="default" w:ascii="仿宋" w:hAnsi="仿宋" w:eastAsia="仿宋" w:cs="仿宋"/>
          <w:sz w:val="32"/>
          <w:szCs w:val="32"/>
          <w:lang w:val="en-US" w:eastAsia="zh-CN"/>
        </w:rPr>
        <w:t>2024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7</w:t>
      </w:r>
      <w:r>
        <w:rPr>
          <w:rFonts w:hint="eastAsia" w:ascii="仿宋" w:hAnsi="仿宋" w:eastAsia="仿宋" w:cs="仿宋"/>
          <w:sz w:val="32"/>
          <w:szCs w:val="32"/>
          <w:lang w:val="en-US" w:eastAsia="zh-CN"/>
        </w:rPr>
        <w:t>月26日</w:t>
      </w:r>
      <w:r>
        <w:rPr>
          <w:rFonts w:hint="default" w:ascii="仿宋" w:hAnsi="仿宋" w:eastAsia="仿宋" w:cs="仿宋"/>
          <w:sz w:val="32"/>
          <w:szCs w:val="32"/>
          <w:lang w:val="en-US" w:eastAsia="zh-CN"/>
        </w:rPr>
        <w:t>-2024</w:t>
      </w:r>
      <w:r>
        <w:rPr>
          <w:rFonts w:hint="eastAsia" w:ascii="仿宋" w:hAnsi="仿宋" w:eastAsia="仿宋" w:cs="仿宋"/>
          <w:sz w:val="32"/>
          <w:szCs w:val="32"/>
          <w:lang w:val="en-US" w:eastAsia="zh-CN"/>
        </w:rPr>
        <w:t>年8月2日。公示期间，如对公示对象有异议，可向县法政办反映，</w:t>
      </w:r>
      <w:r>
        <w:rPr>
          <w:rFonts w:ascii="仿宋_GB2312" w:hAnsi="宋体" w:eastAsia="仿宋_GB2312" w:cs="仿宋_GB2312"/>
          <w:i w:val="0"/>
          <w:iCs w:val="0"/>
          <w:caps w:val="0"/>
          <w:color w:val="333333"/>
          <w:spacing w:val="0"/>
          <w:sz w:val="31"/>
          <w:szCs w:val="31"/>
          <w:shd w:val="clear" w:fill="FFFFFF"/>
        </w:rPr>
        <w:t>反映</w:t>
      </w:r>
      <w:r>
        <w:rPr>
          <w:rFonts w:hint="default" w:ascii="仿宋_GB2312" w:hAnsi="宋体" w:eastAsia="仿宋_GB2312" w:cs="仿宋_GB2312"/>
          <w:i w:val="0"/>
          <w:iCs w:val="0"/>
          <w:caps w:val="0"/>
          <w:color w:val="333333"/>
          <w:spacing w:val="0"/>
          <w:sz w:val="31"/>
          <w:szCs w:val="31"/>
          <w:shd w:val="clear" w:fill="FFFFFF"/>
        </w:rPr>
        <w:t>时需注明真实姓名及联系方式（如以单位名义反映，需加盖本单位公章）。</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联系人：刘佳欣</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电</w:t>
      </w:r>
      <w:r>
        <w:rPr>
          <w:rFonts w:hint="default" w:ascii="仿宋_GB2312" w:hAnsi="宋体" w:eastAsia="仿宋_GB2312" w:cs="仿宋_GB2312"/>
          <w:i w:val="0"/>
          <w:iCs w:val="0"/>
          <w:caps w:val="0"/>
          <w:color w:val="333333"/>
          <w:spacing w:val="0"/>
          <w:sz w:val="31"/>
          <w:szCs w:val="31"/>
          <w:shd w:val="clear" w:fill="FFFFFF"/>
          <w:lang w:val="en-US" w:eastAsia="zh-CN"/>
        </w:rPr>
        <w:t xml:space="preserve">  </w:t>
      </w:r>
      <w:r>
        <w:rPr>
          <w:rFonts w:hint="eastAsia" w:ascii="仿宋_GB2312" w:hAnsi="宋体" w:eastAsia="仿宋_GB2312" w:cs="仿宋_GB2312"/>
          <w:i w:val="0"/>
          <w:iCs w:val="0"/>
          <w:caps w:val="0"/>
          <w:color w:val="333333"/>
          <w:spacing w:val="0"/>
          <w:sz w:val="31"/>
          <w:szCs w:val="31"/>
          <w:shd w:val="clear" w:fill="FFFFFF"/>
          <w:lang w:val="en-US" w:eastAsia="zh-CN"/>
        </w:rPr>
        <w:t>话：0377-66933966</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附</w:t>
      </w:r>
      <w:r>
        <w:rPr>
          <w:rFonts w:hint="default" w:ascii="仿宋_GB2312" w:hAnsi="宋体" w:eastAsia="仿宋_GB2312" w:cs="仿宋_GB2312"/>
          <w:i w:val="0"/>
          <w:iCs w:val="0"/>
          <w:caps w:val="0"/>
          <w:color w:val="333333"/>
          <w:spacing w:val="0"/>
          <w:sz w:val="31"/>
          <w:szCs w:val="31"/>
          <w:shd w:val="clear" w:fill="FFFFFF"/>
          <w:lang w:val="en-US" w:eastAsia="zh-CN"/>
        </w:rPr>
        <w:t xml:space="preserve">  </w:t>
      </w:r>
      <w:r>
        <w:rPr>
          <w:rFonts w:hint="eastAsia" w:ascii="仿宋_GB2312" w:hAnsi="宋体" w:eastAsia="仿宋_GB2312" w:cs="仿宋_GB2312"/>
          <w:i w:val="0"/>
          <w:iCs w:val="0"/>
          <w:caps w:val="0"/>
          <w:color w:val="333333"/>
          <w:spacing w:val="0"/>
          <w:sz w:val="31"/>
          <w:szCs w:val="31"/>
          <w:shd w:val="clear" w:fill="FFFFFF"/>
          <w:lang w:val="en-US" w:eastAsia="zh-CN"/>
        </w:rPr>
        <w:t>件：《南召县行政执法监督专家库名单》</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宋体" w:eastAsia="仿宋_GB2312" w:cs="仿宋_GB2312"/>
          <w:i w:val="0"/>
          <w:iCs w:val="0"/>
          <w:caps w:val="0"/>
          <w:color w:val="333333"/>
          <w:spacing w:val="0"/>
          <w:sz w:val="31"/>
          <w:szCs w:val="31"/>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eastAsia" w:ascii="仿宋_GB2312" w:hAnsi="宋体" w:eastAsia="仿宋_GB2312" w:cs="仿宋_GB2312"/>
          <w:i w:val="0"/>
          <w:iCs w:val="0"/>
          <w:caps w:val="0"/>
          <w:color w:val="333333"/>
          <w:spacing w:val="0"/>
          <w:sz w:val="31"/>
          <w:szCs w:val="31"/>
          <w:shd w:val="clear" w:fill="FFFFFF"/>
          <w:lang w:val="en-US" w:eastAsia="zh-CN"/>
        </w:rPr>
        <w:t>南召县法治政府建设领导小组办公室</w:t>
      </w: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仿宋_GB2312" w:hAnsi="宋体" w:eastAsia="仿宋_GB2312" w:cs="仿宋_GB2312"/>
          <w:i w:val="0"/>
          <w:iCs w:val="0"/>
          <w:caps w:val="0"/>
          <w:color w:val="333333"/>
          <w:spacing w:val="0"/>
          <w:sz w:val="31"/>
          <w:szCs w:val="31"/>
          <w:shd w:val="clear" w:fill="FFFFFF"/>
          <w:lang w:val="en-US" w:eastAsia="zh-CN"/>
        </w:rPr>
      </w:pPr>
      <w:r>
        <w:rPr>
          <w:rFonts w:hint="default" w:ascii="仿宋_GB2312" w:hAnsi="宋体" w:eastAsia="仿宋_GB2312" w:cs="仿宋_GB2312"/>
          <w:i w:val="0"/>
          <w:iCs w:val="0"/>
          <w:caps w:val="0"/>
          <w:color w:val="333333"/>
          <w:spacing w:val="0"/>
          <w:sz w:val="31"/>
          <w:szCs w:val="31"/>
          <w:shd w:val="clear" w:fill="FFFFFF"/>
          <w:lang w:val="en-US" w:eastAsia="zh-CN"/>
        </w:rPr>
        <w:t>2024</w:t>
      </w:r>
      <w:r>
        <w:rPr>
          <w:rFonts w:hint="eastAsia" w:ascii="仿宋_GB2312" w:hAnsi="宋体" w:eastAsia="仿宋_GB2312" w:cs="仿宋_GB2312"/>
          <w:i w:val="0"/>
          <w:iCs w:val="0"/>
          <w:caps w:val="0"/>
          <w:color w:val="333333"/>
          <w:spacing w:val="0"/>
          <w:sz w:val="31"/>
          <w:szCs w:val="31"/>
          <w:shd w:val="clear" w:fill="FFFFFF"/>
          <w:lang w:val="en-US" w:eastAsia="zh-CN"/>
        </w:rPr>
        <w:t>年</w:t>
      </w:r>
      <w:r>
        <w:rPr>
          <w:rFonts w:hint="default" w:ascii="仿宋_GB2312" w:hAnsi="宋体" w:eastAsia="仿宋_GB2312" w:cs="仿宋_GB2312"/>
          <w:i w:val="0"/>
          <w:iCs w:val="0"/>
          <w:caps w:val="0"/>
          <w:color w:val="333333"/>
          <w:spacing w:val="0"/>
          <w:sz w:val="31"/>
          <w:szCs w:val="31"/>
          <w:shd w:val="clear" w:fill="FFFFFF"/>
          <w:lang w:val="en-US" w:eastAsia="zh-CN"/>
        </w:rPr>
        <w:t>7</w:t>
      </w:r>
      <w:r>
        <w:rPr>
          <w:rFonts w:hint="eastAsia" w:ascii="仿宋_GB2312" w:hAnsi="宋体" w:eastAsia="仿宋_GB2312" w:cs="仿宋_GB2312"/>
          <w:i w:val="0"/>
          <w:iCs w:val="0"/>
          <w:caps w:val="0"/>
          <w:color w:val="333333"/>
          <w:spacing w:val="0"/>
          <w:sz w:val="31"/>
          <w:szCs w:val="31"/>
          <w:shd w:val="clear" w:fill="FFFFFF"/>
          <w:lang w:val="en-US" w:eastAsia="zh-CN"/>
        </w:rPr>
        <w:t>月26</w:t>
      </w:r>
      <w:r>
        <w:rPr>
          <w:rFonts w:hint="default" w:ascii="仿宋_GB2312" w:hAnsi="宋体" w:eastAsia="仿宋_GB2312" w:cs="仿宋_GB2312"/>
          <w:i w:val="0"/>
          <w:iCs w:val="0"/>
          <w:caps w:val="0"/>
          <w:color w:val="333333"/>
          <w:spacing w:val="0"/>
          <w:sz w:val="31"/>
          <w:szCs w:val="31"/>
          <w:shd w:val="clear" w:fill="FFFFFF"/>
          <w:lang w:val="en-US" w:eastAsia="zh-CN"/>
        </w:rPr>
        <w:t xml:space="preserve"> </w:t>
      </w:r>
      <w:bookmarkStart w:id="0" w:name="_GoBack"/>
      <w:bookmarkEnd w:id="0"/>
      <w:r>
        <w:rPr>
          <w:rFonts w:hint="eastAsia" w:ascii="仿宋_GB2312" w:hAnsi="宋体" w:eastAsia="仿宋_GB2312" w:cs="仿宋_GB2312"/>
          <w:i w:val="0"/>
          <w:iCs w:val="0"/>
          <w:caps w:val="0"/>
          <w:color w:val="333333"/>
          <w:spacing w:val="0"/>
          <w:sz w:val="31"/>
          <w:szCs w:val="31"/>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GRmNDg5ZTI5ODRiNDY2MDc3YTA5YTAwNDJmYzYifQ=="/>
  </w:docVars>
  <w:rsids>
    <w:rsidRoot w:val="00000000"/>
    <w:rsid w:val="46D3245E"/>
    <w:rsid w:val="70E53707"/>
    <w:rsid w:val="7CA2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316</Characters>
  <Lines>0</Lines>
  <Paragraphs>0</Paragraphs>
  <TotalTime>9</TotalTime>
  <ScaleCrop>false</ScaleCrop>
  <LinksUpToDate>false</LinksUpToDate>
  <CharactersWithSpaces>324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2024-07-25T08:14:00Z</dcterms:created>
  <dc:creator>a'a</dc:creator>
  <cp:lastModifiedBy>柳轻寒</cp:lastModifiedBy>
  <dcterms:modified xsi:type="dcterms:W3CDTF">2024-07-26T08:14:17Z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0609933DF3744B95B743ED05783509EC</vt:lpwstr>
  </property>
</Properties>
</file>