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1860db50542b9" /><Relationship Type="http://schemas.openxmlformats.org/package/2006/relationships/metadata/core-properties" Target="/package/services/metadata/core-properties/4c7bff0f459141c49d4928dc3dc15754.psmdcp" Id="R40634e40538643ae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600" w:lineRule="exact"/>
        <w:ind w:firstLine="620"/>
        <w:jc w:val="both"/>
      </w:pPr>
      <w:r>
        <w:rPr>
          <w:sz w:val="34"/>
          <w:color w:val="000000"/>
          <w:rFonts w:hint="eastAsia" w:ascii="SimSun" w:hAnsi="SimSun" w:eastAsia="SimSun"/>
        </w:rPr>
        <w:t xml:space="preserve">附件3</w:t>
      </w:r>
    </w:p>
    <w:p>
      <w:pPr>
        <w:spacing w:after="600" w:line="800" w:lineRule="exact"/>
        <w:ind/>
        <w:jc w:val="center"/>
      </w:pPr>
      <w:r>
        <w:rPr>
          <w:sz w:val="46"/>
          <w:color w:val="000000"/>
          <w:rFonts w:hint="eastAsia" w:ascii="SimSun" w:hAnsi="SimSun" w:eastAsia="SimSun"/>
        </w:rPr>
        <w:t xml:space="preserve">说“不”事项提级管</w:t>
      </w:r>
      <w:r>
        <w:rPr>
          <w:u w:val="single"/>
          <w:sz w:val="46"/>
          <w:color w:val="000000"/>
          <w:rFonts w:hint="eastAsia" w:ascii="SimSun" w:hAnsi="SimSun" w:eastAsia="SimSun"/>
        </w:rPr>
        <w:t xml:space="preserve">理工</w:t>
      </w:r>
      <w:r>
        <w:rPr>
          <w:sz w:val="46"/>
          <w:color w:val="000000"/>
          <w:rFonts w:hint="eastAsia" w:ascii="SimSun" w:hAnsi="SimSun" w:eastAsia="SimSun"/>
        </w:rPr>
        <w:t xml:space="preserve">作流程图</w:t>
      </w:r>
    </w:p>
    <w:p>
      <w:pPr>
        <w:jc w:val="center"/>
      </w:pPr>
      <w:r>
        <w:drawing>
          <wp:inline distT="0" distB="0" distL="0" distR="0" wp14:editId="50D07946">
            <wp:extent cx="7213600" cy="504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itmap Image.jpg"/>
                    <pic:cNvPicPr/>
                  </pic:nvPicPr>
                  <pic:blipFill>
                    <a:blip r:embed="R37614ef0f05b43e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2136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</w:p>
    <w:sectPr>
      <w:type w:val="continuous"/>
      <w:pgMar w:top="1280" w:right="260" w:bottom="1280" w:left="260" w:header="0" w:footer="1280"/>
      <w:pgSz w:w="11900" w:h="16840" w:orient="portrait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37614ef0f05b43e4" /></Relationships>
</file>