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471A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关于巡察整改</w:t>
      </w:r>
      <w:r>
        <w:rPr>
          <w:rFonts w:hint="eastAsia" w:ascii="方正小标宋简体" w:hAnsi="方正小标宋简体" w:eastAsia="方正小标宋简体" w:cs="方正小标宋简体"/>
          <w:b w:val="0"/>
          <w:bCs/>
          <w:sz w:val="44"/>
          <w:szCs w:val="44"/>
          <w:lang w:val="en-US" w:eastAsia="zh-CN"/>
        </w:rPr>
        <w:t>进展</w:t>
      </w:r>
      <w:r>
        <w:rPr>
          <w:rFonts w:hint="eastAsia" w:ascii="方正小标宋简体" w:hAnsi="方正小标宋简体" w:eastAsia="方正小标宋简体" w:cs="方正小标宋简体"/>
          <w:b w:val="0"/>
          <w:bCs/>
          <w:sz w:val="44"/>
          <w:szCs w:val="44"/>
          <w:lang w:eastAsia="zh-CN"/>
        </w:rPr>
        <w:t>情况的</w:t>
      </w:r>
      <w:r>
        <w:rPr>
          <w:rFonts w:hint="eastAsia" w:ascii="方正小标宋简体" w:hAnsi="方正小标宋简体" w:eastAsia="方正小标宋简体" w:cs="方正小标宋简体"/>
          <w:b w:val="0"/>
          <w:bCs/>
          <w:sz w:val="44"/>
          <w:szCs w:val="44"/>
          <w:lang w:val="en-US" w:eastAsia="zh-CN"/>
        </w:rPr>
        <w:t>通报（社会公开稿）</w:t>
      </w:r>
    </w:p>
    <w:p w14:paraId="0DE03B67">
      <w:pPr>
        <w:pStyle w:val="2"/>
        <w:keepNext w:val="0"/>
        <w:keepLines w:val="0"/>
        <w:pageBreakBefore w:val="0"/>
        <w:kinsoku/>
        <w:overflowPunct/>
        <w:topLinePunct w:val="0"/>
        <w:autoSpaceDE/>
        <w:autoSpaceDN/>
        <w:bidi w:val="0"/>
        <w:spacing w:line="620" w:lineRule="exact"/>
        <w:ind w:left="0" w:leftChars="0" w:firstLine="720" w:firstLineChars="200"/>
        <w:textAlignment w:val="auto"/>
        <w:rPr>
          <w:rFonts w:hint="eastAsia"/>
          <w:lang w:eastAsia="zh-CN"/>
        </w:rPr>
      </w:pPr>
    </w:p>
    <w:p w14:paraId="17127EC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根据</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委统一部署，</w:t>
      </w:r>
      <w:r>
        <w:rPr>
          <w:rFonts w:hint="eastAsia" w:ascii="仿宋" w:hAnsi="仿宋" w:eastAsia="仿宋" w:cs="仿宋"/>
          <w:sz w:val="32"/>
          <w:szCs w:val="32"/>
          <w:lang w:val="en-US" w:eastAsia="zh-CN"/>
        </w:rPr>
        <w:t>2024年3月15日</w:t>
      </w:r>
      <w:r>
        <w:rPr>
          <w:rFonts w:hint="eastAsia" w:ascii="仿宋" w:hAnsi="仿宋" w:eastAsia="仿宋" w:cs="仿宋"/>
          <w:sz w:val="32"/>
          <w:szCs w:val="32"/>
        </w:rPr>
        <w:t>至</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hint="eastAsia" w:ascii="仿宋" w:hAnsi="仿宋" w:eastAsia="仿宋" w:cs="仿宋"/>
          <w:sz w:val="32"/>
          <w:szCs w:val="32"/>
          <w:lang w:eastAsia="zh-CN"/>
        </w:rPr>
        <w:t>县委第三上下联动专项巡察组</w:t>
      </w:r>
      <w:r>
        <w:rPr>
          <w:rFonts w:hint="eastAsia" w:ascii="仿宋" w:hAnsi="仿宋" w:eastAsia="仿宋" w:cs="仿宋"/>
          <w:sz w:val="32"/>
          <w:szCs w:val="32"/>
        </w:rPr>
        <w:t>对新野县水利局</w:t>
      </w:r>
      <w:r>
        <w:rPr>
          <w:rFonts w:hint="eastAsia" w:ascii="仿宋" w:hAnsi="仿宋" w:eastAsia="仿宋" w:cs="仿宋"/>
          <w:sz w:val="32"/>
          <w:szCs w:val="32"/>
          <w:lang w:eastAsia="zh-CN"/>
        </w:rPr>
        <w:t>党组</w:t>
      </w:r>
      <w:r>
        <w:rPr>
          <w:rFonts w:hint="eastAsia" w:ascii="仿宋" w:hAnsi="仿宋" w:eastAsia="仿宋" w:cs="仿宋"/>
          <w:sz w:val="32"/>
          <w:szCs w:val="32"/>
        </w:rPr>
        <w:t>开展了</w:t>
      </w:r>
      <w:r>
        <w:rPr>
          <w:rFonts w:hint="eastAsia" w:ascii="仿宋" w:hAnsi="仿宋" w:eastAsia="仿宋" w:cs="仿宋"/>
          <w:sz w:val="32"/>
          <w:szCs w:val="32"/>
          <w:lang w:eastAsia="zh-CN"/>
        </w:rPr>
        <w:t>上下联动专项</w:t>
      </w:r>
      <w:r>
        <w:rPr>
          <w:rFonts w:hint="eastAsia" w:ascii="仿宋" w:hAnsi="仿宋" w:eastAsia="仿宋" w:cs="仿宋"/>
          <w:sz w:val="32"/>
          <w:szCs w:val="32"/>
        </w:rPr>
        <w:t>巡察。</w:t>
      </w:r>
      <w:r>
        <w:rPr>
          <w:rFonts w:hint="eastAsia" w:ascii="仿宋" w:hAnsi="仿宋" w:eastAsia="仿宋" w:cs="仿宋"/>
          <w:sz w:val="32"/>
          <w:szCs w:val="32"/>
          <w:lang w:val="en-US" w:eastAsia="zh-CN"/>
        </w:rPr>
        <w:t>2024年5</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eastAsia="zh-CN"/>
        </w:rPr>
        <w:t>县委第三上下联动专项巡察组</w:t>
      </w:r>
      <w:r>
        <w:rPr>
          <w:rFonts w:hint="eastAsia" w:ascii="仿宋" w:hAnsi="仿宋" w:eastAsia="仿宋" w:cs="仿宋"/>
          <w:sz w:val="32"/>
          <w:szCs w:val="32"/>
        </w:rPr>
        <w:t>向水利局</w:t>
      </w:r>
      <w:r>
        <w:rPr>
          <w:rFonts w:hint="eastAsia" w:ascii="仿宋" w:hAnsi="仿宋" w:eastAsia="仿宋" w:cs="仿宋"/>
          <w:sz w:val="32"/>
          <w:szCs w:val="32"/>
          <w:lang w:eastAsia="zh-CN"/>
        </w:rPr>
        <w:t>党组</w:t>
      </w:r>
      <w:r>
        <w:rPr>
          <w:rFonts w:hint="eastAsia" w:ascii="仿宋" w:hAnsi="仿宋" w:eastAsia="仿宋" w:cs="仿宋"/>
          <w:sz w:val="32"/>
          <w:szCs w:val="32"/>
        </w:rPr>
        <w:t>反馈了巡察</w:t>
      </w:r>
      <w:r>
        <w:rPr>
          <w:rFonts w:hint="eastAsia" w:ascii="仿宋" w:hAnsi="仿宋" w:eastAsia="仿宋" w:cs="仿宋"/>
          <w:sz w:val="32"/>
          <w:szCs w:val="32"/>
          <w:lang w:eastAsia="zh-CN"/>
        </w:rPr>
        <w:t>意见</w:t>
      </w:r>
      <w:r>
        <w:rPr>
          <w:rFonts w:hint="eastAsia" w:ascii="仿宋" w:hAnsi="仿宋" w:eastAsia="仿宋" w:cs="仿宋"/>
          <w:sz w:val="32"/>
          <w:szCs w:val="32"/>
        </w:rPr>
        <w:t>。</w:t>
      </w:r>
      <w:r>
        <w:rPr>
          <w:rFonts w:hint="eastAsia" w:ascii="仿宋" w:hAnsi="仿宋" w:eastAsia="仿宋" w:cs="仿宋"/>
          <w:sz w:val="32"/>
          <w:szCs w:val="32"/>
          <w:lang w:val="en-US" w:eastAsia="zh-CN"/>
        </w:rPr>
        <w:t>按照党务公开原则和巡察工作有关要求，现将巡察整改情况予以公布。</w:t>
      </w:r>
    </w:p>
    <w:p w14:paraId="58A30B03">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黑体" w:hAnsi="黑体" w:eastAsia="黑体" w:cs="黑体"/>
          <w:b w:val="0"/>
          <w:bCs/>
          <w:sz w:val="32"/>
          <w:szCs w:val="32"/>
          <w:lang w:val="en" w:eastAsia="zh-CN"/>
        </w:rPr>
      </w:pPr>
      <w:r>
        <w:rPr>
          <w:rFonts w:hint="eastAsia" w:ascii="黑体" w:hAnsi="黑体" w:eastAsia="黑体" w:cs="黑体"/>
          <w:b w:val="0"/>
          <w:bCs/>
          <w:sz w:val="32"/>
          <w:szCs w:val="32"/>
          <w:lang w:val="en" w:eastAsia="zh-CN"/>
        </w:rPr>
        <w:t>一、坚决落实巡察要求，抓紧抓实巡察整改</w:t>
      </w:r>
    </w:p>
    <w:p w14:paraId="6CEBAC63">
      <w:pPr>
        <w:keepNext w:val="0"/>
        <w:keepLines w:val="0"/>
        <w:pageBreakBefore w:val="0"/>
        <w:widowControl w:val="0"/>
        <w:kinsoku/>
        <w:wordWrap/>
        <w:overflowPunct/>
        <w:topLinePunct w:val="0"/>
        <w:autoSpaceDE/>
        <w:autoSpaceDN/>
        <w:bidi w:val="0"/>
        <w:adjustRightInd/>
        <w:snapToGrid w:val="0"/>
        <w:spacing w:before="0" w:line="620" w:lineRule="exact"/>
        <w:ind w:left="0" w:leftChars="0" w:right="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1.提高思想认识。</w:t>
      </w:r>
      <w:r>
        <w:rPr>
          <w:rFonts w:hint="eastAsia" w:ascii="仿宋" w:hAnsi="仿宋" w:eastAsia="仿宋" w:cs="仿宋"/>
          <w:sz w:val="32"/>
          <w:szCs w:val="32"/>
          <w:lang w:val="en-US" w:eastAsia="zh-CN"/>
        </w:rPr>
        <w:t>5</w:t>
      </w:r>
      <w:r>
        <w:rPr>
          <w:rFonts w:hint="eastAsia" w:ascii="仿宋" w:hAnsi="仿宋" w:eastAsia="仿宋" w:cs="仿宋"/>
          <w:sz w:val="32"/>
          <w:szCs w:val="32"/>
        </w:rPr>
        <w:t>月1</w:t>
      </w:r>
      <w:r>
        <w:rPr>
          <w:rFonts w:hint="eastAsia" w:ascii="仿宋" w:hAnsi="仿宋" w:eastAsia="仿宋" w:cs="仿宋"/>
          <w:sz w:val="32"/>
          <w:szCs w:val="32"/>
          <w:lang w:val="en-US" w:eastAsia="zh-CN"/>
        </w:rPr>
        <w:t>3</w:t>
      </w:r>
      <w:r>
        <w:rPr>
          <w:rFonts w:hint="eastAsia" w:ascii="仿宋" w:hAnsi="仿宋" w:eastAsia="仿宋" w:cs="仿宋"/>
          <w:sz w:val="32"/>
          <w:szCs w:val="32"/>
        </w:rPr>
        <w:t>日巡察组反馈意见后，我</w:t>
      </w:r>
      <w:r>
        <w:rPr>
          <w:rFonts w:hint="eastAsia" w:ascii="仿宋" w:hAnsi="仿宋" w:eastAsia="仿宋" w:cs="仿宋"/>
          <w:sz w:val="32"/>
          <w:szCs w:val="32"/>
          <w:lang w:val="en-US" w:eastAsia="zh-CN"/>
        </w:rPr>
        <w:t>局</w:t>
      </w:r>
      <w:r>
        <w:rPr>
          <w:rFonts w:hint="eastAsia" w:ascii="仿宋" w:hAnsi="仿宋" w:eastAsia="仿宋" w:cs="仿宋"/>
          <w:sz w:val="32"/>
          <w:szCs w:val="32"/>
        </w:rPr>
        <w:t>党组</w:t>
      </w:r>
      <w:r>
        <w:rPr>
          <w:rFonts w:hint="eastAsia" w:ascii="仿宋" w:hAnsi="仿宋" w:eastAsia="仿宋" w:cs="仿宋"/>
          <w:sz w:val="32"/>
          <w:szCs w:val="32"/>
          <w:lang w:val="en-US" w:eastAsia="zh-CN"/>
        </w:rPr>
        <w:t>立即</w:t>
      </w:r>
      <w:r>
        <w:rPr>
          <w:rFonts w:hint="eastAsia" w:ascii="仿宋" w:hAnsi="仿宋" w:eastAsia="仿宋" w:cs="仿宋"/>
          <w:sz w:val="32"/>
          <w:szCs w:val="32"/>
        </w:rPr>
        <w:t>召开会议，组织学习贯彻</w:t>
      </w:r>
      <w:r>
        <w:rPr>
          <w:rFonts w:hint="eastAsia" w:ascii="仿宋" w:hAnsi="仿宋" w:eastAsia="仿宋" w:cs="仿宋"/>
          <w:sz w:val="32"/>
          <w:szCs w:val="32"/>
          <w:lang w:eastAsia="zh-CN"/>
        </w:rPr>
        <w:t>县</w:t>
      </w:r>
      <w:r>
        <w:rPr>
          <w:rFonts w:hint="eastAsia" w:ascii="仿宋" w:hAnsi="仿宋" w:eastAsia="仿宋" w:cs="仿宋"/>
          <w:sz w:val="32"/>
          <w:szCs w:val="32"/>
        </w:rPr>
        <w:t>委专项巡察反馈意见会议精神，对</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第三上下联动专项巡察组</w:t>
      </w:r>
      <w:r>
        <w:rPr>
          <w:rFonts w:hint="eastAsia" w:ascii="仿宋" w:hAnsi="仿宋" w:eastAsia="仿宋" w:cs="仿宋"/>
          <w:sz w:val="32"/>
          <w:szCs w:val="32"/>
        </w:rPr>
        <w:t>反馈意见整改落实工作进行安排部署。同日召开局机关全体及局属二级单位负责人会议，传达学习了</w:t>
      </w:r>
      <w:r>
        <w:rPr>
          <w:rFonts w:hint="eastAsia" w:ascii="仿宋" w:hAnsi="仿宋" w:eastAsia="仿宋" w:cs="仿宋"/>
          <w:sz w:val="32"/>
          <w:szCs w:val="32"/>
          <w:lang w:eastAsia="zh-CN"/>
        </w:rPr>
        <w:t>县</w:t>
      </w:r>
      <w:r>
        <w:rPr>
          <w:rFonts w:hint="eastAsia" w:ascii="仿宋" w:hAnsi="仿宋" w:eastAsia="仿宋" w:cs="仿宋"/>
          <w:sz w:val="32"/>
          <w:szCs w:val="32"/>
        </w:rPr>
        <w:t>委巡察组讲话精神</w:t>
      </w:r>
      <w:r>
        <w:rPr>
          <w:rFonts w:hint="eastAsia" w:ascii="仿宋" w:hAnsi="仿宋" w:eastAsia="仿宋" w:cs="仿宋"/>
          <w:sz w:val="32"/>
          <w:szCs w:val="32"/>
          <w:lang w:eastAsia="zh-CN"/>
        </w:rPr>
        <w:t>，</w:t>
      </w:r>
      <w:r>
        <w:rPr>
          <w:rFonts w:hint="eastAsia" w:ascii="仿宋" w:hAnsi="仿宋" w:eastAsia="仿宋" w:cs="仿宋"/>
          <w:sz w:val="32"/>
          <w:szCs w:val="32"/>
        </w:rPr>
        <w:t>安排部署我局巡察整改工作。要求牢固树立“四个意识”、增强“四个自信”、做到“两个维护”，</w:t>
      </w:r>
      <w:r>
        <w:rPr>
          <w:rFonts w:hint="eastAsia" w:ascii="仿宋" w:hAnsi="仿宋" w:eastAsia="仿宋" w:cs="仿宋"/>
          <w:sz w:val="32"/>
          <w:szCs w:val="32"/>
          <w:lang w:eastAsia="zh-CN"/>
        </w:rPr>
        <w:t>把巡察整改工作</w:t>
      </w:r>
      <w:r>
        <w:rPr>
          <w:rFonts w:hint="eastAsia" w:ascii="仿宋" w:hAnsi="仿宋" w:eastAsia="仿宋" w:cs="仿宋"/>
          <w:sz w:val="32"/>
          <w:szCs w:val="32"/>
        </w:rPr>
        <w:t>作为高标准高质量推动水利各项工作的一次具体行动。对照问题清单，理清工作思路，采取得力措施，凝心聚力抓整改，守正创新出成效。</w:t>
      </w:r>
    </w:p>
    <w:p w14:paraId="3152A99B">
      <w:pPr>
        <w:keepNext w:val="0"/>
        <w:keepLines w:val="0"/>
        <w:pageBreakBefore w:val="0"/>
        <w:widowControl w:val="0"/>
        <w:kinsoku/>
        <w:wordWrap/>
        <w:overflowPunct/>
        <w:topLinePunct w:val="0"/>
        <w:autoSpaceDE/>
        <w:autoSpaceDN/>
        <w:bidi w:val="0"/>
        <w:adjustRightInd/>
        <w:snapToGrid w:val="0"/>
        <w:spacing w:before="0" w:line="620" w:lineRule="exact"/>
        <w:ind w:left="0" w:leftChars="0" w:right="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2.强化组织领导。</w:t>
      </w:r>
      <w:r>
        <w:rPr>
          <w:rFonts w:hint="eastAsia" w:ascii="仿宋" w:hAnsi="仿宋" w:eastAsia="仿宋" w:cs="仿宋"/>
          <w:sz w:val="32"/>
          <w:szCs w:val="32"/>
          <w:lang w:val="en-US" w:eastAsia="zh-CN"/>
        </w:rPr>
        <w:t>成立局巡察整改工作领导小组，局党组书记任组长，其他党组成员任副组长，成员由局机关股室及二级单位负责人组成。2024年5月份以来，局党组召开巡察整改专题会议3次，上下联动专项巡察专题民主生活会1次，部署、研究和推进巡察反馈问题整改落实工作。</w:t>
      </w:r>
    </w:p>
    <w:p w14:paraId="1F4F46C7">
      <w:pPr>
        <w:keepNext w:val="0"/>
        <w:keepLines w:val="0"/>
        <w:pageBreakBefore w:val="0"/>
        <w:widowControl w:val="0"/>
        <w:kinsoku/>
        <w:wordWrap/>
        <w:overflowPunct/>
        <w:topLinePunct w:val="0"/>
        <w:autoSpaceDE/>
        <w:autoSpaceDN/>
        <w:bidi w:val="0"/>
        <w:adjustRightInd/>
        <w:snapToGrid w:val="0"/>
        <w:spacing w:before="0" w:line="620" w:lineRule="exact"/>
        <w:ind w:left="0" w:leftChars="0" w:right="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3.抓实责任分解。</w:t>
      </w:r>
      <w:r>
        <w:rPr>
          <w:rFonts w:hint="eastAsia" w:ascii="仿宋" w:hAnsi="仿宋" w:eastAsia="仿宋" w:cs="仿宋"/>
          <w:sz w:val="32"/>
          <w:szCs w:val="32"/>
          <w:lang w:val="en-US" w:eastAsia="zh-CN"/>
        </w:rPr>
        <w:t>局巡察整改工作领导小组办公室牵头，各相关股室配合，起草了《关于县委第三上下联动专项巡察组反馈意见整改方案》，按照《巡察反馈问题整改清单》内容，深入分析查找问题的根源，制定巡察整改问题台账，逐项制定整改落实举措。班子成员和股室负责人主动认领问题，每项整改事项都明确责任领导、责任股室、责任单位和具体责任人，明确了完成目标和时限，要求不回避立行立改、不敷衍改出成效，确保各项整改任务落到实处。</w:t>
      </w:r>
    </w:p>
    <w:p w14:paraId="5518ABD3">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val="0"/>
          <w:bCs/>
          <w:sz w:val="32"/>
          <w:szCs w:val="32"/>
          <w:lang w:val="en" w:eastAsia="zh-CN"/>
        </w:rPr>
      </w:pPr>
      <w:r>
        <w:rPr>
          <w:rFonts w:hint="eastAsia" w:ascii="仿宋" w:hAnsi="仿宋" w:eastAsia="仿宋" w:cs="仿宋"/>
          <w:b/>
          <w:bCs/>
          <w:sz w:val="32"/>
          <w:szCs w:val="32"/>
          <w:lang w:val="en-US" w:eastAsia="zh-CN"/>
        </w:rPr>
        <w:t>4.</w:t>
      </w:r>
      <w:r>
        <w:rPr>
          <w:rFonts w:hint="default" w:ascii="仿宋" w:hAnsi="仿宋" w:eastAsia="仿宋" w:cs="仿宋"/>
          <w:b/>
          <w:bCs/>
          <w:sz w:val="32"/>
          <w:szCs w:val="32"/>
          <w:lang w:val="zh-CN" w:eastAsia="zh-CN"/>
        </w:rPr>
        <w:t>坚持标准</w:t>
      </w:r>
      <w:r>
        <w:rPr>
          <w:rFonts w:hint="eastAsia" w:ascii="仿宋" w:hAnsi="仿宋" w:eastAsia="仿宋" w:cs="仿宋"/>
          <w:b/>
          <w:bCs/>
          <w:sz w:val="32"/>
          <w:szCs w:val="32"/>
          <w:lang w:val="en-US" w:eastAsia="zh-CN"/>
        </w:rPr>
        <w:t>规范</w:t>
      </w:r>
      <w:r>
        <w:rPr>
          <w:rFonts w:hint="default" w:ascii="仿宋" w:hAnsi="仿宋" w:eastAsia="仿宋" w:cs="仿宋"/>
          <w:b/>
          <w:bCs/>
          <w:sz w:val="32"/>
          <w:szCs w:val="32"/>
          <w:lang w:val="zh-CN" w:eastAsia="zh-CN"/>
        </w:rPr>
        <w:t>。</w:t>
      </w:r>
      <w:r>
        <w:rPr>
          <w:rFonts w:hint="eastAsia" w:ascii="仿宋" w:hAnsi="仿宋" w:eastAsia="仿宋" w:cs="仿宋"/>
          <w:sz w:val="32"/>
          <w:szCs w:val="32"/>
          <w:lang w:val="en-US" w:eastAsia="zh-CN"/>
        </w:rPr>
        <w:t>局党组</w:t>
      </w:r>
      <w:r>
        <w:rPr>
          <w:rFonts w:hint="eastAsia" w:ascii="仿宋" w:hAnsi="仿宋" w:eastAsia="仿宋" w:cs="仿宋"/>
          <w:sz w:val="32"/>
          <w:szCs w:val="32"/>
          <w:lang w:val="zh-CN" w:eastAsia="zh-CN"/>
        </w:rPr>
        <w:t>对照上级要求，结合工作实际，对巡察反馈问题进行了全面细致的梳理，</w:t>
      </w:r>
      <w:r>
        <w:rPr>
          <w:rFonts w:hint="eastAsia" w:ascii="仿宋" w:hAnsi="仿宋" w:eastAsia="仿宋" w:cs="仿宋"/>
          <w:sz w:val="32"/>
          <w:szCs w:val="32"/>
          <w:lang w:val="en-US" w:eastAsia="zh-CN"/>
        </w:rPr>
        <w:t>区分问题性质，分类施治。能立行立改的立即整改；对牵涉面比较广、需要长期持续整改的问题重点督办；对短期内难以解决的问题，认真分析原因，制定解决方案，分阶段解决问题。在对症整改的同时，举一反三，深入分析问题产生的根源，针对学习贯彻不深入、履职尽责不够到位、水利工程重建轻管、廉政风险防控意识不强等方面修订完善规章制度，确保问题不反弹、不回潮，充分发挥整改对工作的推动作用，使整改成果常态化、制度化。</w:t>
      </w:r>
      <w:r>
        <w:rPr>
          <w:rFonts w:hint="default" w:ascii="仿宋" w:hAnsi="仿宋" w:eastAsia="仿宋" w:cs="仿宋"/>
          <w:sz w:val="32"/>
          <w:szCs w:val="32"/>
          <w:lang w:val="zh-CN" w:eastAsia="zh-CN"/>
        </w:rPr>
        <w:t>同时，把整改落实情况作为履行党建责任的重要检验标准、作为综合考核的重要内容，与</w:t>
      </w:r>
      <w:r>
        <w:rPr>
          <w:rFonts w:hint="eastAsia" w:ascii="仿宋" w:hAnsi="仿宋" w:eastAsia="仿宋" w:cs="仿宋"/>
          <w:sz w:val="32"/>
          <w:szCs w:val="32"/>
          <w:lang w:val="zh-CN" w:eastAsia="zh-CN"/>
        </w:rPr>
        <w:t>局机关各股室</w:t>
      </w:r>
      <w:r>
        <w:rPr>
          <w:rFonts w:hint="default" w:ascii="仿宋" w:hAnsi="仿宋" w:eastAsia="仿宋" w:cs="仿宋"/>
          <w:sz w:val="32"/>
          <w:szCs w:val="32"/>
          <w:lang w:val="zh-CN" w:eastAsia="zh-CN"/>
        </w:rPr>
        <w:t>、</w:t>
      </w:r>
      <w:r>
        <w:rPr>
          <w:rFonts w:hint="eastAsia" w:ascii="仿宋" w:hAnsi="仿宋" w:eastAsia="仿宋" w:cs="仿宋"/>
          <w:sz w:val="32"/>
          <w:szCs w:val="32"/>
          <w:lang w:val="zh-CN" w:eastAsia="zh-CN"/>
        </w:rPr>
        <w:t>各二级单位</w:t>
      </w:r>
      <w:r>
        <w:rPr>
          <w:rFonts w:hint="default" w:ascii="仿宋" w:hAnsi="仿宋" w:eastAsia="仿宋" w:cs="仿宋"/>
          <w:sz w:val="32"/>
          <w:szCs w:val="32"/>
          <w:lang w:val="zh-CN" w:eastAsia="zh-CN"/>
        </w:rPr>
        <w:t>年度考核挂钩，与干部年终评先评优挂钩，对整改不力、进展缓慢、不能按期完成整改任务的</w:t>
      </w:r>
      <w:r>
        <w:rPr>
          <w:rFonts w:hint="eastAsia" w:ascii="仿宋" w:hAnsi="仿宋" w:eastAsia="仿宋" w:cs="仿宋"/>
          <w:sz w:val="32"/>
          <w:szCs w:val="32"/>
          <w:lang w:val="zh-CN" w:eastAsia="zh-CN"/>
        </w:rPr>
        <w:t>股室、</w:t>
      </w:r>
      <w:r>
        <w:rPr>
          <w:rFonts w:hint="eastAsia" w:ascii="仿宋" w:hAnsi="仿宋" w:eastAsia="仿宋" w:cs="仿宋"/>
          <w:sz w:val="32"/>
          <w:szCs w:val="32"/>
          <w:lang w:val="en-US" w:eastAsia="zh-CN"/>
        </w:rPr>
        <w:t>单位</w:t>
      </w:r>
      <w:r>
        <w:rPr>
          <w:rFonts w:hint="default" w:ascii="仿宋" w:hAnsi="仿宋" w:eastAsia="仿宋" w:cs="仿宋"/>
          <w:sz w:val="32"/>
          <w:szCs w:val="32"/>
          <w:lang w:val="zh-CN" w:eastAsia="zh-CN"/>
        </w:rPr>
        <w:t>和</w:t>
      </w:r>
      <w:r>
        <w:rPr>
          <w:rFonts w:hint="eastAsia" w:ascii="仿宋" w:hAnsi="仿宋" w:eastAsia="仿宋" w:cs="仿宋"/>
          <w:sz w:val="32"/>
          <w:szCs w:val="32"/>
          <w:lang w:val="en-US" w:eastAsia="zh-CN"/>
        </w:rPr>
        <w:t>责任</w:t>
      </w:r>
      <w:r>
        <w:rPr>
          <w:rFonts w:hint="default" w:ascii="仿宋" w:hAnsi="仿宋" w:eastAsia="仿宋" w:cs="仿宋"/>
          <w:sz w:val="32"/>
          <w:szCs w:val="32"/>
          <w:lang w:val="zh-CN" w:eastAsia="zh-CN"/>
        </w:rPr>
        <w:t>人，进行通报批评，对被通报的</w:t>
      </w:r>
      <w:r>
        <w:rPr>
          <w:rFonts w:hint="eastAsia" w:ascii="仿宋" w:hAnsi="仿宋" w:eastAsia="仿宋" w:cs="仿宋"/>
          <w:sz w:val="32"/>
          <w:szCs w:val="32"/>
          <w:lang w:val="zh-CN" w:eastAsia="zh-CN"/>
        </w:rPr>
        <w:t>股室、</w:t>
      </w:r>
      <w:r>
        <w:rPr>
          <w:rFonts w:hint="eastAsia" w:ascii="仿宋" w:hAnsi="仿宋" w:eastAsia="仿宋" w:cs="仿宋"/>
          <w:sz w:val="32"/>
          <w:szCs w:val="32"/>
          <w:lang w:val="en-US" w:eastAsia="zh-CN"/>
        </w:rPr>
        <w:t>单位</w:t>
      </w:r>
      <w:r>
        <w:rPr>
          <w:rFonts w:hint="default" w:ascii="仿宋" w:hAnsi="仿宋" w:eastAsia="仿宋" w:cs="仿宋"/>
          <w:sz w:val="32"/>
          <w:szCs w:val="32"/>
          <w:lang w:val="zh-CN" w:eastAsia="zh-CN"/>
        </w:rPr>
        <w:t>和</w:t>
      </w:r>
      <w:r>
        <w:rPr>
          <w:rFonts w:hint="eastAsia" w:ascii="仿宋" w:hAnsi="仿宋" w:eastAsia="仿宋" w:cs="仿宋"/>
          <w:sz w:val="32"/>
          <w:szCs w:val="32"/>
          <w:lang w:val="en-US" w:eastAsia="zh-CN"/>
        </w:rPr>
        <w:t>责任</w:t>
      </w:r>
      <w:r>
        <w:rPr>
          <w:rFonts w:hint="default" w:ascii="仿宋" w:hAnsi="仿宋" w:eastAsia="仿宋" w:cs="仿宋"/>
          <w:sz w:val="32"/>
          <w:szCs w:val="32"/>
          <w:lang w:val="zh-CN" w:eastAsia="zh-CN"/>
        </w:rPr>
        <w:t>人，实行</w:t>
      </w:r>
      <w:r>
        <w:rPr>
          <w:rFonts w:hint="eastAsia" w:ascii="仿宋" w:hAnsi="仿宋" w:eastAsia="仿宋" w:cs="仿宋"/>
          <w:sz w:val="32"/>
          <w:szCs w:val="32"/>
          <w:lang w:val="zh-CN" w:eastAsia="zh-CN"/>
        </w:rPr>
        <w:t>一</w:t>
      </w:r>
      <w:r>
        <w:rPr>
          <w:rFonts w:hint="default" w:ascii="仿宋" w:hAnsi="仿宋" w:eastAsia="仿宋" w:cs="仿宋"/>
          <w:sz w:val="32"/>
          <w:szCs w:val="32"/>
          <w:lang w:val="zh-CN" w:eastAsia="zh-CN"/>
        </w:rPr>
        <w:t>票否决，取消年底评优资格。</w:t>
      </w:r>
    </w:p>
    <w:p w14:paraId="4266224B">
      <w:pPr>
        <w:pStyle w:val="9"/>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b/>
          <w:bCs w:val="0"/>
          <w:sz w:val="32"/>
          <w:szCs w:val="32"/>
          <w:lang w:val="en" w:eastAsia="zh-CN"/>
        </w:rPr>
      </w:pPr>
      <w:r>
        <w:rPr>
          <w:rFonts w:hint="eastAsia" w:ascii="黑体" w:hAnsi="黑体" w:eastAsia="黑体" w:cs="黑体"/>
          <w:b w:val="0"/>
          <w:bCs/>
          <w:sz w:val="32"/>
          <w:szCs w:val="32"/>
          <w:lang w:eastAsia="zh-CN"/>
        </w:rPr>
        <w:t>二、聚焦问题狠抓落实，确保整改全面完成</w:t>
      </w:r>
    </w:p>
    <w:p w14:paraId="393B934F">
      <w:pPr>
        <w:keepNext w:val="0"/>
        <w:keepLines w:val="0"/>
        <w:pageBreakBefore w:val="0"/>
        <w:widowControl w:val="0"/>
        <w:numPr>
          <w:ilvl w:val="0"/>
          <w:numId w:val="0"/>
        </w:numPr>
        <w:kinsoku/>
        <w:wordWrap/>
        <w:overflowPunct/>
        <w:topLinePunct w:val="0"/>
        <w:autoSpaceDE/>
        <w:autoSpaceDN/>
        <w:bidi w:val="0"/>
        <w:adjustRightInd/>
        <w:snapToGrid w:val="0"/>
        <w:spacing w:before="0" w:line="620" w:lineRule="exact"/>
        <w:ind w:left="0" w:leftChars="0" w:right="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1、关于“站位不够高”的问题。</w:t>
      </w:r>
    </w:p>
    <w:p w14:paraId="3AA23A09">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color w:val="auto"/>
          <w:sz w:val="32"/>
          <w:szCs w:val="32"/>
          <w:highlight w:val="none"/>
          <w:lang w:val="en-US" w:eastAsia="zh-CN"/>
        </w:rPr>
        <w:t>一是6月7日召开专题会，组织局机关工作人员专题学习习总书记关于郑州“7.20”防灾减灾重要指示精神和上级相关政策文件精神。</w:t>
      </w:r>
    </w:p>
    <w:p w14:paraId="15AC02E6">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是积极向县领导汇报，高位召开项目推进会。6月21日，由县政府组织相关乡镇及县直部门召开了新野县城乡供水一体化建设运营项目推进协调会，协调处理项目实施过程中遇到问题，确保城乡供水一体化建设运营项目快推进、早达效。6月3日和6月24日，县人大郑主任召开两次新野县白河以东全域生态治理暨平原水乡项目推进会，协调解决用地征迁等问题。</w:t>
      </w:r>
    </w:p>
    <w:p w14:paraId="4FBE1732">
      <w:pPr>
        <w:keepNext w:val="0"/>
        <w:keepLines w:val="0"/>
        <w:pageBreakBefore w:val="0"/>
        <w:widowControl w:val="0"/>
        <w:kinsoku/>
        <w:wordWrap/>
        <w:overflowPunct/>
        <w:topLinePunct w:val="0"/>
        <w:autoSpaceDE/>
        <w:autoSpaceDN/>
        <w:bidi w:val="0"/>
        <w:adjustRightInd/>
        <w:snapToGrid w:val="0"/>
        <w:spacing w:before="0" w:line="620" w:lineRule="exact"/>
        <w:ind w:left="0" w:leftChars="0" w:right="0"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三是邀请设计公司对新野县城乡供水一体化建设运营项目和新野县地下水超采项目可行性研究报告内容进行了复核，提高项目成熟度。</w:t>
      </w:r>
    </w:p>
    <w:p w14:paraId="6490669A">
      <w:pPr>
        <w:keepNext w:val="0"/>
        <w:keepLines w:val="0"/>
        <w:pageBreakBefore w:val="0"/>
        <w:widowControl w:val="0"/>
        <w:kinsoku/>
        <w:wordWrap/>
        <w:overflowPunct/>
        <w:topLinePunct w:val="0"/>
        <w:autoSpaceDE/>
        <w:autoSpaceDN/>
        <w:bidi w:val="0"/>
        <w:adjustRightInd/>
        <w:snapToGrid w:val="0"/>
        <w:spacing w:before="0" w:line="620" w:lineRule="exact"/>
        <w:ind w:left="0" w:leftChars="0" w:right="0" w:firstLine="640" w:firstLineChars="200"/>
        <w:textAlignment w:val="auto"/>
        <w:outlineLvl w:val="9"/>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四是积极组织业务人员参加培训学习。8月21日-23日，组织2名业务工作人员参加全市工程建设业务培训班，通过专家授课、现场观摩、研讨交流等学习形式，进一步提高了水利工程参建人员专业能力。</w:t>
      </w:r>
    </w:p>
    <w:p w14:paraId="49DB48D2">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完成情况：已完成，长期坚持。</w:t>
      </w:r>
    </w:p>
    <w:p w14:paraId="57CF02FB">
      <w:pPr>
        <w:keepNext w:val="0"/>
        <w:keepLines w:val="0"/>
        <w:pageBreakBefore w:val="0"/>
        <w:widowControl w:val="0"/>
        <w:numPr>
          <w:ilvl w:val="0"/>
          <w:numId w:val="0"/>
        </w:numPr>
        <w:kinsoku/>
        <w:wordWrap/>
        <w:overflowPunct/>
        <w:topLinePunct w:val="0"/>
        <w:autoSpaceDE/>
        <w:autoSpaceDN/>
        <w:bidi w:val="0"/>
        <w:adjustRightInd/>
        <w:snapToGrid w:val="0"/>
        <w:spacing w:before="0" w:line="620" w:lineRule="exact"/>
        <w:ind w:left="0" w:leftChars="0" w:right="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2、关于“统筹不全面”的问题。</w:t>
      </w:r>
    </w:p>
    <w:p w14:paraId="663E90B5">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整改进展情况：一是积极向县主要领导建议成立水利工程项目专班，加快推进项目建设。</w:t>
      </w:r>
    </w:p>
    <w:p w14:paraId="75BAAF85">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二是针对河道治理工程项目，我局成立了增发国债水利项目工作领导小组，统筹做好河道治理工程建设管理、监督检查及验收工作。</w:t>
      </w:r>
    </w:p>
    <w:p w14:paraId="0A70BEA2">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三是深化河长制管河护河模式，县河长办聘请了6位“民间河长”，积极参与管河护河，“民间河长”在河道管理、环境保护、宣传等领域发挥了重要作用，提高了河道管理社会参与度。</w:t>
      </w:r>
    </w:p>
    <w:p w14:paraId="60F5CB6B">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四是根据上级要求，结合我县河道实际，县第一总河长、总河长于6月1日签发了第1号河长令《关于投放救生竹竿的通知》、6月5日签发了第2号河长令《关于禁止在河道管理范围内开荒种植的公告》和8月12日签发了第3号河长令《关于纵深推进河道“清四乱”工作的决定》，要求各级河长切实履行河长职责，压紧压实责任，加大巡河力度，增强河长责任心，提高河道管理水平。</w:t>
      </w:r>
    </w:p>
    <w:p w14:paraId="0D5BFF56">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14339312">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3、关于“协同联动有差距”的问题。</w:t>
      </w:r>
    </w:p>
    <w:p w14:paraId="2774F4E5">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color w:val="auto"/>
          <w:sz w:val="32"/>
          <w:szCs w:val="32"/>
          <w:highlight w:val="none"/>
          <w:lang w:val="en-US" w:eastAsia="zh-CN"/>
        </w:rPr>
        <w:t>一是积极向县领导建议，及时召开项目建设协调会，主要解决项目建设中存在的土地、环保等问题。6月份由县领导主持召开了3次项目推进会，召集项目属地政府和发改、土地、环保等县直单位，协调解决影响工程建设进度的用地征迁等问题。</w:t>
      </w:r>
    </w:p>
    <w:p w14:paraId="05E470F6">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二是积极与项目要素保障部门沟通对接。7月3日，到县环保局协调新野县下溧河和刁河项目环境影响评价报告批复，经过充分沟通协调，7月29日，两个项目已获得环评批复。</w:t>
      </w:r>
    </w:p>
    <w:p w14:paraId="169F43A6">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三是签发了“关于禁止在河道管理范围内开荒种植的公告”河长令，进一步加强河道管理保护，保障行洪安全。河长办督促各乡镇加强巡河检查，严厉打击沿河群众与水争地、侵占河道等现象。</w:t>
      </w:r>
    </w:p>
    <w:p w14:paraId="2053B12D">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22C0AC21">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4、关于“谋划争取不够积极”的问题</w:t>
      </w:r>
    </w:p>
    <w:p w14:paraId="37E05F7C">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eastAsia="仿宋" w:cs="仿宋"/>
          <w:b w:val="0"/>
          <w:bCs w:val="0"/>
          <w:color w:val="auto"/>
          <w:sz w:val="32"/>
          <w:szCs w:val="32"/>
          <w:highlight w:val="none"/>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color w:val="auto"/>
          <w:sz w:val="32"/>
          <w:szCs w:val="32"/>
          <w:highlight w:val="none"/>
          <w:lang w:val="en-US" w:eastAsia="zh-CN"/>
        </w:rPr>
        <w:t>一是</w:t>
      </w:r>
      <w:r>
        <w:rPr>
          <w:rFonts w:hint="eastAsia" w:eastAsia="仿宋" w:cs="仿宋"/>
          <w:b w:val="0"/>
          <w:bCs w:val="0"/>
          <w:color w:val="auto"/>
          <w:sz w:val="32"/>
          <w:szCs w:val="32"/>
          <w:highlight w:val="none"/>
          <w:lang w:val="en-US" w:eastAsia="zh-CN"/>
        </w:rPr>
        <w:t>认真研究上级投资政策，积极</w:t>
      </w:r>
      <w:r>
        <w:rPr>
          <w:rFonts w:hint="eastAsia" w:ascii="仿宋" w:hAnsi="仿宋" w:eastAsia="仿宋" w:cs="仿宋"/>
          <w:b w:val="0"/>
          <w:bCs w:val="0"/>
          <w:color w:val="auto"/>
          <w:sz w:val="32"/>
          <w:szCs w:val="32"/>
          <w:highlight w:val="none"/>
          <w:lang w:val="en-US" w:eastAsia="zh-CN"/>
        </w:rPr>
        <w:t>组织相关工作人员参与水利基础设施谋划储备政策培训会</w:t>
      </w:r>
      <w:r>
        <w:rPr>
          <w:rFonts w:hint="eastAsia" w:eastAsia="仿宋" w:cs="仿宋"/>
          <w:b w:val="0"/>
          <w:bCs w:val="0"/>
          <w:color w:val="auto"/>
          <w:sz w:val="32"/>
          <w:szCs w:val="32"/>
          <w:highlight w:val="none"/>
          <w:lang w:val="en-US" w:eastAsia="zh-CN"/>
        </w:rPr>
        <w:t>2次</w:t>
      </w:r>
      <w:r>
        <w:rPr>
          <w:rFonts w:hint="eastAsia" w:ascii="仿宋" w:hAnsi="仿宋" w:eastAsia="仿宋" w:cs="仿宋"/>
          <w:b w:val="0"/>
          <w:bCs w:val="0"/>
          <w:color w:val="auto"/>
          <w:sz w:val="32"/>
          <w:szCs w:val="32"/>
          <w:highlight w:val="none"/>
          <w:lang w:val="en-US" w:eastAsia="zh-CN"/>
        </w:rPr>
        <w:t>，</w:t>
      </w:r>
      <w:r>
        <w:rPr>
          <w:rFonts w:hint="eastAsia" w:eastAsia="仿宋" w:cs="仿宋"/>
          <w:b w:val="0"/>
          <w:bCs w:val="0"/>
          <w:color w:val="auto"/>
          <w:sz w:val="32"/>
          <w:szCs w:val="32"/>
          <w:highlight w:val="none"/>
          <w:lang w:val="en-US" w:eastAsia="zh-CN"/>
        </w:rPr>
        <w:t>搞好</w:t>
      </w:r>
      <w:r>
        <w:rPr>
          <w:rFonts w:hint="eastAsia" w:ascii="仿宋" w:hAnsi="仿宋" w:eastAsia="仿宋" w:cs="仿宋"/>
          <w:b w:val="0"/>
          <w:bCs w:val="0"/>
          <w:color w:val="auto"/>
          <w:sz w:val="32"/>
          <w:szCs w:val="32"/>
          <w:highlight w:val="none"/>
          <w:lang w:val="en-US" w:eastAsia="zh-CN"/>
        </w:rPr>
        <w:t>我县水利领域建设项目谋划储备</w:t>
      </w:r>
      <w:r>
        <w:rPr>
          <w:rFonts w:hint="eastAsia" w:eastAsia="仿宋" w:cs="仿宋"/>
          <w:b w:val="0"/>
          <w:bCs w:val="0"/>
          <w:color w:val="auto"/>
          <w:sz w:val="32"/>
          <w:szCs w:val="32"/>
          <w:highlight w:val="none"/>
          <w:lang w:val="en-US" w:eastAsia="zh-CN"/>
        </w:rPr>
        <w:t>工作</w:t>
      </w:r>
      <w:r>
        <w:rPr>
          <w:rFonts w:hint="eastAsia" w:ascii="仿宋" w:hAnsi="仿宋" w:eastAsia="仿宋" w:cs="仿宋"/>
          <w:b w:val="0"/>
          <w:bCs w:val="0"/>
          <w:color w:val="auto"/>
          <w:sz w:val="32"/>
          <w:szCs w:val="32"/>
          <w:highlight w:val="none"/>
          <w:lang w:val="en-US" w:eastAsia="zh-CN"/>
        </w:rPr>
        <w:t>，今年已谋划水利项目</w:t>
      </w:r>
      <w:r>
        <w:rPr>
          <w:rFonts w:hint="eastAsia" w:eastAsia="仿宋" w:cs="仿宋"/>
          <w:b w:val="0"/>
          <w:bCs w:val="0"/>
          <w:color w:val="auto"/>
          <w:sz w:val="32"/>
          <w:szCs w:val="32"/>
          <w:highlight w:val="none"/>
          <w:lang w:val="en-US" w:eastAsia="zh-CN"/>
        </w:rPr>
        <w:t>共四大类</w:t>
      </w:r>
      <w:r>
        <w:rPr>
          <w:rFonts w:hint="eastAsia" w:ascii="仿宋" w:hAnsi="仿宋" w:eastAsia="仿宋" w:cs="仿宋"/>
          <w:b w:val="0"/>
          <w:bCs w:val="0"/>
          <w:color w:val="auto"/>
          <w:sz w:val="32"/>
          <w:szCs w:val="32"/>
          <w:highlight w:val="none"/>
          <w:lang w:val="en-US" w:eastAsia="zh-CN"/>
        </w:rPr>
        <w:t>11个，</w:t>
      </w:r>
      <w:r>
        <w:rPr>
          <w:rFonts w:hint="eastAsia" w:ascii="仿宋" w:hAnsi="仿宋" w:eastAsia="仿宋" w:cs="仿宋"/>
          <w:b w:val="0"/>
          <w:bCs w:val="0"/>
          <w:kern w:val="0"/>
          <w:sz w:val="32"/>
          <w:szCs w:val="32"/>
          <w:lang w:val="en-US" w:eastAsia="zh-CN" w:bidi="ar-SA"/>
        </w:rPr>
        <w:t>总投资123715万元。</w:t>
      </w:r>
      <w:r>
        <w:rPr>
          <w:rFonts w:hint="eastAsia" w:eastAsia="仿宋" w:cs="仿宋"/>
          <w:b w:val="0"/>
          <w:bCs w:val="0"/>
          <w:color w:val="auto"/>
          <w:sz w:val="32"/>
          <w:szCs w:val="32"/>
          <w:highlight w:val="none"/>
          <w:lang w:val="en-US" w:eastAsia="zh-CN"/>
        </w:rPr>
        <w:t>其中，</w:t>
      </w:r>
      <w:r>
        <w:rPr>
          <w:rFonts w:hint="eastAsia" w:ascii="仿宋" w:hAnsi="仿宋" w:eastAsia="仿宋" w:cs="仿宋"/>
          <w:b w:val="0"/>
          <w:bCs w:val="0"/>
          <w:color w:val="auto"/>
          <w:sz w:val="32"/>
          <w:szCs w:val="32"/>
          <w:highlight w:val="none"/>
          <w:lang w:val="en-US" w:eastAsia="zh-CN"/>
        </w:rPr>
        <w:t>重点中小河流防洪治理</w:t>
      </w:r>
      <w:r>
        <w:rPr>
          <w:rFonts w:hint="eastAsia" w:eastAsia="仿宋" w:cs="仿宋"/>
          <w:b w:val="0"/>
          <w:bCs w:val="0"/>
          <w:color w:val="auto"/>
          <w:sz w:val="32"/>
          <w:szCs w:val="32"/>
          <w:highlight w:val="none"/>
          <w:lang w:val="en-US" w:eastAsia="zh-CN"/>
        </w:rPr>
        <w:t>工程3个，新建大中型水闸工程3个，重点区域排涝工程4个，水生态保护修复项目1个。</w:t>
      </w:r>
    </w:p>
    <w:p w14:paraId="291C07E3">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default" w:eastAsia="仿宋" w:cs="仿宋"/>
          <w:b w:val="0"/>
          <w:bCs w:val="0"/>
          <w:color w:val="auto"/>
          <w:sz w:val="32"/>
          <w:szCs w:val="32"/>
          <w:highlight w:val="none"/>
          <w:lang w:val="en-US" w:eastAsia="zh-CN"/>
        </w:rPr>
      </w:pPr>
      <w:r>
        <w:rPr>
          <w:rFonts w:hint="eastAsia" w:eastAsia="仿宋" w:cs="仿宋"/>
          <w:b w:val="0"/>
          <w:bCs w:val="0"/>
          <w:color w:val="auto"/>
          <w:sz w:val="32"/>
          <w:szCs w:val="32"/>
          <w:highlight w:val="none"/>
          <w:lang w:val="en-US" w:eastAsia="zh-CN"/>
        </w:rPr>
        <w:t>二是结合本次灾后重建工作，在灾情数据上报的基础上，我局充分利用应急系统、发改委系统及水利系统内部渠道，及时上报灾情信息，并根据灾情实际情况，积极申请救灾项目和资金。截止目前，谋划水毁工程项目33个，总投资3617万元。</w:t>
      </w:r>
    </w:p>
    <w:p w14:paraId="1ACE30E7">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kern w:val="0"/>
          <w:sz w:val="32"/>
          <w:szCs w:val="32"/>
          <w:lang w:val="en-US" w:eastAsia="zh-CN" w:bidi="ar-SA"/>
        </w:rPr>
        <w:t>三是我局成功申报2023年新增国债资金项目共3个，分别是南阳市唐白河（湍河新野县段）工程、新野县下溧河溧河铺镇至廖楼村段河道治理工程、新野县刁河二郎堰至刁河大桥段河道治理工程，总投资18842万元，下达国债资金11670万元。目前项目正在有序建设中。</w:t>
      </w:r>
    </w:p>
    <w:p w14:paraId="1EB010A7">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2CEB7CA6">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5、关于“源头治理缺乏重视”的问题</w:t>
      </w:r>
    </w:p>
    <w:p w14:paraId="1E4A176D">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kern w:val="0"/>
          <w:sz w:val="32"/>
          <w:szCs w:val="32"/>
          <w:lang w:val="en-US" w:eastAsia="zh-CN" w:bidi="ar-SA"/>
        </w:rPr>
        <w:t>一是深刻学习齐马庄河道采砂案件的剖析报告，吸取教训，提高党员干部责任意识及河湖管护意识。</w:t>
      </w:r>
    </w:p>
    <w:p w14:paraId="36C3BD3F">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二是组织采砂站与水政服务中心等单位加强河道日常巡查检查。突出重点河段、敏感水域和重要时段的巡查监控，严厉打击非法采砂行为。6月到7月中旬共巡查16次。</w:t>
      </w:r>
    </w:p>
    <w:p w14:paraId="32B92BE3">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kern w:val="0"/>
          <w:sz w:val="32"/>
          <w:szCs w:val="32"/>
          <w:lang w:val="en-US" w:eastAsia="zh-CN" w:bidi="ar-SA"/>
        </w:rPr>
        <w:t>三是加强部门联动。</w:t>
      </w:r>
      <w:r>
        <w:rPr>
          <w:rFonts w:hint="eastAsia" w:ascii="仿宋" w:hAnsi="仿宋" w:eastAsia="仿宋" w:cs="仿宋"/>
          <w:b w:val="0"/>
          <w:bCs w:val="0"/>
          <w:color w:val="auto"/>
          <w:sz w:val="32"/>
          <w:szCs w:val="32"/>
          <w:highlight w:val="none"/>
          <w:lang w:val="en-US" w:eastAsia="zh-CN"/>
        </w:rPr>
        <w:t>8月19日，河长办、水政服务中心联合县公安部门开展了新野县打击河道非法采砂专项整治行动，严厉打击涉水违法行为，保障河道河势稳定。确保不发生大规模盗采事件。8月21日，县河长办与县农业农村局开展联合执法行动，收缴非法捕鱼船只1艘，有力的打击了“四乱”现象，维护了正常的水事秩序。</w:t>
      </w:r>
    </w:p>
    <w:p w14:paraId="7812CEF3">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6819240C">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6、关于“施工前期缺乏合理规划”的问题</w:t>
      </w:r>
    </w:p>
    <w:p w14:paraId="7A064764">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kern w:val="0"/>
          <w:sz w:val="32"/>
          <w:szCs w:val="32"/>
          <w:lang w:val="en-US" w:eastAsia="zh-CN" w:bidi="ar-SA"/>
        </w:rPr>
        <w:t>加强政策制度学习。6月19日，在局班子会议上，再次学习“三重一大”集体决策制度和《水利工程设计变更管理暂行办法》，重点对水利工程项目安排进行了深入研究讨论，在今后项目谋划时，要经过党组会议充分讨论研究，确保项目规范成熟，减少变更次数。</w:t>
      </w:r>
    </w:p>
    <w:p w14:paraId="68C6A905">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highlight w:val="none"/>
          <w:lang w:val="en-US" w:eastAsia="zh-CN" w:bidi="ar-SA"/>
        </w:rPr>
        <w:t>对于设计变更次数较多的问题。</w:t>
      </w:r>
      <w:r>
        <w:rPr>
          <w:rFonts w:hint="eastAsia" w:ascii="仿宋" w:hAnsi="仿宋" w:eastAsia="仿宋" w:cs="仿宋"/>
          <w:sz w:val="32"/>
          <w:szCs w:val="32"/>
          <w:highlight w:val="none"/>
          <w:lang w:val="en-US" w:eastAsia="zh-CN"/>
        </w:rPr>
        <w:t>工程变更均根据建设需要进行变更，符合变更程序。一般变更由建设、施工和监理单位等参建各方充分讨论后，按实际需要进行变更；重大变更，经市水利局批复后进行变更。</w:t>
      </w:r>
    </w:p>
    <w:p w14:paraId="4F578F85">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168C2ADA">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7、关于“建设主体不适格”的问题</w:t>
      </w:r>
    </w:p>
    <w:p w14:paraId="05AE2027">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color w:val="auto"/>
          <w:sz w:val="32"/>
          <w:szCs w:val="32"/>
          <w:highlight w:val="none"/>
          <w:lang w:val="en-US" w:eastAsia="zh-CN"/>
        </w:rPr>
        <w:t>一是我局已经县政府研究同意，</w:t>
      </w:r>
      <w:r>
        <w:rPr>
          <w:rFonts w:hint="eastAsia" w:eastAsia="仿宋" w:cs="仿宋"/>
          <w:b w:val="0"/>
          <w:bCs w:val="0"/>
          <w:color w:val="auto"/>
          <w:sz w:val="32"/>
          <w:szCs w:val="32"/>
          <w:highlight w:val="none"/>
          <w:lang w:val="en-US" w:eastAsia="zh-CN"/>
        </w:rPr>
        <w:t>于2010年</w:t>
      </w:r>
      <w:r>
        <w:rPr>
          <w:rFonts w:hint="eastAsia" w:ascii="仿宋" w:hAnsi="仿宋" w:eastAsia="仿宋" w:cs="仿宋"/>
          <w:b w:val="0"/>
          <w:bCs w:val="0"/>
          <w:color w:val="auto"/>
          <w:sz w:val="32"/>
          <w:szCs w:val="32"/>
          <w:highlight w:val="none"/>
          <w:lang w:val="en-US" w:eastAsia="zh-CN"/>
        </w:rPr>
        <w:t>成立了新野县中小河流治理项目工程建设管理局，具有法人资格</w:t>
      </w:r>
      <w:r>
        <w:rPr>
          <w:rFonts w:hint="eastAsia" w:eastAsia="仿宋" w:cs="仿宋"/>
          <w:b w:val="0"/>
          <w:bCs w:val="0"/>
          <w:color w:val="auto"/>
          <w:sz w:val="32"/>
          <w:szCs w:val="32"/>
          <w:highlight w:val="none"/>
          <w:lang w:val="en-US" w:eastAsia="zh-CN"/>
        </w:rPr>
        <w:t>。我局于2022年8月印发了《关于调整新野县中小河流治理项目工程建设管理局人员的通知》，对建管局人员进行了调整，罗永任局长、张瑞刚任副局长、孟宇任技术负责人，</w:t>
      </w:r>
      <w:r>
        <w:rPr>
          <w:rFonts w:hint="eastAsia" w:ascii="仿宋" w:hAnsi="仿宋" w:eastAsia="仿宋" w:cs="仿宋"/>
          <w:b w:val="0"/>
          <w:bCs w:val="0"/>
          <w:color w:val="auto"/>
          <w:sz w:val="32"/>
          <w:szCs w:val="32"/>
          <w:highlight w:val="none"/>
          <w:lang w:val="en-US" w:eastAsia="zh-CN"/>
        </w:rPr>
        <w:t>建管局下设工程科、质量安全科、财务科等三个科室，主要负责我县河道治理工程。</w:t>
      </w:r>
    </w:p>
    <w:p w14:paraId="6F2C2325">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二是组织工程管理人员参加水利工程建设管理业务培训会，参与培训20人次，强化培训学习，增强工作人员建设管理能力。</w:t>
      </w:r>
    </w:p>
    <w:p w14:paraId="5CF01364">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037DC94D">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8、关于“工程建设管理力量薄弱”的问题</w:t>
      </w:r>
    </w:p>
    <w:p w14:paraId="7A6BF23E">
      <w:pPr>
        <w:keepNext w:val="0"/>
        <w:keepLines w:val="0"/>
        <w:pageBreakBefore w:val="0"/>
        <w:widowControl w:val="0"/>
        <w:kinsoku/>
        <w:wordWrap/>
        <w:overflowPunct/>
        <w:topLinePunct w:val="0"/>
        <w:autoSpaceDE/>
        <w:autoSpaceDN/>
        <w:bidi w:val="0"/>
        <w:adjustRightInd/>
        <w:snapToGrid w:val="0"/>
        <w:spacing w:before="0" w:line="620" w:lineRule="exact"/>
        <w:ind w:left="0" w:leftChars="0" w:right="0" w:firstLine="640" w:firstLineChars="200"/>
        <w:jc w:val="left"/>
        <w:textAlignment w:val="auto"/>
        <w:outlineLvl w:val="9"/>
        <w:rPr>
          <w:rFonts w:hint="default" w:eastAsia="仿宋" w:cs="仿宋"/>
          <w:b w:val="0"/>
          <w:bCs/>
          <w:color w:val="auto"/>
          <w:sz w:val="32"/>
          <w:szCs w:val="32"/>
          <w:highlight w:val="none"/>
          <w:lang w:val="en-US" w:eastAsia="zh-CN"/>
        </w:rPr>
      </w:pPr>
      <w:r>
        <w:rPr>
          <w:rFonts w:hint="eastAsia" w:ascii="仿宋" w:hAnsi="仿宋" w:eastAsia="仿宋" w:cs="仿宋"/>
          <w:sz w:val="32"/>
          <w:szCs w:val="32"/>
          <w:lang w:val="en-US" w:eastAsia="zh-CN"/>
        </w:rPr>
        <w:t>整改进展情况：</w:t>
      </w:r>
      <w:r>
        <w:rPr>
          <w:rFonts w:hint="eastAsia" w:eastAsia="仿宋" w:cs="仿宋"/>
          <w:b w:val="0"/>
          <w:bCs/>
          <w:color w:val="auto"/>
          <w:sz w:val="32"/>
          <w:szCs w:val="32"/>
          <w:highlight w:val="none"/>
          <w:lang w:val="en-US" w:eastAsia="zh-CN"/>
        </w:rPr>
        <w:t>一是</w:t>
      </w:r>
      <w:r>
        <w:rPr>
          <w:rFonts w:hint="eastAsia" w:ascii="仿宋" w:hAnsi="仿宋" w:eastAsia="仿宋" w:cs="仿宋"/>
          <w:b w:val="0"/>
          <w:bCs w:val="0"/>
          <w:color w:val="auto"/>
          <w:sz w:val="32"/>
          <w:szCs w:val="32"/>
          <w:highlight w:val="none"/>
          <w:lang w:val="en-US" w:eastAsia="zh-CN"/>
        </w:rPr>
        <w:t>组织13位工程管理人员参加水利工程质量管理业务培训会，强化培训学习，增强工作人员建设管理能力。主要业务人员参加市水利局组织的业务培训。</w:t>
      </w:r>
    </w:p>
    <w:p w14:paraId="78B4FC19">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eastAsia="仿宋" w:cs="仿宋"/>
          <w:b w:val="0"/>
          <w:bCs/>
          <w:color w:val="auto"/>
          <w:sz w:val="32"/>
          <w:szCs w:val="32"/>
          <w:highlight w:val="none"/>
          <w:lang w:val="en-US" w:eastAsia="zh-CN"/>
        </w:rPr>
        <w:t>二是各项目专班加强项目的日常监管，多次前往新野县地下水超采项目、</w:t>
      </w:r>
      <w:r>
        <w:rPr>
          <w:rFonts w:hint="eastAsia" w:eastAsia="仿宋" w:cs="仿宋"/>
          <w:kern w:val="0"/>
          <w:sz w:val="32"/>
          <w:szCs w:val="32"/>
          <w:lang w:val="en-US" w:eastAsia="zh-CN" w:bidi="ar-SA"/>
        </w:rPr>
        <w:t>南阳市唐白河（湍河新野县段）工程、新野县下溧河溧河铺镇至廖楼村段河道治理工程等</w:t>
      </w:r>
      <w:r>
        <w:rPr>
          <w:rFonts w:hint="eastAsia" w:eastAsia="仿宋" w:cs="仿宋"/>
          <w:b w:val="0"/>
          <w:bCs/>
          <w:color w:val="auto"/>
          <w:sz w:val="32"/>
          <w:szCs w:val="32"/>
          <w:highlight w:val="none"/>
          <w:lang w:val="en-US" w:eastAsia="zh-CN"/>
        </w:rPr>
        <w:t>项目施工现场查看项目建设情况，解决项目存在的问题。</w:t>
      </w:r>
    </w:p>
    <w:p w14:paraId="7388EA0C">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3053E7CB">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9、关于“施工进度慢，工程超期”的问题</w:t>
      </w:r>
    </w:p>
    <w:p w14:paraId="364849C4">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关于一标段尾工的问题。唐白河治理工程2012年项目立项时的设计与现在的新野县城市规划有较多不相协调之处，大桥路以下0.9公里设计堤防因占用农用地(含基本农田），暂时无法申报建设占地，不能立即实施，该段工程作为尾工</w:t>
      </w:r>
      <w:r>
        <w:rPr>
          <w:rFonts w:hint="eastAsia" w:ascii="仿宋" w:hAnsi="仿宋" w:eastAsia="仿宋" w:cs="仿宋"/>
          <w:sz w:val="32"/>
          <w:szCs w:val="32"/>
        </w:rPr>
        <w:t>待规划调整、征迁到位后实施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目前该工程已由县政府主持召开了竣工验收会议进行了竣工验收。工程运行正常，社会和经济效益初步发挥。</w:t>
      </w:r>
    </w:p>
    <w:p w14:paraId="42E9E244">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二是积极与相关部门沟通对接，向财政、发改等部门发函3次，提醒相关部门加快资金拨付进度。7月29日财政部门拨付湍河治理项目工程款220万元。</w:t>
      </w:r>
    </w:p>
    <w:p w14:paraId="4C6722A0">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eastAsia="仿宋" w:cs="仿宋"/>
          <w:b w:val="0"/>
          <w:bCs/>
          <w:color w:val="auto"/>
          <w:sz w:val="32"/>
          <w:szCs w:val="32"/>
          <w:highlight w:val="none"/>
          <w:lang w:val="en-US" w:eastAsia="zh-CN"/>
        </w:rPr>
        <w:t>三是项目专班前往在建工程项目部、召集工程参建各方到水利局，多次召开工程建设推进会，全面了解工程建设情况，</w:t>
      </w:r>
      <w:r>
        <w:rPr>
          <w:rFonts w:hint="eastAsia" w:ascii="仿宋_GB2312" w:hAnsi="仿宋_GB2312" w:eastAsia="仿宋_GB2312" w:cs="仿宋_GB2312"/>
          <w:sz w:val="32"/>
          <w:szCs w:val="32"/>
          <w:lang w:val="en-US" w:eastAsia="zh-CN"/>
        </w:rPr>
        <w:t>现场解决制约工程进展的问题，督促参建单位加快施工进度，确保工程质量，确保按上级要求的时间节点完成建设任务。</w:t>
      </w:r>
    </w:p>
    <w:p w14:paraId="72B9A6C1">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w:t>
      </w:r>
      <w:r>
        <w:rPr>
          <w:rFonts w:hint="eastAsia" w:ascii="仿宋" w:hAnsi="仿宋" w:eastAsia="仿宋" w:cs="仿宋"/>
          <w:sz w:val="32"/>
          <w:szCs w:val="32"/>
          <w:highlight w:val="none"/>
          <w:lang w:val="en-US" w:eastAsia="zh-CN"/>
        </w:rPr>
        <w:t>已完成，长期坚持。</w:t>
      </w:r>
    </w:p>
    <w:p w14:paraId="29E355AB">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10、关于“资金拨付迟滞”的问题</w:t>
      </w:r>
    </w:p>
    <w:p w14:paraId="7C0C9B2E">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eastAsia" w:eastAsia="仿宋" w:cs="仿宋"/>
          <w:sz w:val="32"/>
          <w:szCs w:val="32"/>
          <w:highlight w:val="none"/>
          <w:lang w:val="en-US" w:eastAsia="zh-CN"/>
        </w:rPr>
        <w:t>一是唐白河治理施工、监理、检测合同价共12148万元，目前已支付10923万元，剩余1225万元未支付，待工程决算审计完成后，进行支付。潦河治理工程施工合同金额2151.43万元，已完善支付手续1980.92万元，已支付1065.61万元，剩余915.31万元，待财政局审核完成后，进行支付。</w:t>
      </w:r>
    </w:p>
    <w:p w14:paraId="691F8FC0">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eastAsia="仿宋" w:cs="仿宋"/>
          <w:b w:val="0"/>
          <w:bCs w:val="0"/>
          <w:color w:val="auto"/>
          <w:sz w:val="32"/>
          <w:szCs w:val="32"/>
          <w:highlight w:val="none"/>
          <w:lang w:val="en-US" w:eastAsia="zh-CN"/>
        </w:rPr>
        <w:t>二</w:t>
      </w:r>
      <w:r>
        <w:rPr>
          <w:rFonts w:hint="eastAsia" w:ascii="仿宋" w:hAnsi="仿宋" w:eastAsia="仿宋" w:cs="仿宋"/>
          <w:b w:val="0"/>
          <w:bCs w:val="0"/>
          <w:color w:val="auto"/>
          <w:sz w:val="32"/>
          <w:szCs w:val="32"/>
          <w:highlight w:val="none"/>
          <w:lang w:val="en-US" w:eastAsia="zh-CN"/>
        </w:rPr>
        <w:t>是向县</w:t>
      </w:r>
      <w:r>
        <w:rPr>
          <w:rFonts w:hint="eastAsia" w:eastAsia="仿宋" w:cs="仿宋"/>
          <w:b w:val="0"/>
          <w:bCs w:val="0"/>
          <w:color w:val="auto"/>
          <w:sz w:val="32"/>
          <w:szCs w:val="32"/>
          <w:highlight w:val="none"/>
          <w:lang w:val="en-US" w:eastAsia="zh-CN"/>
        </w:rPr>
        <w:t>政府</w:t>
      </w:r>
      <w:r>
        <w:rPr>
          <w:rFonts w:hint="eastAsia" w:ascii="仿宋" w:hAnsi="仿宋" w:eastAsia="仿宋" w:cs="仿宋"/>
          <w:b w:val="0"/>
          <w:bCs w:val="0"/>
          <w:color w:val="auto"/>
          <w:sz w:val="32"/>
          <w:szCs w:val="32"/>
          <w:highlight w:val="none"/>
          <w:lang w:val="en-US" w:eastAsia="zh-CN"/>
        </w:rPr>
        <w:t>汇报，申请拨付</w:t>
      </w:r>
      <w:r>
        <w:rPr>
          <w:rFonts w:hint="eastAsia" w:eastAsia="仿宋" w:cs="仿宋"/>
          <w:b w:val="0"/>
          <w:bCs w:val="0"/>
          <w:color w:val="auto"/>
          <w:sz w:val="32"/>
          <w:szCs w:val="32"/>
          <w:highlight w:val="none"/>
          <w:lang w:val="en-US" w:eastAsia="zh-CN"/>
        </w:rPr>
        <w:t>项目县级配套资金和</w:t>
      </w:r>
      <w:r>
        <w:rPr>
          <w:rFonts w:hint="eastAsia" w:ascii="仿宋" w:hAnsi="仿宋" w:eastAsia="仿宋" w:cs="仿宋"/>
          <w:b w:val="0"/>
          <w:bCs w:val="0"/>
          <w:color w:val="auto"/>
          <w:sz w:val="32"/>
          <w:szCs w:val="32"/>
          <w:highlight w:val="none"/>
          <w:lang w:val="en-US" w:eastAsia="zh-CN"/>
        </w:rPr>
        <w:t>工程建设资金，争取上级领导支持，推进项目支付。</w:t>
      </w:r>
    </w:p>
    <w:p w14:paraId="63BC1F7B">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三是积极与县财政部门沟通，完善工程款支付手续，目前潦河治理工程已向县政府提交关于拨付工程征迁及地上附着物补偿费用163万元的请示，湍河治理项目已提交财政局支付手续资金2035.1万元，已支付420万元。</w:t>
      </w:r>
    </w:p>
    <w:p w14:paraId="6D8F6EDA">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完成情况：正在推进，持续整改。</w:t>
      </w:r>
    </w:p>
    <w:p w14:paraId="4FD01E5A">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11、关于“各项监督虚位弱化”的问题</w:t>
      </w:r>
    </w:p>
    <w:p w14:paraId="37F6E21B">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eastAsia" w:eastAsia="仿宋" w:cs="仿宋"/>
          <w:sz w:val="32"/>
          <w:szCs w:val="32"/>
          <w:lang w:val="en-US" w:eastAsia="zh-CN"/>
        </w:rPr>
        <w:t>一是</w:t>
      </w:r>
      <w:r>
        <w:rPr>
          <w:rFonts w:hint="eastAsia" w:ascii="仿宋" w:hAnsi="仿宋" w:eastAsia="仿宋" w:cs="仿宋"/>
          <w:sz w:val="32"/>
          <w:szCs w:val="32"/>
        </w:rPr>
        <w:t>为规范工程项目的管理，</w:t>
      </w:r>
      <w:r>
        <w:rPr>
          <w:rFonts w:hint="eastAsia" w:ascii="仿宋" w:hAnsi="仿宋" w:eastAsia="仿宋" w:cs="仿宋"/>
          <w:sz w:val="32"/>
          <w:szCs w:val="32"/>
          <w:lang w:val="en-US" w:eastAsia="zh-CN"/>
        </w:rPr>
        <w:t>防范工程项目管理中的差错与舞弊，</w:t>
      </w:r>
      <w:r>
        <w:rPr>
          <w:rFonts w:hint="eastAsia" w:ascii="仿宋" w:hAnsi="仿宋" w:eastAsia="仿宋" w:cs="仿宋"/>
          <w:b w:val="0"/>
          <w:bCs w:val="0"/>
          <w:sz w:val="32"/>
          <w:szCs w:val="32"/>
          <w:lang w:val="en-US" w:eastAsia="zh-CN"/>
        </w:rPr>
        <w:t>强化内部监督，</w:t>
      </w:r>
      <w:r>
        <w:rPr>
          <w:rFonts w:hint="eastAsia" w:eastAsia="仿宋" w:cs="仿宋"/>
          <w:b w:val="0"/>
          <w:bCs w:val="0"/>
          <w:sz w:val="32"/>
          <w:szCs w:val="32"/>
          <w:lang w:val="en-US" w:eastAsia="zh-CN"/>
        </w:rPr>
        <w:t>制定了《</w:t>
      </w:r>
      <w:r>
        <w:rPr>
          <w:rFonts w:hint="eastAsia" w:ascii="仿宋" w:hAnsi="仿宋" w:eastAsia="仿宋" w:cs="仿宋"/>
          <w:b w:val="0"/>
          <w:bCs w:val="0"/>
          <w:sz w:val="32"/>
          <w:szCs w:val="32"/>
          <w:lang w:val="en-US" w:eastAsia="zh-CN"/>
        </w:rPr>
        <w:t>水利工程内控管理制度</w:t>
      </w:r>
      <w:r>
        <w:rPr>
          <w:rFonts w:hint="eastAsia" w:eastAsia="仿宋" w:cs="仿宋"/>
          <w:b w:val="0"/>
          <w:bCs w:val="0"/>
          <w:sz w:val="32"/>
          <w:szCs w:val="32"/>
          <w:lang w:val="en-US" w:eastAsia="zh-CN"/>
        </w:rPr>
        <w:t>》。通过该制度进一步强化了水利工程建设全过程的监控，确保水利工程项目的质量、进度和资金安全。</w:t>
      </w:r>
    </w:p>
    <w:p w14:paraId="6BB4B3DC">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eastAsia="仿宋" w:cs="仿宋"/>
          <w:b w:val="0"/>
          <w:bCs w:val="0"/>
          <w:color w:val="auto"/>
          <w:sz w:val="32"/>
          <w:szCs w:val="32"/>
          <w:highlight w:val="none"/>
          <w:lang w:val="en-US" w:eastAsia="zh-CN"/>
        </w:rPr>
        <w:t>二</w:t>
      </w:r>
      <w:r>
        <w:rPr>
          <w:rFonts w:hint="eastAsia" w:ascii="仿宋" w:hAnsi="仿宋" w:eastAsia="仿宋" w:cs="仿宋"/>
          <w:b w:val="0"/>
          <w:bCs w:val="0"/>
          <w:color w:val="auto"/>
          <w:sz w:val="32"/>
          <w:szCs w:val="32"/>
          <w:highlight w:val="none"/>
          <w:lang w:val="en-US" w:eastAsia="zh-CN"/>
        </w:rPr>
        <w:t>是聘请了专业审计人员对全局工程账目开展监督审计，从严把关，严格控制管理费用支出。</w:t>
      </w:r>
      <w:r>
        <w:rPr>
          <w:rFonts w:hint="eastAsia" w:ascii="仿宋" w:hAnsi="仿宋" w:eastAsia="仿宋" w:cs="仿宋"/>
          <w:b w:val="0"/>
          <w:bCs w:val="0"/>
          <w:kern w:val="0"/>
          <w:sz w:val="32"/>
          <w:szCs w:val="32"/>
          <w:lang w:val="en-US" w:eastAsia="zh-CN" w:bidi="ar-SA"/>
        </w:rPr>
        <w:t>经过整改，2024年5月至8月支建管费62987元，对比2023年5月至8月支建管费83008元，同比下降24%。</w:t>
      </w:r>
    </w:p>
    <w:p w14:paraId="2A1112C0">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是市水利局建管处、局质监站多次深入我局在建工程施工现场，查看工程质量建设情况，了解工程现场管理情况，并及时提出整改意见。今年以来，共下发质量监督检查通知3份，回复质量监督检查结果通知3份。</w:t>
      </w:r>
    </w:p>
    <w:p w14:paraId="70752D26">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四是组织局纪检室人员不定期对工程建设进行监督检查，前往项目现场，实地查看在建工程的施工管理情况和完工工程的运行管理情况。</w:t>
      </w:r>
    </w:p>
    <w:p w14:paraId="423E174E">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五是局安检办多次派人检查施工工程安全生产工作情况，6月以来，共排查安全风险5次，发现风险点11处，均已采取防范监管措施，杜绝安全事故的发生。</w:t>
      </w:r>
    </w:p>
    <w:p w14:paraId="64430108">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1F7BB84E">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12、关于“验收交付把关不严”的问题</w:t>
      </w:r>
    </w:p>
    <w:p w14:paraId="4BFD9D0E">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color w:val="auto"/>
          <w:sz w:val="32"/>
          <w:szCs w:val="32"/>
          <w:lang w:val="en-US" w:eastAsia="zh-CN"/>
        </w:rPr>
        <w:t>一是严格变更手续，关于上港乡王白村、沙堰镇赵湖村压力罐变更项目，我局按规定已出具变更手续。</w:t>
      </w:r>
    </w:p>
    <w:p w14:paraId="1B0343D9">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二是协调施工单位与沙堰镇及赵湖村加快推进项目实施，目前，新压力罐已安装完毕并投入使用，达到保障农村居民供水的目标。</w:t>
      </w:r>
    </w:p>
    <w:p w14:paraId="5BCD6FEA">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706D3726">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13、关于“工程管理粗放”的问题</w:t>
      </w:r>
    </w:p>
    <w:p w14:paraId="409FC76E">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整改进展情况：我局</w:t>
      </w:r>
      <w:r>
        <w:rPr>
          <w:rFonts w:hint="eastAsia" w:eastAsia="仿宋" w:cs="仿宋"/>
          <w:b w:val="0"/>
          <w:bCs w:val="0"/>
          <w:color w:val="auto"/>
          <w:sz w:val="32"/>
          <w:szCs w:val="32"/>
          <w:lang w:val="en-US" w:eastAsia="zh-CN"/>
        </w:rPr>
        <w:t>已获得市局《关于新野县2023-2027年县域河道采砂规划的批复》，</w:t>
      </w:r>
      <w:r>
        <w:rPr>
          <w:rFonts w:hint="eastAsia" w:ascii="仿宋" w:hAnsi="仿宋" w:eastAsia="仿宋" w:cs="仿宋"/>
          <w:sz w:val="32"/>
          <w:szCs w:val="32"/>
          <w:lang w:val="en-US" w:eastAsia="zh-CN"/>
        </w:rPr>
        <w:t>严格</w:t>
      </w:r>
      <w:r>
        <w:rPr>
          <w:rFonts w:hint="eastAsia" w:eastAsia="仿宋" w:cs="仿宋"/>
          <w:b w:val="0"/>
          <w:bCs w:val="0"/>
          <w:color w:val="auto"/>
          <w:sz w:val="32"/>
          <w:szCs w:val="32"/>
          <w:lang w:val="en-US" w:eastAsia="zh-CN"/>
        </w:rPr>
        <w:t>规范工程用砂管理办法，实行采砂售砂两条线管理。针对工程建设中的砂石管理，我局已编制完成了《南阳市唐白河治理（湍河新野县段）工程砂石处置方案》和《三里河清淤工程砂石处置方案》，由县政府和市水利局分别组织召开了砂石处置方案评审会和专家评审会，并获得县政府批复。</w:t>
      </w:r>
    </w:p>
    <w:p w14:paraId="1DF38714">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6A1BAF58">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14、关于“工程监理及第三方机构监督缺失”的问题</w:t>
      </w:r>
    </w:p>
    <w:p w14:paraId="4B98496C">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sz w:val="32"/>
          <w:szCs w:val="32"/>
          <w:highlight w:val="none"/>
          <w:lang w:val="en-US" w:eastAsia="zh-CN"/>
        </w:rPr>
        <w:t>一是为加强工程监理工作，我局出台《新野县水利局监理工作管理办法》，更好的发挥了项目监理部在工程建设实行过程中的监督、管理作用。</w:t>
      </w:r>
    </w:p>
    <w:p w14:paraId="128ABFDD">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eastAsia="仿宋" w:cs="仿宋"/>
          <w:b w:val="0"/>
          <w:bCs w:val="0"/>
          <w:color w:val="auto"/>
          <w:sz w:val="32"/>
          <w:szCs w:val="32"/>
          <w:lang w:val="en-US" w:eastAsia="zh-CN"/>
        </w:rPr>
        <w:t>二是各项目专班针对各自负责的在建项目，加强监管职责，要求各项目监理单位加强现场监理人员力量，在工程现场实行签到制，确保在岗在位。业主单位不定期前往项目工地检查监理在岗在位情况，确保项目监理切实履行好监理职责。</w:t>
      </w:r>
    </w:p>
    <w:p w14:paraId="3E1908C1">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2447B1CA">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15、关于“移交后管护责任未落实到位”的问题</w:t>
      </w:r>
    </w:p>
    <w:p w14:paraId="6912F007">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kern w:val="0"/>
          <w:sz w:val="32"/>
          <w:szCs w:val="32"/>
          <w:lang w:val="en-US" w:eastAsia="zh-CN" w:bidi="ar-SA"/>
        </w:rPr>
        <w:t>一是加强工程管理。根据工程管理相关规定，结合工程运行实际，我局制定印发了</w:t>
      </w:r>
      <w:r>
        <w:rPr>
          <w:rFonts w:hint="eastAsia" w:eastAsia="仿宋" w:cs="仿宋"/>
          <w:b w:val="0"/>
          <w:bCs w:val="0"/>
          <w:kern w:val="0"/>
          <w:sz w:val="32"/>
          <w:szCs w:val="32"/>
          <w:lang w:val="en-US" w:eastAsia="zh-CN" w:bidi="ar-SA"/>
        </w:rPr>
        <w:t>《</w:t>
      </w:r>
      <w:r>
        <w:rPr>
          <w:rFonts w:hint="eastAsia" w:ascii="仿宋" w:hAnsi="仿宋" w:eastAsia="仿宋" w:cs="仿宋"/>
          <w:b w:val="0"/>
          <w:bCs w:val="0"/>
          <w:kern w:val="0"/>
          <w:sz w:val="32"/>
          <w:szCs w:val="32"/>
          <w:lang w:val="en-US" w:eastAsia="zh-CN" w:bidi="ar-SA"/>
        </w:rPr>
        <w:t>新野县橡胶坝（液压坝）运行管理制度</w:t>
      </w:r>
      <w:r>
        <w:rPr>
          <w:rFonts w:hint="eastAsia" w:eastAsia="仿宋" w:cs="仿宋"/>
          <w:b w:val="0"/>
          <w:bCs w:val="0"/>
          <w:kern w:val="0"/>
          <w:sz w:val="32"/>
          <w:szCs w:val="32"/>
          <w:lang w:val="en-US" w:eastAsia="zh-CN" w:bidi="ar-SA"/>
        </w:rPr>
        <w:t>》，</w:t>
      </w:r>
      <w:r>
        <w:rPr>
          <w:rFonts w:hint="eastAsia" w:ascii="仿宋" w:hAnsi="仿宋" w:eastAsia="仿宋" w:cs="仿宋"/>
          <w:b w:val="0"/>
          <w:bCs w:val="0"/>
          <w:kern w:val="0"/>
          <w:sz w:val="32"/>
          <w:szCs w:val="32"/>
          <w:lang w:val="en-US" w:eastAsia="zh-CN" w:bidi="ar-SA"/>
        </w:rPr>
        <w:t>加强了日常巡河检查，重点巡查已治理河段，加强水利工程管护，发现问题及时整改。</w:t>
      </w:r>
    </w:p>
    <w:p w14:paraId="56975368">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kern w:val="0"/>
          <w:sz w:val="32"/>
          <w:szCs w:val="32"/>
          <w:lang w:val="en-US" w:eastAsia="zh-CN" w:bidi="ar-SA"/>
        </w:rPr>
        <w:t>二是聘请专业人员对水文视频站进行维修养护，已与两家公司签订维修养护合同，目前，视频信号检测卡无流量及设备信号差等问题已解决，视频站能够正常运行使用。</w:t>
      </w:r>
    </w:p>
    <w:p w14:paraId="52DABD05">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1D165B6F">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16、关于“探索人水和谐发展、挖掘水利工程综合效益方面发力不够”的问题</w:t>
      </w:r>
    </w:p>
    <w:p w14:paraId="572C14C6">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color w:val="auto"/>
          <w:sz w:val="32"/>
          <w:szCs w:val="32"/>
          <w:highlight w:val="none"/>
          <w:lang w:val="en-US" w:eastAsia="zh-CN"/>
        </w:rPr>
        <w:t>一是组织相关工作人员参与水利基础设施谋划储备政策培训会，学深学透上级文件精神，提高项目谋划能力。</w:t>
      </w:r>
    </w:p>
    <w:p w14:paraId="47C96725">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二是在项目谋划时，加强与项目属地乡镇沟通对接，尽量将乡镇提出的治理需求纳入</w:t>
      </w:r>
      <w:bookmarkStart w:id="0" w:name="_GoBack"/>
      <w:bookmarkEnd w:id="0"/>
      <w:r>
        <w:rPr>
          <w:rFonts w:hint="eastAsia" w:ascii="仿宋" w:hAnsi="仿宋" w:eastAsia="仿宋" w:cs="仿宋"/>
          <w:b w:val="0"/>
          <w:bCs w:val="0"/>
          <w:color w:val="auto"/>
          <w:sz w:val="32"/>
          <w:szCs w:val="32"/>
          <w:highlight w:val="none"/>
          <w:lang w:val="en-US" w:eastAsia="zh-CN"/>
        </w:rPr>
        <w:t>项目设计中。本次水毁工程谋划上报时，我局多次与各乡镇沟通交流，帮助指导各乡镇上报水毁情况及治理需求，将各乡镇水毁情况纳入清单一并上报。</w:t>
      </w:r>
    </w:p>
    <w:p w14:paraId="1E4AAE9C">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1C1499D5">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17、关于“业主监管不严，违规处置国有资产”的问题</w:t>
      </w:r>
    </w:p>
    <w:p w14:paraId="6632AE47">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b w:val="0"/>
          <w:bCs w:val="0"/>
          <w:color w:val="auto"/>
          <w:sz w:val="32"/>
          <w:szCs w:val="32"/>
          <w:highlight w:val="none"/>
          <w:lang w:val="en-US" w:eastAsia="zh-CN"/>
        </w:rPr>
        <w:t>一是对已拉走处置的废旧压力罐及时进行追回，目前已</w:t>
      </w:r>
      <w:r>
        <w:rPr>
          <w:rFonts w:hint="eastAsia" w:eastAsia="仿宋" w:cs="仿宋"/>
          <w:b w:val="0"/>
          <w:bCs w:val="0"/>
          <w:color w:val="auto"/>
          <w:sz w:val="32"/>
          <w:szCs w:val="32"/>
          <w:highlight w:val="none"/>
          <w:lang w:val="en-US" w:eastAsia="zh-CN"/>
        </w:rPr>
        <w:t>要求</w:t>
      </w:r>
      <w:r>
        <w:rPr>
          <w:rFonts w:hint="eastAsia" w:ascii="仿宋" w:hAnsi="仿宋" w:eastAsia="仿宋" w:cs="仿宋"/>
          <w:b w:val="0"/>
          <w:bCs w:val="0"/>
          <w:color w:val="auto"/>
          <w:sz w:val="32"/>
          <w:szCs w:val="32"/>
          <w:highlight w:val="none"/>
          <w:lang w:val="en-US" w:eastAsia="zh-CN"/>
        </w:rPr>
        <w:t>施工单位将废旧压力罐处置费用上缴县纪委。</w:t>
      </w:r>
    </w:p>
    <w:p w14:paraId="7FBFF0DB">
      <w:pPr>
        <w:pStyle w:val="5"/>
        <w:keepNext w:val="0"/>
        <w:keepLines w:val="0"/>
        <w:pageBreakBefore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eastAsia="仿宋" w:cs="仿宋"/>
          <w:sz w:val="32"/>
          <w:szCs w:val="32"/>
          <w:highlight w:val="none"/>
          <w:lang w:val="en-US" w:eastAsia="zh-CN"/>
        </w:rPr>
        <w:t>二是开展了2024年巩固脱贫成果同乡村振兴有效衔接工作农村饮水工程专项排查整治，由5位班子成员带队分5组对全县175个农村安全饮水工程进行了排查，经排查，未发现国有资产流失问题。</w:t>
      </w:r>
    </w:p>
    <w:p w14:paraId="2A1BA480">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三是与国资部门充分对接协调，按照国资部门关于国有资产的相关规定，提出了处置意见，并由新野县农村饮水工作领导小组办公室印发了《关于对农村供水工程废旧设备（水罐）进行处置的意见》，下发各乡镇遵照执行。</w:t>
      </w:r>
    </w:p>
    <w:p w14:paraId="340655C2">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40F29D19">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18、关于“项目管理费支出不规范，存在廉洁风险”的问题</w:t>
      </w:r>
    </w:p>
    <w:p w14:paraId="6C5911CA">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整改进展情况：一是对建管局工作人员进行了廉政思想教育，时刻保持清正廉洁作风。</w:t>
      </w:r>
    </w:p>
    <w:p w14:paraId="47C6BB6E">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二是组织建管局工作人员认真学习</w:t>
      </w:r>
      <w:r>
        <w:rPr>
          <w:rFonts w:hint="eastAsia" w:ascii="仿宋" w:hAnsi="仿宋" w:eastAsia="仿宋" w:cs="仿宋"/>
          <w:b w:val="0"/>
          <w:bCs w:val="0"/>
          <w:kern w:val="0"/>
          <w:sz w:val="32"/>
          <w:szCs w:val="32"/>
          <w:lang w:val="en-US" w:eastAsia="zh-CN" w:bidi="ar-SA"/>
        </w:rPr>
        <w:t>《建设单位建管费使用办法》，在下一步工作中，将严格按照《建设单位建管费使用办法》规定，控制费用支出。</w:t>
      </w:r>
    </w:p>
    <w:p w14:paraId="7FB7C1AB">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kern w:val="0"/>
          <w:sz w:val="32"/>
          <w:szCs w:val="32"/>
          <w:highlight w:val="none"/>
          <w:lang w:val="en-US" w:eastAsia="zh-CN" w:bidi="ar-SA"/>
        </w:rPr>
        <w:t>三是根据《建设单位建管费使用办法》第二条“</w:t>
      </w:r>
      <w:r>
        <w:rPr>
          <w:rFonts w:hint="eastAsia" w:ascii="仿宋" w:hAnsi="仿宋" w:eastAsia="仿宋" w:cs="仿宋"/>
          <w:sz w:val="32"/>
          <w:szCs w:val="32"/>
          <w:highlight w:val="none"/>
        </w:rPr>
        <w:t>建设单位管理费支出范围建设单位管理费支出范围包括:不在原单位发工资的工作人员工资及相关费用、施工现场津贴、劳动保护费</w:t>
      </w:r>
      <w:r>
        <w:rPr>
          <w:rFonts w:hint="eastAsia" w:ascii="仿宋" w:hAnsi="仿宋" w:eastAsia="仿宋" w:cs="仿宋"/>
          <w:b w:val="0"/>
          <w:bCs w:val="0"/>
          <w:kern w:val="0"/>
          <w:sz w:val="32"/>
          <w:szCs w:val="32"/>
          <w:highlight w:val="none"/>
          <w:lang w:val="en-US" w:eastAsia="zh-CN" w:bidi="ar-SA"/>
        </w:rPr>
        <w:t>”，我局已按规定向在建管局领取劳务报酬人员的原单位下发停止发放工资的通知。建管局人员工资发放符合相关规定，不存在未参与工程管理人员领取劳务报酬的情况。</w:t>
      </w:r>
    </w:p>
    <w:p w14:paraId="4B916C03">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1EE697D2">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19、关于“未建立资金专账”的问题</w:t>
      </w:r>
    </w:p>
    <w:p w14:paraId="42833CDD">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sz w:val="32"/>
          <w:szCs w:val="32"/>
          <w:lang w:val="en-US" w:eastAsia="zh-CN"/>
        </w:rPr>
        <w:t>整改进展情况：</w:t>
      </w:r>
      <w:r>
        <w:rPr>
          <w:rFonts w:hint="eastAsia" w:ascii="仿宋" w:hAnsi="仿宋" w:eastAsia="仿宋" w:cs="仿宋"/>
          <w:kern w:val="0"/>
          <w:sz w:val="32"/>
          <w:szCs w:val="32"/>
          <w:lang w:val="en-US" w:eastAsia="zh-CN" w:bidi="ar-SA"/>
        </w:rPr>
        <w:t>一是制定完善了新野县水利系统财务管理制度，规范了财务管理程序，提高了财务管理的科学性，使财务活动更加高效、统一、有序。</w:t>
      </w:r>
    </w:p>
    <w:p w14:paraId="11F6C13C">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二是组织相关工作人员参加了新野县水利系统财务管理制度培训，参与培训13人次，提高了财务人员业务能力。</w:t>
      </w:r>
    </w:p>
    <w:p w14:paraId="68010613">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highlight w:val="none"/>
          <w:lang w:val="en-US" w:eastAsia="zh-CN" w:bidi="ar-SA"/>
        </w:rPr>
        <w:t>三是目前已设立了</w:t>
      </w:r>
      <w:r>
        <w:rPr>
          <w:rFonts w:hint="eastAsia" w:ascii="仿宋" w:hAnsi="仿宋" w:eastAsia="仿宋" w:cs="仿宋"/>
          <w:b w:val="0"/>
          <w:bCs w:val="0"/>
          <w:kern w:val="0"/>
          <w:sz w:val="32"/>
          <w:szCs w:val="32"/>
          <w:lang w:val="en-US" w:eastAsia="zh-CN" w:bidi="ar-SA"/>
        </w:rPr>
        <w:t>南阳市唐白河（湍河新野县段）</w:t>
      </w:r>
      <w:r>
        <w:rPr>
          <w:rFonts w:hint="eastAsia" w:ascii="仿宋" w:hAnsi="仿宋" w:eastAsia="仿宋" w:cs="仿宋"/>
          <w:kern w:val="0"/>
          <w:sz w:val="32"/>
          <w:szCs w:val="32"/>
          <w:highlight w:val="none"/>
          <w:lang w:val="en-US" w:eastAsia="zh-CN" w:bidi="ar-SA"/>
        </w:rPr>
        <w:t>工程项目专账，由专人负责管理。</w:t>
      </w:r>
    </w:p>
    <w:p w14:paraId="4496468C">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完成情况：已完成，长期坚持。</w:t>
      </w:r>
    </w:p>
    <w:p w14:paraId="3E0125C8">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截至8月23日，巡查反馈的19个具体问题，已完成整改18个；制定的50条整改措施，已完成48条。</w:t>
      </w:r>
    </w:p>
    <w:p w14:paraId="6F2D0338">
      <w:pPr>
        <w:pStyle w:val="9"/>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b w:val="0"/>
          <w:bCs/>
          <w:sz w:val="32"/>
          <w:szCs w:val="32"/>
          <w:lang w:eastAsia="zh-CN"/>
        </w:rPr>
      </w:pPr>
      <w:r>
        <w:rPr>
          <w:rFonts w:hint="eastAsia" w:ascii="黑体" w:hAnsi="黑体" w:eastAsia="黑体" w:cs="黑体"/>
          <w:b w:val="0"/>
          <w:bCs/>
          <w:sz w:val="32"/>
          <w:szCs w:val="32"/>
          <w:lang w:eastAsia="zh-CN"/>
        </w:rPr>
        <w:t>三、下步工作</w:t>
      </w:r>
    </w:p>
    <w:p w14:paraId="72FACD9F">
      <w:pPr>
        <w:keepNext w:val="0"/>
        <w:keepLines w:val="0"/>
        <w:pageBreakBefore w:val="0"/>
        <w:kinsoku/>
        <w:wordWrap/>
        <w:overflowPunct/>
        <w:topLinePunct w:val="0"/>
        <w:autoSpaceDE/>
        <w:autoSpaceDN/>
        <w:bidi w:val="0"/>
        <w:snapToGrid/>
        <w:spacing w:line="6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b/>
          <w:bCs/>
          <w:sz w:val="32"/>
          <w:szCs w:val="24"/>
          <w:lang w:val="en-US" w:eastAsia="zh-CN"/>
        </w:rPr>
        <w:t>1、加强政治理论学习。</w:t>
      </w:r>
      <w:r>
        <w:rPr>
          <w:rFonts w:hint="eastAsia" w:ascii="仿宋" w:hAnsi="仿宋" w:eastAsia="仿宋"/>
          <w:sz w:val="32"/>
          <w:szCs w:val="24"/>
        </w:rPr>
        <w:t>以落实巡察整改为契机，坚持以习近平新时代中国特色社会主义思想为指引，认真学习贯彻</w:t>
      </w:r>
      <w:r>
        <w:rPr>
          <w:rFonts w:hint="eastAsia" w:ascii="仿宋" w:hAnsi="仿宋" w:eastAsia="仿宋"/>
          <w:sz w:val="32"/>
          <w:szCs w:val="24"/>
          <w:lang w:val="en-US" w:eastAsia="zh-CN"/>
        </w:rPr>
        <w:t>二十</w:t>
      </w:r>
      <w:r>
        <w:rPr>
          <w:rFonts w:hint="eastAsia" w:ascii="仿宋" w:hAnsi="仿宋" w:eastAsia="仿宋"/>
          <w:sz w:val="32"/>
          <w:szCs w:val="24"/>
        </w:rPr>
        <w:t>大精神，严守政治纪律政治规矩，着力强化</w:t>
      </w:r>
      <w:r>
        <w:rPr>
          <w:rFonts w:hint="default" w:ascii="仿宋" w:hAnsi="仿宋" w:eastAsia="仿宋"/>
          <w:sz w:val="32"/>
          <w:szCs w:val="24"/>
        </w:rPr>
        <w:t>“四个意识”，坚定“四个自信”，坚决做到“两个维护”，落实全面从严治党主体责任，不断巩固和提高巡察整改工作成效，持之以恒抓好各项工作，</w:t>
      </w:r>
      <w:r>
        <w:rPr>
          <w:rFonts w:hint="eastAsia" w:ascii="仿宋" w:hAnsi="仿宋" w:eastAsia="仿宋"/>
          <w:sz w:val="32"/>
          <w:szCs w:val="24"/>
        </w:rPr>
        <w:t>推进全县水利事业高质量发展</w:t>
      </w:r>
      <w:r>
        <w:rPr>
          <w:rFonts w:hint="eastAsia" w:ascii="仿宋" w:hAnsi="仿宋" w:eastAsia="仿宋"/>
          <w:sz w:val="32"/>
          <w:szCs w:val="24"/>
          <w:lang w:eastAsia="zh-CN"/>
        </w:rPr>
        <w:t>。</w:t>
      </w:r>
    </w:p>
    <w:p w14:paraId="797051CE">
      <w:pPr>
        <w:keepNext w:val="0"/>
        <w:keepLines w:val="0"/>
        <w:pageBreakBefore w:val="0"/>
        <w:kinsoku/>
        <w:wordWrap/>
        <w:overflowPunct/>
        <w:topLinePunct w:val="0"/>
        <w:autoSpaceDE/>
        <w:autoSpaceDN/>
        <w:bidi w:val="0"/>
        <w:snapToGrid/>
        <w:spacing w:line="6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抓好整改后续工作。</w:t>
      </w:r>
      <w:r>
        <w:rPr>
          <w:rFonts w:hint="eastAsia" w:ascii="仿宋" w:hAnsi="仿宋" w:eastAsia="仿宋"/>
          <w:sz w:val="32"/>
          <w:szCs w:val="24"/>
        </w:rPr>
        <w:t>水利局党组</w:t>
      </w:r>
      <w:r>
        <w:rPr>
          <w:rFonts w:hint="eastAsia" w:ascii="仿宋" w:hAnsi="仿宋" w:eastAsia="仿宋" w:cs="仿宋"/>
          <w:sz w:val="32"/>
          <w:szCs w:val="32"/>
        </w:rPr>
        <w:t>坚持整改</w:t>
      </w:r>
      <w:r>
        <w:rPr>
          <w:rFonts w:hint="eastAsia" w:ascii="仿宋" w:hAnsi="仿宋" w:eastAsia="仿宋" w:cs="仿宋"/>
          <w:sz w:val="32"/>
          <w:szCs w:val="32"/>
          <w:lang w:val="en-US" w:eastAsia="zh-CN"/>
        </w:rPr>
        <w:t>目</w:t>
      </w:r>
      <w:r>
        <w:rPr>
          <w:rFonts w:hint="eastAsia" w:ascii="仿宋" w:hAnsi="仿宋" w:eastAsia="仿宋" w:cs="仿宋"/>
          <w:sz w:val="32"/>
          <w:szCs w:val="32"/>
        </w:rPr>
        <w:t>标不变、整改力度不减，进一步增强巡察整改的责任感和使命感,切实把巡察整改后续工作抓紧抓实抓好。对已完成的整改任务，适时组织回头看,巩固整改成果,防止问题反弹;</w:t>
      </w:r>
      <w:r>
        <w:rPr>
          <w:rFonts w:hint="eastAsia" w:ascii="仿宋" w:hAnsi="仿宋" w:eastAsia="仿宋"/>
          <w:sz w:val="32"/>
          <w:szCs w:val="24"/>
        </w:rPr>
        <w:t>对需要长期整改的问题，</w:t>
      </w:r>
      <w:r>
        <w:rPr>
          <w:rFonts w:hint="eastAsia" w:ascii="仿宋" w:hAnsi="仿宋" w:eastAsia="仿宋" w:cs="仿宋"/>
          <w:sz w:val="32"/>
          <w:szCs w:val="32"/>
        </w:rPr>
        <w:t>严格按照整改方案，不松劲、不减压，</w:t>
      </w:r>
      <w:r>
        <w:rPr>
          <w:rFonts w:hint="eastAsia" w:ascii="仿宋" w:hAnsi="仿宋" w:eastAsia="仿宋"/>
          <w:sz w:val="32"/>
          <w:szCs w:val="24"/>
        </w:rPr>
        <w:t>做到边整边改、立行立改</w:t>
      </w:r>
      <w:r>
        <w:rPr>
          <w:rFonts w:hint="eastAsia" w:ascii="仿宋" w:hAnsi="仿宋" w:eastAsia="仿宋"/>
          <w:sz w:val="32"/>
          <w:szCs w:val="24"/>
          <w:lang w:eastAsia="zh-CN"/>
        </w:rPr>
        <w:t>，</w:t>
      </w:r>
      <w:r>
        <w:rPr>
          <w:rFonts w:hint="eastAsia" w:ascii="仿宋" w:hAnsi="仿宋" w:eastAsia="仿宋" w:cs="仿宋"/>
          <w:i w:val="0"/>
          <w:iCs w:val="0"/>
          <w:caps w:val="0"/>
          <w:color w:val="000000"/>
          <w:spacing w:val="0"/>
          <w:sz w:val="32"/>
          <w:szCs w:val="32"/>
          <w:shd w:val="clear" w:color="080000" w:fill="FFFFFF"/>
        </w:rPr>
        <w:t>确保问题全部整改到位</w:t>
      </w:r>
      <w:r>
        <w:rPr>
          <w:rFonts w:hint="eastAsia" w:ascii="仿宋" w:hAnsi="仿宋" w:eastAsia="仿宋" w:cs="仿宋"/>
          <w:b w:val="0"/>
          <w:bCs/>
          <w:sz w:val="32"/>
          <w:szCs w:val="32"/>
          <w:lang w:eastAsia="zh-CN"/>
        </w:rPr>
        <w:t>。</w:t>
      </w:r>
    </w:p>
    <w:p w14:paraId="6B4979D9">
      <w:pPr>
        <w:pStyle w:val="9"/>
        <w:keepNext w:val="0"/>
        <w:keepLines w:val="0"/>
        <w:pageBreakBefore w:val="0"/>
        <w:widowControl/>
        <w:numPr>
          <w:ilvl w:val="0"/>
          <w:numId w:val="0"/>
        </w:numPr>
        <w:kinsoku/>
        <w:wordWrap/>
        <w:overflowPunct/>
        <w:topLinePunct w:val="0"/>
        <w:autoSpaceDE/>
        <w:autoSpaceDN/>
        <w:bidi w:val="0"/>
        <w:adjustRightInd w:val="0"/>
        <w:snapToGrid/>
        <w:spacing w:line="620" w:lineRule="exact"/>
        <w:ind w:left="0" w:leftChars="0" w:firstLine="643" w:firstLineChars="200"/>
        <w:textAlignment w:val="auto"/>
        <w:rPr>
          <w:rFonts w:hint="eastAsia" w:ascii="仿宋" w:hAnsi="仿宋" w:eastAsia="仿宋" w:cs="仿宋"/>
          <w:b w:val="0"/>
          <w:bCs/>
          <w:sz w:val="32"/>
          <w:szCs w:val="32"/>
          <w:lang w:val="en-US" w:eastAsia="zh-CN"/>
        </w:rPr>
      </w:pPr>
      <w:r>
        <w:rPr>
          <w:rFonts w:hint="eastAsia" w:ascii="仿宋" w:hAnsi="仿宋" w:eastAsia="仿宋"/>
          <w:b/>
          <w:sz w:val="32"/>
          <w:szCs w:val="24"/>
          <w:lang w:val="en-US" w:eastAsia="zh-CN"/>
        </w:rPr>
        <w:t>3、</w:t>
      </w:r>
      <w:r>
        <w:rPr>
          <w:rFonts w:hint="eastAsia" w:ascii="仿宋" w:hAnsi="仿宋" w:eastAsia="仿宋"/>
          <w:b/>
          <w:sz w:val="32"/>
          <w:szCs w:val="24"/>
        </w:rPr>
        <w:t>不断完善规章制度</w:t>
      </w:r>
      <w:r>
        <w:rPr>
          <w:rFonts w:hint="eastAsia" w:ascii="仿宋" w:hAnsi="仿宋" w:eastAsia="仿宋"/>
          <w:b/>
          <w:sz w:val="32"/>
          <w:szCs w:val="24"/>
          <w:lang w:eastAsia="zh-CN"/>
        </w:rPr>
        <w:t>。</w:t>
      </w:r>
      <w:r>
        <w:rPr>
          <w:rFonts w:hint="eastAsia" w:ascii="仿宋" w:hAnsi="仿宋" w:eastAsia="仿宋"/>
          <w:sz w:val="32"/>
          <w:szCs w:val="24"/>
        </w:rPr>
        <w:t>在抓好整改方案落实的同时，更加注重标本兼治、制度建设。</w:t>
      </w:r>
      <w:r>
        <w:rPr>
          <w:rFonts w:hint="eastAsia" w:ascii="仿宋" w:hAnsi="仿宋" w:eastAsia="仿宋" w:cs="仿宋"/>
          <w:sz w:val="32"/>
          <w:szCs w:val="32"/>
          <w:lang w:eastAsia="zh-CN"/>
        </w:rPr>
        <w:t>建立健全管人管事管用的制度，加强财务资产管理、</w:t>
      </w:r>
      <w:r>
        <w:rPr>
          <w:rFonts w:hint="eastAsia" w:ascii="仿宋" w:hAnsi="仿宋" w:eastAsia="仿宋" w:cs="仿宋"/>
          <w:sz w:val="32"/>
          <w:szCs w:val="32"/>
          <w:lang w:val="en-US" w:eastAsia="zh-CN"/>
        </w:rPr>
        <w:t>工程</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管理</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项目谋划储备</w:t>
      </w:r>
      <w:r>
        <w:rPr>
          <w:rFonts w:hint="eastAsia" w:ascii="仿宋" w:hAnsi="仿宋" w:eastAsia="仿宋" w:cs="仿宋"/>
          <w:sz w:val="32"/>
          <w:szCs w:val="32"/>
          <w:lang w:eastAsia="zh-CN"/>
        </w:rPr>
        <w:t>等方面的日常监管,堵塞漏洞。</w:t>
      </w:r>
      <w:r>
        <w:rPr>
          <w:rFonts w:hint="eastAsia" w:ascii="仿宋" w:hAnsi="仿宋" w:eastAsia="仿宋"/>
          <w:sz w:val="32"/>
          <w:szCs w:val="24"/>
        </w:rPr>
        <w:t>高度重视对整改成果的总结应用和发展扩大，积极探索将行之有效的整改成果转化为制度，长期坚持并严格执行，加强整改成效与工作实践的结合。</w:t>
      </w:r>
    </w:p>
    <w:p w14:paraId="60288ECC">
      <w:pPr>
        <w:pStyle w:val="9"/>
        <w:keepNext w:val="0"/>
        <w:keepLines w:val="0"/>
        <w:pageBreakBefore w:val="0"/>
        <w:kinsoku/>
        <w:wordWrap w:val="0"/>
        <w:overflowPunct/>
        <w:topLinePunct w:val="0"/>
        <w:autoSpaceDE/>
        <w:autoSpaceDN/>
        <w:bidi w:val="0"/>
        <w:spacing w:line="620" w:lineRule="exact"/>
        <w:ind w:left="0" w:leftChars="0" w:firstLine="640" w:firstLineChars="200"/>
        <w:jc w:val="right"/>
        <w:textAlignment w:val="auto"/>
        <w:rPr>
          <w:rFonts w:hint="eastAsia" w:ascii="仿宋" w:hAnsi="仿宋" w:eastAsia="仿宋" w:cs="仿宋"/>
          <w:b w:val="0"/>
          <w:bCs/>
          <w:sz w:val="32"/>
          <w:szCs w:val="32"/>
          <w:lang w:eastAsia="zh-CN"/>
        </w:rPr>
      </w:pPr>
    </w:p>
    <w:p w14:paraId="37296CF1">
      <w:pPr>
        <w:pStyle w:val="9"/>
        <w:keepNext w:val="0"/>
        <w:keepLines w:val="0"/>
        <w:pageBreakBefore w:val="0"/>
        <w:kinsoku/>
        <w:wordWrap w:val="0"/>
        <w:overflowPunct/>
        <w:topLinePunct w:val="0"/>
        <w:autoSpaceDE/>
        <w:autoSpaceDN/>
        <w:bidi w:val="0"/>
        <w:spacing w:line="620" w:lineRule="exact"/>
        <w:ind w:left="0" w:leftChars="0" w:firstLine="640" w:firstLineChars="200"/>
        <w:jc w:val="right"/>
        <w:textAlignment w:val="auto"/>
        <w:rPr>
          <w:rFonts w:hint="eastAsia" w:ascii="仿宋" w:hAnsi="仿宋" w:eastAsia="仿宋" w:cs="仿宋"/>
          <w:b w:val="0"/>
          <w:bCs/>
          <w:sz w:val="32"/>
          <w:szCs w:val="32"/>
          <w:lang w:eastAsia="zh-CN"/>
        </w:rPr>
      </w:pPr>
    </w:p>
    <w:p w14:paraId="67C405FA">
      <w:pPr>
        <w:pStyle w:val="9"/>
        <w:keepNext w:val="0"/>
        <w:keepLines w:val="0"/>
        <w:pageBreakBefore w:val="0"/>
        <w:kinsoku/>
        <w:wordWrap w:val="0"/>
        <w:overflowPunct/>
        <w:topLinePunct w:val="0"/>
        <w:autoSpaceDE/>
        <w:autoSpaceDN/>
        <w:bidi w:val="0"/>
        <w:spacing w:line="620" w:lineRule="exact"/>
        <w:ind w:left="0" w:leftChars="0" w:firstLine="640" w:firstLineChars="200"/>
        <w:jc w:val="righ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中共</w:t>
      </w:r>
      <w:r>
        <w:rPr>
          <w:rFonts w:hint="eastAsia" w:eastAsia="仿宋" w:cs="仿宋"/>
          <w:b w:val="0"/>
          <w:bCs/>
          <w:sz w:val="32"/>
          <w:szCs w:val="32"/>
          <w:lang w:val="en-US" w:eastAsia="zh-CN"/>
        </w:rPr>
        <w:t>新野县水利局</w:t>
      </w:r>
      <w:r>
        <w:rPr>
          <w:rFonts w:hint="eastAsia" w:ascii="仿宋" w:hAnsi="仿宋" w:eastAsia="仿宋" w:cs="仿宋"/>
          <w:b w:val="0"/>
          <w:bCs/>
          <w:sz w:val="32"/>
          <w:szCs w:val="32"/>
        </w:rPr>
        <w:t>党</w:t>
      </w:r>
      <w:r>
        <w:rPr>
          <w:rFonts w:hint="eastAsia" w:eastAsia="仿宋" w:cs="仿宋"/>
          <w:b w:val="0"/>
          <w:bCs/>
          <w:sz w:val="32"/>
          <w:szCs w:val="32"/>
          <w:lang w:val="en-US" w:eastAsia="zh-CN"/>
        </w:rPr>
        <w:t xml:space="preserve">组    </w:t>
      </w:r>
    </w:p>
    <w:p w14:paraId="7800D2F6">
      <w:pPr>
        <w:keepNext w:val="0"/>
        <w:keepLines w:val="0"/>
        <w:pageBreakBefore w:val="0"/>
        <w:kinsoku/>
        <w:wordWrap w:val="0"/>
        <w:overflowPunct/>
        <w:topLinePunct w:val="0"/>
        <w:autoSpaceDE/>
        <w:autoSpaceDN/>
        <w:bidi w:val="0"/>
        <w:spacing w:line="620" w:lineRule="exact"/>
        <w:ind w:left="0" w:leftChars="0" w:firstLine="640" w:firstLineChars="200"/>
        <w:jc w:val="right"/>
        <w:textAlignment w:val="auto"/>
        <w:rPr>
          <w:rFonts w:hint="default" w:ascii="仿宋" w:hAnsi="仿宋" w:eastAsia="仿宋" w:cs="仿宋"/>
          <w:sz w:val="32"/>
          <w:szCs w:val="32"/>
          <w:lang w:val="en-US"/>
        </w:rPr>
      </w:pPr>
      <w:r>
        <w:rPr>
          <w:rFonts w:hint="eastAsia" w:ascii="仿宋" w:hAnsi="仿宋" w:eastAsia="仿宋" w:cs="仿宋"/>
          <w:b w:val="0"/>
          <w:bCs/>
          <w:sz w:val="32"/>
          <w:szCs w:val="32"/>
          <w:lang w:val="en-US" w:eastAsia="zh-CN"/>
        </w:rPr>
        <w:t xml:space="preserve">2024年8月23日      </w:t>
      </w:r>
    </w:p>
    <w:sectPr>
      <w:footerReference r:id="rId3" w:type="default"/>
      <w:pgSz w:w="11906" w:h="16838"/>
      <w:pgMar w:top="2098" w:right="1587"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71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5E44A">
                          <w:pPr>
                            <w:pStyle w:val="7"/>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85E44A">
                    <w:pPr>
                      <w:pStyle w:val="7"/>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NTMyMjc0OGNkZmU2Zjk3NDlkOGFjMzc4NjRhNDgifQ=="/>
  </w:docVars>
  <w:rsids>
    <w:rsidRoot w:val="00000000"/>
    <w:rsid w:val="00DA54B9"/>
    <w:rsid w:val="00F017F7"/>
    <w:rsid w:val="04A96D9A"/>
    <w:rsid w:val="053805CA"/>
    <w:rsid w:val="0B981CBD"/>
    <w:rsid w:val="0D6E5035"/>
    <w:rsid w:val="0ED92A96"/>
    <w:rsid w:val="12B67373"/>
    <w:rsid w:val="17414D23"/>
    <w:rsid w:val="1F436B7E"/>
    <w:rsid w:val="288961F6"/>
    <w:rsid w:val="2B54022C"/>
    <w:rsid w:val="34900937"/>
    <w:rsid w:val="39D905C8"/>
    <w:rsid w:val="39FC4F8E"/>
    <w:rsid w:val="3ADC0A74"/>
    <w:rsid w:val="3D8300F5"/>
    <w:rsid w:val="3F7B3CA4"/>
    <w:rsid w:val="42ED0124"/>
    <w:rsid w:val="441B3CA1"/>
    <w:rsid w:val="49EB37EC"/>
    <w:rsid w:val="4D286078"/>
    <w:rsid w:val="4E3E6FDF"/>
    <w:rsid w:val="4F1069F7"/>
    <w:rsid w:val="575B2BD3"/>
    <w:rsid w:val="61517156"/>
    <w:rsid w:val="69317FBB"/>
    <w:rsid w:val="6BBA1558"/>
    <w:rsid w:val="6C902384"/>
    <w:rsid w:val="7A32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qFormat/>
    <w:uiPriority w:val="0"/>
    <w:pPr>
      <w:spacing w:after="120" w:afterLines="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6937</Words>
  <Characters>7098</Characters>
  <Lines>0</Lines>
  <Paragraphs>0</Paragraphs>
  <TotalTime>99</TotalTime>
  <ScaleCrop>false</ScaleCrop>
  <LinksUpToDate>false</LinksUpToDate>
  <CharactersWithSpaces>7108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2024-08-15T09:36:00Z</dcterms:created>
  <dc:creator>Administrator</dc:creator>
  <cp:lastModifiedBy>Administrator</cp:lastModifiedBy>
  <cp:lastPrinted>2024-09-10T01:19:36Z</cp:lastPrinted>
  <dcterms:modified xsi:type="dcterms:W3CDTF">2024-09-10T02:28:46Z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B7035D24AB114BD2A3576D3D2ACD699D_13</vt:lpwstr>
  </property>
</Properties>
</file>