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81D" w:rsidRPr="00FE65D6" w:rsidRDefault="00FE65D6">
      <w:pPr>
        <w:jc w:val="center"/>
        <w:rPr>
          <w:rFonts w:ascii="宋体" w:eastAsia="宋体" w:hAnsi="宋体" w:cs="宋体"/>
          <w:sz w:val="40"/>
          <w:szCs w:val="40"/>
        </w:rPr>
      </w:pPr>
      <w:r w:rsidRPr="00FE65D6">
        <w:rPr>
          <w:rFonts w:ascii="宋体" w:eastAsia="宋体" w:hAnsi="宋体" w:cs="宋体" w:hint="eastAsia"/>
          <w:sz w:val="40"/>
          <w:szCs w:val="40"/>
        </w:rPr>
        <w:t>202</w:t>
      </w:r>
      <w:r w:rsidR="00DE4EC4">
        <w:rPr>
          <w:rFonts w:ascii="宋体" w:eastAsia="宋体" w:hAnsi="宋体" w:cs="宋体" w:hint="eastAsia"/>
          <w:sz w:val="40"/>
          <w:szCs w:val="40"/>
        </w:rPr>
        <w:t>4</w:t>
      </w:r>
      <w:r w:rsidRPr="00FE65D6">
        <w:rPr>
          <w:rFonts w:ascii="宋体" w:eastAsia="宋体" w:hAnsi="宋体" w:cs="宋体" w:hint="eastAsia"/>
          <w:sz w:val="40"/>
          <w:szCs w:val="40"/>
        </w:rPr>
        <w:t>年举借政府债务情况说明</w:t>
      </w:r>
    </w:p>
    <w:p w:rsidR="000F181D" w:rsidRDefault="000F181D">
      <w:pPr>
        <w:jc w:val="center"/>
      </w:pPr>
    </w:p>
    <w:p w:rsidR="000F181D" w:rsidRPr="00891594" w:rsidRDefault="00FE65D6">
      <w:pPr>
        <w:pStyle w:val="a3"/>
        <w:widowControl/>
        <w:shd w:val="clear" w:color="auto" w:fill="FFFFFF"/>
        <w:spacing w:beforeAutospacing="0" w:afterAutospacing="0" w:line="450" w:lineRule="atLeast"/>
        <w:textAlignment w:val="top"/>
        <w:rPr>
          <w:rFonts w:ascii="宋体" w:eastAsia="宋体" w:hAnsi="宋体" w:cs="宋体"/>
          <w:color w:val="000000"/>
          <w:sz w:val="28"/>
          <w:szCs w:val="27"/>
          <w:shd w:val="clear" w:color="auto" w:fill="FFFFFF"/>
        </w:rPr>
      </w:pPr>
      <w:r w:rsidRPr="00891594">
        <w:rPr>
          <w:rFonts w:ascii="宋体" w:eastAsia="宋体" w:hAnsi="宋体" w:cs="宋体" w:hint="eastAsia"/>
          <w:color w:val="000000"/>
          <w:sz w:val="28"/>
          <w:szCs w:val="27"/>
          <w:shd w:val="clear" w:color="auto" w:fill="FFFFFF"/>
        </w:rPr>
        <w:t>一、政府债务限额、余额情况</w:t>
      </w:r>
    </w:p>
    <w:p w:rsidR="000F181D" w:rsidRPr="00891594" w:rsidRDefault="00FE65D6">
      <w:pPr>
        <w:pStyle w:val="a3"/>
        <w:widowControl/>
        <w:shd w:val="clear" w:color="auto" w:fill="FFFFFF"/>
        <w:spacing w:beforeAutospacing="0" w:afterAutospacing="0" w:line="450" w:lineRule="atLeast"/>
        <w:textAlignment w:val="top"/>
        <w:rPr>
          <w:rFonts w:ascii="宋体" w:eastAsia="宋体" w:hAnsi="宋体" w:cs="宋体"/>
          <w:color w:val="000000"/>
          <w:sz w:val="28"/>
          <w:szCs w:val="27"/>
          <w:shd w:val="clear" w:color="auto" w:fill="FFFFFF"/>
        </w:rPr>
      </w:pPr>
      <w:r w:rsidRPr="00891594">
        <w:rPr>
          <w:rFonts w:ascii="宋体" w:eastAsia="宋体" w:hAnsi="宋体" w:cs="宋体" w:hint="eastAsia"/>
          <w:color w:val="000000"/>
          <w:sz w:val="28"/>
          <w:szCs w:val="27"/>
          <w:shd w:val="clear" w:color="auto" w:fill="FFFFFF"/>
        </w:rPr>
        <w:t>  202</w:t>
      </w:r>
      <w:r w:rsidR="00DE4EC4">
        <w:rPr>
          <w:rFonts w:ascii="宋体" w:eastAsia="宋体" w:hAnsi="宋体" w:cs="宋体" w:hint="eastAsia"/>
          <w:color w:val="000000"/>
          <w:sz w:val="28"/>
          <w:szCs w:val="27"/>
          <w:shd w:val="clear" w:color="auto" w:fill="FFFFFF"/>
        </w:rPr>
        <w:t>4</w:t>
      </w:r>
      <w:r w:rsidRPr="00891594">
        <w:rPr>
          <w:rFonts w:ascii="宋体" w:eastAsia="宋体" w:hAnsi="宋体" w:cs="宋体" w:hint="eastAsia"/>
          <w:color w:val="000000"/>
          <w:sz w:val="28"/>
          <w:szCs w:val="27"/>
          <w:shd w:val="clear" w:color="auto" w:fill="FFFFFF"/>
        </w:rPr>
        <w:t>年初，省财政厅核定我县202</w:t>
      </w:r>
      <w:r w:rsidR="00DE4EC4">
        <w:rPr>
          <w:rFonts w:ascii="宋体" w:eastAsia="宋体" w:hAnsi="宋体" w:cs="宋体" w:hint="eastAsia"/>
          <w:color w:val="000000"/>
          <w:sz w:val="28"/>
          <w:szCs w:val="27"/>
          <w:shd w:val="clear" w:color="auto" w:fill="FFFFFF"/>
        </w:rPr>
        <w:t>4</w:t>
      </w:r>
      <w:r w:rsidRPr="00891594">
        <w:rPr>
          <w:rFonts w:ascii="宋体" w:eastAsia="宋体" w:hAnsi="宋体" w:cs="宋体" w:hint="eastAsia"/>
          <w:color w:val="000000"/>
          <w:sz w:val="28"/>
          <w:szCs w:val="27"/>
          <w:shd w:val="clear" w:color="auto" w:fill="FFFFFF"/>
        </w:rPr>
        <w:t>年政府</w:t>
      </w:r>
      <w:r w:rsidR="00457461">
        <w:rPr>
          <w:rFonts w:ascii="宋体" w:eastAsia="宋体" w:hAnsi="宋体" w:cs="宋体" w:hint="eastAsia"/>
          <w:color w:val="000000"/>
          <w:sz w:val="28"/>
          <w:szCs w:val="27"/>
          <w:shd w:val="clear" w:color="auto" w:fill="FFFFFF"/>
        </w:rPr>
        <w:t>新增</w:t>
      </w:r>
      <w:r w:rsidRPr="00891594">
        <w:rPr>
          <w:rFonts w:ascii="宋体" w:eastAsia="宋体" w:hAnsi="宋体" w:cs="宋体" w:hint="eastAsia"/>
          <w:color w:val="000000"/>
          <w:sz w:val="28"/>
          <w:szCs w:val="27"/>
          <w:shd w:val="clear" w:color="auto" w:fill="FFFFFF"/>
        </w:rPr>
        <w:t>债务限额</w:t>
      </w:r>
      <w:r w:rsidR="00457461">
        <w:rPr>
          <w:rFonts w:ascii="宋体" w:eastAsia="宋体" w:hAnsi="宋体" w:cs="宋体"/>
          <w:color w:val="000000"/>
          <w:sz w:val="28"/>
          <w:szCs w:val="27"/>
          <w:shd w:val="clear" w:color="auto" w:fill="FFFFFF"/>
        </w:rPr>
        <w:t>8.74</w:t>
      </w:r>
      <w:r w:rsidRPr="00891594">
        <w:rPr>
          <w:rFonts w:ascii="宋体" w:eastAsia="宋体" w:hAnsi="宋体" w:cs="宋体" w:hint="eastAsia"/>
          <w:color w:val="000000"/>
          <w:sz w:val="28"/>
          <w:szCs w:val="27"/>
          <w:shd w:val="clear" w:color="auto" w:fill="FFFFFF"/>
        </w:rPr>
        <w:t>亿元，其中：</w:t>
      </w:r>
      <w:r w:rsidR="00457461">
        <w:rPr>
          <w:rFonts w:ascii="宋体" w:eastAsia="宋体" w:hAnsi="宋体" w:cs="宋体" w:hint="eastAsia"/>
          <w:color w:val="000000"/>
          <w:sz w:val="28"/>
          <w:szCs w:val="27"/>
          <w:shd w:val="clear" w:color="auto" w:fill="FFFFFF"/>
        </w:rPr>
        <w:t>新增</w:t>
      </w:r>
      <w:r w:rsidRPr="00891594">
        <w:rPr>
          <w:rFonts w:ascii="宋体" w:eastAsia="宋体" w:hAnsi="宋体" w:cs="宋体" w:hint="eastAsia"/>
          <w:color w:val="000000"/>
          <w:sz w:val="28"/>
          <w:szCs w:val="27"/>
          <w:shd w:val="clear" w:color="auto" w:fill="FFFFFF"/>
        </w:rPr>
        <w:t>专项债务限额</w:t>
      </w:r>
      <w:r w:rsidR="00457461">
        <w:rPr>
          <w:rFonts w:ascii="宋体" w:eastAsia="宋体" w:hAnsi="宋体" w:cs="宋体"/>
          <w:color w:val="000000"/>
          <w:sz w:val="28"/>
          <w:szCs w:val="27"/>
          <w:shd w:val="clear" w:color="auto" w:fill="FFFFFF"/>
        </w:rPr>
        <w:t>8.74</w:t>
      </w:r>
      <w:r w:rsidRPr="00891594">
        <w:rPr>
          <w:rFonts w:ascii="宋体" w:eastAsia="宋体" w:hAnsi="宋体" w:cs="宋体" w:hint="eastAsia"/>
          <w:color w:val="000000"/>
          <w:sz w:val="28"/>
          <w:szCs w:val="27"/>
          <w:shd w:val="clear" w:color="auto" w:fill="FFFFFF"/>
        </w:rPr>
        <w:t>亿元。 </w:t>
      </w:r>
    </w:p>
    <w:p w:rsidR="000F181D" w:rsidRPr="00891594" w:rsidRDefault="00FE65D6">
      <w:pPr>
        <w:pStyle w:val="a3"/>
        <w:widowControl/>
        <w:shd w:val="clear" w:color="auto" w:fill="FFFFFF"/>
        <w:spacing w:beforeAutospacing="0" w:afterAutospacing="0" w:line="450" w:lineRule="atLeast"/>
        <w:ind w:firstLineChars="200" w:firstLine="560"/>
        <w:textAlignment w:val="top"/>
        <w:rPr>
          <w:rFonts w:ascii="宋体" w:eastAsia="宋体" w:hAnsi="宋体" w:cs="宋体"/>
          <w:color w:val="000000"/>
          <w:sz w:val="28"/>
          <w:szCs w:val="27"/>
          <w:shd w:val="clear" w:color="auto" w:fill="FFFFFF"/>
        </w:rPr>
      </w:pPr>
      <w:r w:rsidRPr="00891594">
        <w:rPr>
          <w:rFonts w:ascii="宋体" w:eastAsia="宋体" w:hAnsi="宋体" w:cs="宋体" w:hint="eastAsia"/>
          <w:color w:val="000000"/>
          <w:sz w:val="28"/>
          <w:szCs w:val="27"/>
          <w:shd w:val="clear" w:color="auto" w:fill="FFFFFF"/>
        </w:rPr>
        <w:t>截至目前全县政府债务余额为</w:t>
      </w:r>
      <w:r w:rsidR="00457461">
        <w:rPr>
          <w:rFonts w:ascii="宋体" w:eastAsia="宋体" w:hAnsi="宋体" w:cs="宋体"/>
          <w:color w:val="000000"/>
          <w:sz w:val="28"/>
          <w:szCs w:val="27"/>
          <w:shd w:val="clear" w:color="auto" w:fill="FFFFFF"/>
        </w:rPr>
        <w:t>51.40</w:t>
      </w:r>
      <w:r w:rsidRPr="00891594">
        <w:rPr>
          <w:rFonts w:ascii="宋体" w:eastAsia="宋体" w:hAnsi="宋体" w:cs="宋体" w:hint="eastAsia"/>
          <w:color w:val="000000"/>
          <w:sz w:val="28"/>
          <w:szCs w:val="27"/>
          <w:shd w:val="clear" w:color="auto" w:fill="FFFFFF"/>
        </w:rPr>
        <w:t>亿元，其中：一般债务余额</w:t>
      </w:r>
      <w:r w:rsidR="00457461">
        <w:rPr>
          <w:rFonts w:ascii="宋体" w:eastAsia="宋体" w:hAnsi="宋体" w:cs="宋体"/>
          <w:color w:val="000000"/>
          <w:sz w:val="28"/>
          <w:szCs w:val="27"/>
          <w:shd w:val="clear" w:color="auto" w:fill="FFFFFF"/>
        </w:rPr>
        <w:t>11.34</w:t>
      </w:r>
      <w:r w:rsidRPr="00891594">
        <w:rPr>
          <w:rFonts w:ascii="宋体" w:eastAsia="宋体" w:hAnsi="宋体" w:cs="宋体" w:hint="eastAsia"/>
          <w:color w:val="000000"/>
          <w:sz w:val="28"/>
          <w:szCs w:val="27"/>
          <w:shd w:val="clear" w:color="auto" w:fill="FFFFFF"/>
        </w:rPr>
        <w:t>亿元，专项债务余额</w:t>
      </w:r>
      <w:r w:rsidR="00457461">
        <w:rPr>
          <w:rFonts w:ascii="宋体" w:eastAsia="宋体" w:hAnsi="宋体" w:cs="宋体"/>
          <w:color w:val="000000"/>
          <w:sz w:val="28"/>
          <w:szCs w:val="27"/>
          <w:shd w:val="clear" w:color="auto" w:fill="FFFFFF"/>
        </w:rPr>
        <w:t>40.06</w:t>
      </w:r>
      <w:r w:rsidRPr="00891594">
        <w:rPr>
          <w:rFonts w:ascii="宋体" w:eastAsia="宋体" w:hAnsi="宋体" w:cs="宋体" w:hint="eastAsia"/>
          <w:color w:val="000000"/>
          <w:sz w:val="28"/>
          <w:szCs w:val="27"/>
          <w:shd w:val="clear" w:color="auto" w:fill="FFFFFF"/>
        </w:rPr>
        <w:t>亿元。      </w:t>
      </w:r>
    </w:p>
    <w:p w:rsidR="000F181D" w:rsidRPr="00891594" w:rsidRDefault="00FE65D6">
      <w:pPr>
        <w:pStyle w:val="a3"/>
        <w:widowControl/>
        <w:shd w:val="clear" w:color="auto" w:fill="FFFFFF"/>
        <w:spacing w:beforeAutospacing="0" w:afterAutospacing="0" w:line="450" w:lineRule="atLeast"/>
        <w:textAlignment w:val="top"/>
        <w:rPr>
          <w:rFonts w:ascii="宋体" w:eastAsia="宋体" w:hAnsi="宋体" w:cs="宋体"/>
          <w:color w:val="000000"/>
          <w:sz w:val="28"/>
          <w:szCs w:val="27"/>
          <w:shd w:val="clear" w:color="auto" w:fill="FFFFFF"/>
        </w:rPr>
      </w:pPr>
      <w:r w:rsidRPr="00891594">
        <w:rPr>
          <w:rFonts w:ascii="宋体" w:eastAsia="宋体" w:hAnsi="宋体" w:cs="宋体" w:hint="eastAsia"/>
          <w:color w:val="000000"/>
          <w:sz w:val="28"/>
          <w:szCs w:val="27"/>
          <w:shd w:val="clear" w:color="auto" w:fill="FFFFFF"/>
        </w:rPr>
        <w:t>二、政府债券发行及还本付息情况</w:t>
      </w:r>
    </w:p>
    <w:p w:rsidR="000F181D" w:rsidRPr="00891594" w:rsidRDefault="00FE65D6">
      <w:pPr>
        <w:pStyle w:val="a3"/>
        <w:widowControl/>
        <w:shd w:val="clear" w:color="auto" w:fill="FFFFFF"/>
        <w:spacing w:beforeAutospacing="0" w:afterAutospacing="0" w:line="450" w:lineRule="atLeast"/>
        <w:ind w:firstLineChars="200" w:firstLine="560"/>
        <w:textAlignment w:val="top"/>
        <w:rPr>
          <w:rFonts w:ascii="宋体" w:eastAsia="宋体" w:hAnsi="宋体" w:cs="宋体"/>
          <w:color w:val="000000"/>
          <w:sz w:val="28"/>
          <w:szCs w:val="27"/>
          <w:shd w:val="clear" w:color="auto" w:fill="FFFFFF"/>
        </w:rPr>
      </w:pPr>
      <w:r w:rsidRPr="00891594">
        <w:rPr>
          <w:rFonts w:ascii="宋体" w:eastAsia="宋体" w:hAnsi="宋体" w:cs="宋体" w:hint="eastAsia"/>
          <w:color w:val="000000"/>
          <w:sz w:val="28"/>
          <w:szCs w:val="27"/>
          <w:shd w:val="clear" w:color="auto" w:fill="FFFFFF"/>
        </w:rPr>
        <w:t>202</w:t>
      </w:r>
      <w:r w:rsidR="00DE4EC4">
        <w:rPr>
          <w:rFonts w:ascii="宋体" w:eastAsia="宋体" w:hAnsi="宋体" w:cs="宋体" w:hint="eastAsia"/>
          <w:color w:val="000000"/>
          <w:sz w:val="28"/>
          <w:szCs w:val="27"/>
          <w:shd w:val="clear" w:color="auto" w:fill="FFFFFF"/>
        </w:rPr>
        <w:t>4</w:t>
      </w:r>
      <w:r w:rsidRPr="00891594">
        <w:rPr>
          <w:rFonts w:ascii="宋体" w:eastAsia="宋体" w:hAnsi="宋体" w:cs="宋体" w:hint="eastAsia"/>
          <w:color w:val="000000"/>
          <w:sz w:val="28"/>
          <w:szCs w:val="27"/>
          <w:shd w:val="clear" w:color="auto" w:fill="FFFFFF"/>
        </w:rPr>
        <w:t>年初收到上级发行的转贷政府债券资金</w:t>
      </w:r>
      <w:r w:rsidR="00457461">
        <w:rPr>
          <w:rFonts w:ascii="宋体" w:eastAsia="宋体" w:hAnsi="宋体" w:cs="宋体"/>
          <w:color w:val="000000"/>
          <w:sz w:val="28"/>
          <w:szCs w:val="27"/>
          <w:shd w:val="clear" w:color="auto" w:fill="FFFFFF"/>
        </w:rPr>
        <w:t>3.06</w:t>
      </w:r>
      <w:r w:rsidR="006D14F9" w:rsidRPr="00891594">
        <w:rPr>
          <w:rFonts w:ascii="宋体" w:eastAsia="宋体" w:hAnsi="宋体" w:cs="宋体" w:hint="eastAsia"/>
          <w:color w:val="000000"/>
          <w:sz w:val="28"/>
          <w:szCs w:val="27"/>
          <w:shd w:val="clear" w:color="auto" w:fill="FFFFFF"/>
        </w:rPr>
        <w:t>亿元</w:t>
      </w:r>
      <w:r w:rsidRPr="00891594">
        <w:rPr>
          <w:rFonts w:ascii="宋体" w:eastAsia="宋体" w:hAnsi="宋体" w:cs="宋体" w:hint="eastAsia"/>
          <w:color w:val="000000"/>
          <w:sz w:val="28"/>
          <w:szCs w:val="27"/>
          <w:shd w:val="clear" w:color="auto" w:fill="FFFFFF"/>
        </w:rPr>
        <w:t>。</w:t>
      </w:r>
    </w:p>
    <w:p w:rsidR="000F181D" w:rsidRPr="00891594" w:rsidRDefault="00FE65D6">
      <w:pPr>
        <w:pStyle w:val="a3"/>
        <w:widowControl/>
        <w:shd w:val="clear" w:color="auto" w:fill="FFFFFF"/>
        <w:spacing w:beforeAutospacing="0" w:afterAutospacing="0" w:line="450" w:lineRule="atLeast"/>
        <w:ind w:firstLineChars="200" w:firstLine="560"/>
        <w:textAlignment w:val="top"/>
        <w:rPr>
          <w:rFonts w:ascii="宋体" w:eastAsia="宋体" w:hAnsi="宋体" w:cs="宋体"/>
          <w:color w:val="000000"/>
          <w:sz w:val="28"/>
          <w:szCs w:val="27"/>
          <w:shd w:val="clear" w:color="auto" w:fill="FFFFFF"/>
        </w:rPr>
      </w:pPr>
      <w:r w:rsidRPr="00891594">
        <w:rPr>
          <w:rFonts w:ascii="宋体" w:eastAsia="宋体" w:hAnsi="宋体" w:cs="宋体" w:hint="eastAsia"/>
          <w:color w:val="000000"/>
          <w:sz w:val="28"/>
          <w:szCs w:val="27"/>
          <w:shd w:val="clear" w:color="auto" w:fill="FFFFFF"/>
        </w:rPr>
        <w:t>202</w:t>
      </w:r>
      <w:r w:rsidR="00DE4EC4">
        <w:rPr>
          <w:rFonts w:ascii="宋体" w:eastAsia="宋体" w:hAnsi="宋体" w:cs="宋体" w:hint="eastAsia"/>
          <w:color w:val="000000"/>
          <w:sz w:val="28"/>
          <w:szCs w:val="27"/>
          <w:shd w:val="clear" w:color="auto" w:fill="FFFFFF"/>
        </w:rPr>
        <w:t>4</w:t>
      </w:r>
      <w:r w:rsidRPr="00891594">
        <w:rPr>
          <w:rFonts w:ascii="宋体" w:eastAsia="宋体" w:hAnsi="宋体" w:cs="宋体" w:hint="eastAsia"/>
          <w:color w:val="000000"/>
          <w:sz w:val="28"/>
          <w:szCs w:val="27"/>
          <w:shd w:val="clear" w:color="auto" w:fill="FFFFFF"/>
        </w:rPr>
        <w:t>年全县政府债券还本付息（含使用再融资债券还本）预计</w:t>
      </w:r>
      <w:r w:rsidR="00457461">
        <w:rPr>
          <w:rFonts w:ascii="宋体" w:eastAsia="宋体" w:hAnsi="宋体" w:cs="宋体"/>
          <w:color w:val="000000"/>
          <w:sz w:val="28"/>
          <w:szCs w:val="27"/>
          <w:shd w:val="clear" w:color="auto" w:fill="FFFFFF"/>
        </w:rPr>
        <w:t>3.09</w:t>
      </w:r>
      <w:r w:rsidRPr="00891594">
        <w:rPr>
          <w:rFonts w:ascii="宋体" w:eastAsia="宋体" w:hAnsi="宋体" w:cs="宋体" w:hint="eastAsia"/>
          <w:color w:val="000000"/>
          <w:sz w:val="28"/>
          <w:szCs w:val="27"/>
          <w:shd w:val="clear" w:color="auto" w:fill="FFFFFF"/>
        </w:rPr>
        <w:t>亿元，其中债务本金</w:t>
      </w:r>
      <w:r w:rsidR="00457461">
        <w:rPr>
          <w:rFonts w:ascii="宋体" w:eastAsia="宋体" w:hAnsi="宋体" w:cs="宋体"/>
          <w:color w:val="000000"/>
          <w:sz w:val="28"/>
          <w:szCs w:val="27"/>
          <w:shd w:val="clear" w:color="auto" w:fill="FFFFFF"/>
        </w:rPr>
        <w:t>1.58</w:t>
      </w:r>
      <w:r w:rsidRPr="00891594">
        <w:rPr>
          <w:rFonts w:ascii="宋体" w:eastAsia="宋体" w:hAnsi="宋体" w:cs="宋体" w:hint="eastAsia"/>
          <w:color w:val="000000"/>
          <w:sz w:val="28"/>
          <w:szCs w:val="27"/>
          <w:shd w:val="clear" w:color="auto" w:fill="FFFFFF"/>
        </w:rPr>
        <w:t>亿元，债券利息</w:t>
      </w:r>
      <w:r w:rsidR="00457461">
        <w:rPr>
          <w:rFonts w:ascii="宋体" w:eastAsia="宋体" w:hAnsi="宋体" w:cs="宋体"/>
          <w:color w:val="000000"/>
          <w:sz w:val="28"/>
          <w:szCs w:val="27"/>
          <w:shd w:val="clear" w:color="auto" w:fill="FFFFFF"/>
        </w:rPr>
        <w:t>1.51</w:t>
      </w:r>
      <w:r w:rsidRPr="00891594">
        <w:rPr>
          <w:rFonts w:ascii="宋体" w:eastAsia="宋体" w:hAnsi="宋体" w:cs="宋体" w:hint="eastAsia"/>
          <w:color w:val="000000"/>
          <w:sz w:val="28"/>
          <w:szCs w:val="27"/>
          <w:shd w:val="clear" w:color="auto" w:fill="FFFFFF"/>
        </w:rPr>
        <w:t>亿元。</w:t>
      </w:r>
    </w:p>
    <w:p w:rsidR="000F181D" w:rsidRPr="00891594" w:rsidRDefault="00FE65D6">
      <w:pPr>
        <w:pStyle w:val="a3"/>
        <w:widowControl/>
        <w:shd w:val="clear" w:color="auto" w:fill="FFFFFF"/>
        <w:spacing w:beforeAutospacing="0" w:afterAutospacing="0" w:line="450" w:lineRule="atLeast"/>
        <w:textAlignment w:val="top"/>
        <w:rPr>
          <w:rFonts w:ascii="宋体" w:eastAsia="宋体" w:hAnsi="宋体" w:cs="宋体"/>
          <w:color w:val="000000"/>
          <w:sz w:val="28"/>
          <w:szCs w:val="27"/>
          <w:shd w:val="clear" w:color="auto" w:fill="FFFFFF"/>
        </w:rPr>
      </w:pPr>
      <w:r w:rsidRPr="00891594">
        <w:rPr>
          <w:rFonts w:ascii="宋体" w:eastAsia="宋体" w:hAnsi="宋体" w:cs="宋体" w:hint="eastAsia"/>
          <w:color w:val="000000"/>
          <w:sz w:val="28"/>
          <w:szCs w:val="27"/>
          <w:shd w:val="clear" w:color="auto" w:fill="FFFFFF"/>
        </w:rPr>
        <w:t>三、债券资金使用安排</w:t>
      </w:r>
    </w:p>
    <w:p w:rsidR="000F181D" w:rsidRPr="00891594" w:rsidRDefault="00FE65D6">
      <w:pPr>
        <w:rPr>
          <w:rFonts w:ascii="宋体" w:eastAsia="宋体" w:hAnsi="宋体" w:cs="宋体"/>
          <w:color w:val="000000"/>
          <w:kern w:val="0"/>
          <w:sz w:val="28"/>
          <w:szCs w:val="27"/>
          <w:shd w:val="clear" w:color="auto" w:fill="FFFFFF"/>
        </w:rPr>
      </w:pPr>
      <w:r w:rsidRPr="00891594">
        <w:rPr>
          <w:rFonts w:ascii="宋体" w:eastAsia="宋体" w:hAnsi="宋体" w:cs="宋体" w:hint="eastAsia"/>
          <w:color w:val="000000"/>
          <w:kern w:val="0"/>
          <w:sz w:val="28"/>
          <w:szCs w:val="27"/>
          <w:shd w:val="clear" w:color="auto" w:fill="FFFFFF"/>
        </w:rPr>
        <w:t xml:space="preserve">    202</w:t>
      </w:r>
      <w:r w:rsidR="00DE4EC4">
        <w:rPr>
          <w:rFonts w:ascii="宋体" w:eastAsia="宋体" w:hAnsi="宋体" w:cs="宋体" w:hint="eastAsia"/>
          <w:color w:val="000000"/>
          <w:kern w:val="0"/>
          <w:sz w:val="28"/>
          <w:szCs w:val="27"/>
          <w:shd w:val="clear" w:color="auto" w:fill="FFFFFF"/>
        </w:rPr>
        <w:t>4</w:t>
      </w:r>
      <w:r w:rsidRPr="00891594">
        <w:rPr>
          <w:rFonts w:ascii="宋体" w:eastAsia="宋体" w:hAnsi="宋体" w:cs="宋体" w:hint="eastAsia"/>
          <w:color w:val="000000"/>
          <w:kern w:val="0"/>
          <w:sz w:val="28"/>
          <w:szCs w:val="27"/>
          <w:shd w:val="clear" w:color="auto" w:fill="FFFFFF"/>
        </w:rPr>
        <w:t>年初收到上级发行的转贷政府债券资金</w:t>
      </w:r>
      <w:r w:rsidR="00DE4EC4">
        <w:rPr>
          <w:rFonts w:ascii="宋体" w:eastAsia="宋体" w:hAnsi="宋体" w:cs="宋体" w:hint="eastAsia"/>
          <w:color w:val="000000"/>
          <w:kern w:val="0"/>
          <w:sz w:val="28"/>
          <w:szCs w:val="27"/>
          <w:shd w:val="clear" w:color="auto" w:fill="FFFFFF"/>
        </w:rPr>
        <w:t>3.06</w:t>
      </w:r>
      <w:r w:rsidR="00E94D8C" w:rsidRPr="00891594">
        <w:rPr>
          <w:rFonts w:ascii="宋体" w:eastAsia="宋体" w:hAnsi="宋体" w:cs="宋体" w:hint="eastAsia"/>
          <w:color w:val="000000"/>
          <w:kern w:val="0"/>
          <w:sz w:val="28"/>
          <w:szCs w:val="27"/>
          <w:shd w:val="clear" w:color="auto" w:fill="FFFFFF"/>
        </w:rPr>
        <w:t>亿元</w:t>
      </w:r>
      <w:r w:rsidRPr="00891594">
        <w:rPr>
          <w:rFonts w:ascii="宋体" w:eastAsia="宋体" w:hAnsi="宋体" w:cs="宋体" w:hint="eastAsia"/>
          <w:color w:val="000000"/>
          <w:kern w:val="0"/>
          <w:sz w:val="28"/>
          <w:szCs w:val="27"/>
          <w:shd w:val="clear" w:color="auto" w:fill="FFFFFF"/>
        </w:rPr>
        <w:t>，</w:t>
      </w:r>
      <w:r w:rsidR="005461CD" w:rsidRPr="00891594">
        <w:rPr>
          <w:rFonts w:ascii="宋体" w:eastAsia="宋体" w:hAnsi="宋体" w:cs="宋体" w:hint="eastAsia"/>
          <w:color w:val="000000"/>
          <w:kern w:val="0"/>
          <w:sz w:val="28"/>
          <w:szCs w:val="27"/>
          <w:shd w:val="clear" w:color="auto" w:fill="FFFFFF"/>
        </w:rPr>
        <w:t>全部</w:t>
      </w:r>
      <w:r w:rsidR="00E94D8C" w:rsidRPr="00891594">
        <w:rPr>
          <w:rFonts w:ascii="宋体" w:eastAsia="宋体" w:hAnsi="宋体" w:cs="宋体" w:hint="eastAsia"/>
          <w:color w:val="000000"/>
          <w:kern w:val="0"/>
          <w:sz w:val="28"/>
          <w:szCs w:val="27"/>
          <w:shd w:val="clear" w:color="auto" w:fill="FFFFFF"/>
        </w:rPr>
        <w:t>为新增专项债券资金</w:t>
      </w:r>
      <w:r w:rsidR="00891594" w:rsidRPr="00891594">
        <w:rPr>
          <w:rFonts w:ascii="宋体" w:eastAsia="宋体" w:hAnsi="宋体" w:cs="宋体" w:hint="eastAsia"/>
          <w:color w:val="000000"/>
          <w:kern w:val="0"/>
          <w:sz w:val="28"/>
          <w:szCs w:val="27"/>
          <w:shd w:val="clear" w:color="auto" w:fill="FFFFFF"/>
        </w:rPr>
        <w:t>，</w:t>
      </w:r>
      <w:r w:rsidR="00891594" w:rsidRPr="00891594">
        <w:rPr>
          <w:rFonts w:ascii="宋体" w:eastAsia="宋体" w:hAnsi="宋体" w:cs="宋体"/>
          <w:color w:val="000000"/>
          <w:kern w:val="0"/>
          <w:sz w:val="28"/>
          <w:szCs w:val="27"/>
          <w:shd w:val="clear" w:color="auto" w:fill="FFFFFF"/>
        </w:rPr>
        <w:t>其中：</w:t>
      </w:r>
      <w:r w:rsidR="00DE4EC4" w:rsidRPr="00DE4EC4">
        <w:rPr>
          <w:rFonts w:ascii="宋体" w:eastAsia="宋体" w:hAnsi="宋体" w:cs="宋体" w:hint="eastAsia"/>
          <w:color w:val="000000"/>
          <w:kern w:val="0"/>
          <w:sz w:val="28"/>
          <w:szCs w:val="27"/>
          <w:shd w:val="clear" w:color="auto" w:fill="FFFFFF"/>
        </w:rPr>
        <w:t>县肉牛产业化示范区食品产业园二期项目0.5</w:t>
      </w:r>
      <w:r w:rsidR="00457461" w:rsidRPr="00891594">
        <w:rPr>
          <w:rFonts w:ascii="宋体" w:eastAsia="宋体" w:hAnsi="宋体" w:cs="宋体" w:hint="eastAsia"/>
          <w:color w:val="000000"/>
          <w:kern w:val="0"/>
          <w:sz w:val="28"/>
          <w:szCs w:val="27"/>
          <w:shd w:val="clear" w:color="auto" w:fill="FFFFFF"/>
        </w:rPr>
        <w:t>亿元</w:t>
      </w:r>
      <w:r w:rsidR="00DE4EC4" w:rsidRPr="00DE4EC4">
        <w:rPr>
          <w:rFonts w:ascii="宋体" w:eastAsia="宋体" w:hAnsi="宋体" w:cs="宋体"/>
          <w:color w:val="000000"/>
          <w:kern w:val="0"/>
          <w:sz w:val="28"/>
          <w:szCs w:val="27"/>
          <w:shd w:val="clear" w:color="auto" w:fill="FFFFFF"/>
        </w:rPr>
        <w:t>、</w:t>
      </w:r>
      <w:r w:rsidR="00DE4EC4" w:rsidRPr="00DE4EC4">
        <w:rPr>
          <w:rFonts w:ascii="宋体" w:eastAsia="宋体" w:hAnsi="宋体" w:cs="宋体" w:hint="eastAsia"/>
          <w:color w:val="000000"/>
          <w:kern w:val="0"/>
          <w:sz w:val="28"/>
          <w:szCs w:val="27"/>
          <w:shd w:val="clear" w:color="auto" w:fill="FFFFFF"/>
        </w:rPr>
        <w:t>歪子镇冷链物流仓储中心建设项目0.8</w:t>
      </w:r>
      <w:r w:rsidR="00457461" w:rsidRPr="00891594">
        <w:rPr>
          <w:rFonts w:ascii="宋体" w:eastAsia="宋体" w:hAnsi="宋体" w:cs="宋体" w:hint="eastAsia"/>
          <w:color w:val="000000"/>
          <w:kern w:val="0"/>
          <w:sz w:val="28"/>
          <w:szCs w:val="27"/>
          <w:shd w:val="clear" w:color="auto" w:fill="FFFFFF"/>
        </w:rPr>
        <w:t>亿元</w:t>
      </w:r>
      <w:r w:rsidR="00DE4EC4" w:rsidRPr="00DE4EC4">
        <w:rPr>
          <w:rFonts w:ascii="宋体" w:eastAsia="宋体" w:hAnsi="宋体" w:cs="宋体"/>
          <w:color w:val="000000"/>
          <w:kern w:val="0"/>
          <w:sz w:val="28"/>
          <w:szCs w:val="27"/>
          <w:shd w:val="clear" w:color="auto" w:fill="FFFFFF"/>
        </w:rPr>
        <w:t>、</w:t>
      </w:r>
      <w:r w:rsidR="00DE4EC4" w:rsidRPr="00DE4EC4">
        <w:rPr>
          <w:rFonts w:ascii="宋体" w:eastAsia="宋体" w:hAnsi="宋体" w:cs="宋体" w:hint="eastAsia"/>
          <w:color w:val="000000"/>
          <w:kern w:val="0"/>
          <w:sz w:val="28"/>
          <w:szCs w:val="27"/>
          <w:shd w:val="clear" w:color="auto" w:fill="FFFFFF"/>
        </w:rPr>
        <w:t>五星固体废弃物资源化利用中心建设项目0.7</w:t>
      </w:r>
      <w:r w:rsidR="00457461" w:rsidRPr="00891594">
        <w:rPr>
          <w:rFonts w:ascii="宋体" w:eastAsia="宋体" w:hAnsi="宋体" w:cs="宋体" w:hint="eastAsia"/>
          <w:color w:val="000000"/>
          <w:kern w:val="0"/>
          <w:sz w:val="28"/>
          <w:szCs w:val="27"/>
          <w:shd w:val="clear" w:color="auto" w:fill="FFFFFF"/>
        </w:rPr>
        <w:t>亿元</w:t>
      </w:r>
      <w:r w:rsidR="00DE4EC4" w:rsidRPr="00DE4EC4">
        <w:rPr>
          <w:rFonts w:ascii="宋体" w:eastAsia="宋体" w:hAnsi="宋体" w:cs="宋体"/>
          <w:color w:val="000000"/>
          <w:kern w:val="0"/>
          <w:sz w:val="28"/>
          <w:szCs w:val="27"/>
          <w:shd w:val="clear" w:color="auto" w:fill="FFFFFF"/>
        </w:rPr>
        <w:t>、</w:t>
      </w:r>
      <w:r w:rsidR="00DE4EC4" w:rsidRPr="00DE4EC4">
        <w:rPr>
          <w:rFonts w:ascii="宋体" w:eastAsia="宋体" w:hAnsi="宋体" w:cs="宋体" w:hint="eastAsia"/>
          <w:color w:val="000000"/>
          <w:kern w:val="0"/>
          <w:sz w:val="28"/>
          <w:szCs w:val="27"/>
          <w:shd w:val="clear" w:color="auto" w:fill="FFFFFF"/>
        </w:rPr>
        <w:t>县智能材料产业园建设项目0.8</w:t>
      </w:r>
      <w:r w:rsidR="00457461" w:rsidRPr="00891594">
        <w:rPr>
          <w:rFonts w:ascii="宋体" w:eastAsia="宋体" w:hAnsi="宋体" w:cs="宋体" w:hint="eastAsia"/>
          <w:color w:val="000000"/>
          <w:kern w:val="0"/>
          <w:sz w:val="28"/>
          <w:szCs w:val="27"/>
          <w:shd w:val="clear" w:color="auto" w:fill="FFFFFF"/>
        </w:rPr>
        <w:t>亿元</w:t>
      </w:r>
      <w:r w:rsidR="00DE4EC4" w:rsidRPr="00DE4EC4">
        <w:rPr>
          <w:rFonts w:ascii="宋体" w:eastAsia="宋体" w:hAnsi="宋体" w:cs="宋体"/>
          <w:color w:val="000000"/>
          <w:kern w:val="0"/>
          <w:sz w:val="28"/>
          <w:szCs w:val="27"/>
          <w:shd w:val="clear" w:color="auto" w:fill="FFFFFF"/>
        </w:rPr>
        <w:t>和</w:t>
      </w:r>
      <w:r w:rsidR="00DE4EC4" w:rsidRPr="00DE4EC4">
        <w:rPr>
          <w:rFonts w:ascii="宋体" w:eastAsia="宋体" w:hAnsi="宋体" w:cs="宋体" w:hint="eastAsia"/>
          <w:color w:val="000000"/>
          <w:kern w:val="0"/>
          <w:sz w:val="28"/>
          <w:szCs w:val="27"/>
          <w:shd w:val="clear" w:color="auto" w:fill="FFFFFF"/>
        </w:rPr>
        <w:t>县精神病医院建设项目0.26亿元</w:t>
      </w:r>
      <w:r w:rsidRPr="00891594">
        <w:rPr>
          <w:rFonts w:ascii="宋体" w:eastAsia="宋体" w:hAnsi="宋体" w:cs="宋体" w:hint="eastAsia"/>
          <w:color w:val="000000"/>
          <w:kern w:val="0"/>
          <w:sz w:val="28"/>
          <w:szCs w:val="27"/>
          <w:shd w:val="clear" w:color="auto" w:fill="FFFFFF"/>
        </w:rPr>
        <w:t>。</w:t>
      </w:r>
      <w:bookmarkStart w:id="0" w:name="_GoBack"/>
      <w:bookmarkEnd w:id="0"/>
    </w:p>
    <w:sectPr w:rsidR="000F181D" w:rsidRPr="00891594" w:rsidSect="00166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Y0MGE2MjY2ZDYyOTYxYWM5ZDZjYTYxYTIyODQ1YWEifQ=="/>
  </w:docVars>
  <w:rsids>
    <w:rsidRoot w:val="000F181D"/>
    <w:rsid w:val="000100E8"/>
    <w:rsid w:val="000F181D"/>
    <w:rsid w:val="00166120"/>
    <w:rsid w:val="002B06A9"/>
    <w:rsid w:val="00457461"/>
    <w:rsid w:val="005461CD"/>
    <w:rsid w:val="006D14F9"/>
    <w:rsid w:val="00891594"/>
    <w:rsid w:val="00DE4EC4"/>
    <w:rsid w:val="00E3551B"/>
    <w:rsid w:val="00E94D8C"/>
    <w:rsid w:val="00FE65D6"/>
    <w:rsid w:val="06A525FD"/>
    <w:rsid w:val="096D570A"/>
    <w:rsid w:val="6313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05A793"/>
  <w15:docId w15:val="{DD2F991A-AD85-426B-BF23-4BFFFD16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1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612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2023-07-06T00:51:00Z</dcterms:created>
  <dcterms:modified xsi:type="dcterms:W3CDTF">2024-08-05T10:21:00Z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924A40732CDA48629E6F7E6DDBB35AD5</vt:lpwstr>
  </property>
</Properties>
</file>