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5"/>
        </w:tabs>
        <w:spacing w:after="0"/>
        <w:ind w:firstLine="0" w:firstLineChars="0"/>
        <w:rPr>
          <w:rFonts w:hint="default" w:ascii="仿宋_GB2312" w:eastAsia="仿宋_GB2312"/>
          <w:sz w:val="32"/>
          <w:szCs w:val="32"/>
        </w:rPr>
      </w:pPr>
      <w:r>
        <w:rPr>
          <w:rFonts w:ascii="仿宋_GB2312" w:eastAsia="仿宋_GB2312"/>
          <w:sz w:val="32"/>
          <w:szCs w:val="32"/>
        </w:rPr>
        <w:t>附件7</w:t>
      </w:r>
      <w:r>
        <w:rPr>
          <w:rFonts w:ascii="仿宋_GB2312" w:eastAsia="仿宋_GB2312"/>
          <w:sz w:val="32"/>
          <w:szCs w:val="32"/>
        </w:rPr>
        <w:tab/>
      </w:r>
    </w:p>
    <w:p>
      <w:pPr>
        <w:pStyle w:val="2"/>
        <w:tabs>
          <w:tab w:val="left" w:pos="3265"/>
        </w:tabs>
        <w:spacing w:after="0"/>
        <w:ind w:firstLine="0" w:firstLineChars="0"/>
        <w:rPr>
          <w:rFonts w:hint="default" w:ascii="仿宋_GB2312" w:eastAsia="仿宋_GB2312"/>
          <w:sz w:val="32"/>
          <w:szCs w:val="32"/>
        </w:rPr>
      </w:pPr>
      <w:r>
        <w:rPr>
          <w:rFonts w:ascii="仿宋_GB2312" w:eastAsia="仿宋_GB2312"/>
          <w:sz w:val="32"/>
          <w:szCs w:val="32"/>
        </w:rPr>
        <w:t>（向社会公开）</w:t>
      </w:r>
    </w:p>
    <w:p>
      <w:pPr>
        <w:spacing w:after="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中共樊集乡党委关于巡察整改情况的通报</w:t>
      </w:r>
    </w:p>
    <w:p>
      <w:pPr>
        <w:spacing w:after="0" w:line="600" w:lineRule="exact"/>
        <w:ind w:firstLine="640" w:firstLineChars="200"/>
        <w:rPr>
          <w:rFonts w:ascii="仿宋_GB2312" w:eastAsia="仿宋_GB2312"/>
          <w:sz w:val="32"/>
          <w:szCs w:val="32"/>
        </w:rPr>
      </w:pPr>
    </w:p>
    <w:p>
      <w:pPr>
        <w:spacing w:after="0"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根据县委统一部署，2023年5月15日至7月15日，县委第六巡察组对樊集乡</w:t>
      </w:r>
      <w:r>
        <w:rPr>
          <w:rFonts w:hint="eastAsia" w:ascii="仿宋_GB2312" w:hAnsi="仿宋_GB2312" w:eastAsia="仿宋_GB2312" w:cs="仿宋_GB2312"/>
          <w:sz w:val="32"/>
          <w:szCs w:val="32"/>
        </w:rPr>
        <w:t>樊集村、陈河村、东赵庄村、潦口村、刘庄村、肜庄村、骆庄村、冀湾村、鲍湾村、后河村、钮寨村、杨庄村、曹庄村13个村</w:t>
      </w:r>
      <w:r>
        <w:rPr>
          <w:rFonts w:hint="eastAsia" w:ascii="仿宋_GB2312" w:eastAsia="仿宋_GB2312"/>
          <w:sz w:val="32"/>
          <w:szCs w:val="32"/>
        </w:rPr>
        <w:t>党组织进行了巡察。</w:t>
      </w:r>
      <w:r>
        <w:rPr>
          <w:rFonts w:hint="eastAsia" w:ascii="仿宋_GB2312" w:hAnsi="仿宋_GB2312" w:eastAsia="仿宋_GB2312" w:cs="仿宋_GB2312"/>
          <w:color w:val="000000"/>
          <w:sz w:val="32"/>
          <w:szCs w:val="32"/>
        </w:rPr>
        <w:t>8月14日,县委第六巡察组向樊集乡党委和13个村反馈了巡察意见。按照《中国共产党巡察工作条例》等有关规定，现将巡察整改情况予以公布。</w:t>
      </w:r>
    </w:p>
    <w:p>
      <w:pPr>
        <w:autoSpaceDE w:val="0"/>
        <w:autoSpaceDN w:val="0"/>
        <w:adjustRightInd w:val="0"/>
        <w:spacing w:after="0" w:line="600" w:lineRule="exact"/>
        <w:ind w:firstLine="640" w:firstLineChars="200"/>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一、党委及主要负责人组织落实整改情况</w:t>
      </w:r>
    </w:p>
    <w:p>
      <w:pPr>
        <w:spacing w:after="0"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8月14日巡察整改意见反馈后，</w:t>
      </w:r>
      <w:r>
        <w:rPr>
          <w:rFonts w:hint="eastAsia" w:ascii="仿宋_GB2312" w:eastAsia="仿宋_GB2312"/>
          <w:sz w:val="32"/>
          <w:szCs w:val="32"/>
        </w:rPr>
        <w:t>樊集乡党委高度重视，马上成立了巡察反馈整改工作领导小组，并于8月1</w:t>
      </w:r>
      <w:r>
        <w:rPr>
          <w:rFonts w:ascii="仿宋_GB2312" w:eastAsia="仿宋_GB2312"/>
          <w:sz w:val="32"/>
          <w:szCs w:val="32"/>
        </w:rPr>
        <w:t>5</w:t>
      </w:r>
      <w:r>
        <w:rPr>
          <w:rFonts w:hint="eastAsia" w:ascii="仿宋_GB2312" w:eastAsia="仿宋_GB2312"/>
          <w:sz w:val="32"/>
          <w:szCs w:val="32"/>
        </w:rPr>
        <w:t>日召开党委会议，对问题全面梳理、查找原因、举一反三、反思警醒，研究制定了31项整改措施，形成了整改落实方案，细化了整改落实台账，明确了整改任务，确定了责任分工，要求班子成员把落实巡察整改任务作为当前工作的重中之重来抓，强调把学习教育贯穿始终，使广大党员、干部在每一项具体整改工作中都受到一次严肃深刻的党风廉政教育。针对问题，我们坚持专项督查、专项治理、专题整改相结合的原则，把任务量化到责任领导、责任单位，按照要求的时间节点，一项一项进行整改。</w:t>
      </w:r>
    </w:p>
    <w:p>
      <w:pPr>
        <w:spacing w:after="0" w:line="600" w:lineRule="exact"/>
        <w:ind w:firstLine="643" w:firstLineChars="200"/>
        <w:rPr>
          <w:rFonts w:ascii="仿宋_GB2312" w:eastAsia="仿宋_GB2312"/>
          <w:sz w:val="32"/>
          <w:szCs w:val="32"/>
        </w:rPr>
      </w:pPr>
      <w:r>
        <w:rPr>
          <w:rFonts w:hint="eastAsia" w:ascii="楷体_GB2312" w:hAnsi="楷体_GB2312" w:eastAsia="楷体_GB2312" w:cs="楷体_GB2312"/>
          <w:b/>
          <w:bCs/>
          <w:color w:val="000000"/>
          <w:sz w:val="32"/>
          <w:szCs w:val="32"/>
        </w:rPr>
        <w:t>（一）以上率下，落实责任。</w:t>
      </w:r>
      <w:r>
        <w:rPr>
          <w:rFonts w:hint="eastAsia" w:ascii="仿宋_GB2312" w:eastAsia="仿宋_GB2312"/>
          <w:sz w:val="32"/>
          <w:szCs w:val="32"/>
        </w:rPr>
        <w:t>成立由乡党委书记任组长的整改工作领导小组，领导小组下设办公室，办公室设在党政办。乡领导班子全体成员要在思想上高度重视巡察组的反馈意见，切实增强大局意识、责任意识，以身作则，率先垂范，自觉接受各方面的监督，带头抓好自身整改，按照分工抓好分管领域整改工作。组建整改工作专班，具体负责组织、指导全乡整改落实工作；负责整改落实情况的督查、整改信息的收集整理、整改进展情况的通报、整改经验的总结等日常工作。被巡察十三个村村书记是整改工作直接责任人，负总责，亲自抓，确保在规定的时限内完成整改任务。</w:t>
      </w:r>
    </w:p>
    <w:p>
      <w:pPr>
        <w:spacing w:after="0" w:line="600" w:lineRule="exact"/>
        <w:ind w:firstLine="643" w:firstLineChars="200"/>
        <w:rPr>
          <w:rFonts w:ascii="仿宋_GB2312" w:eastAsia="仿宋_GB2312"/>
          <w:sz w:val="32"/>
          <w:szCs w:val="32"/>
        </w:rPr>
      </w:pPr>
      <w:r>
        <w:rPr>
          <w:rFonts w:hint="eastAsia" w:ascii="楷体_GB2312" w:hAnsi="楷体_GB2312" w:eastAsia="楷体_GB2312" w:cs="楷体_GB2312"/>
          <w:b/>
          <w:bCs/>
          <w:color w:val="000000"/>
          <w:sz w:val="32"/>
          <w:szCs w:val="32"/>
        </w:rPr>
        <w:t>（二）各方联动，高效整改。</w:t>
      </w:r>
      <w:r>
        <w:rPr>
          <w:rFonts w:hint="eastAsia" w:ascii="仿宋_GB2312" w:eastAsia="仿宋_GB2312"/>
          <w:sz w:val="32"/>
          <w:szCs w:val="32"/>
        </w:rPr>
        <w:t>凡具备整改条件的，马上整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乡纪检、组织部门充分发挥职能作用，强化督促检查，对重点问题进行跟踪督办，定期通报进展情况，确保整改任务顺利完成。</w:t>
      </w:r>
    </w:p>
    <w:p>
      <w:pPr>
        <w:autoSpaceDE w:val="0"/>
        <w:autoSpaceDN w:val="0"/>
        <w:adjustRightInd w:val="0"/>
        <w:spacing w:after="0" w:line="600" w:lineRule="exact"/>
        <w:ind w:firstLine="643" w:firstLineChars="200"/>
        <w:rPr>
          <w:rFonts w:hint="eastAsia" w:ascii="仿宋_GB2312" w:eastAsia="仿宋_GB2312"/>
          <w:sz w:val="32"/>
          <w:szCs w:val="32"/>
        </w:rPr>
      </w:pPr>
      <w:r>
        <w:rPr>
          <w:rFonts w:hint="eastAsia" w:ascii="楷体_GB2312" w:hAnsi="楷体_GB2312" w:eastAsia="楷体_GB2312" w:cs="楷体_GB2312"/>
          <w:b/>
          <w:bCs/>
          <w:color w:val="000000"/>
          <w:sz w:val="32"/>
          <w:szCs w:val="32"/>
        </w:rPr>
        <w:t>（三）建章立制，巩固成果。</w:t>
      </w:r>
      <w:r>
        <w:rPr>
          <w:rFonts w:hint="eastAsia" w:ascii="仿宋_GB2312" w:eastAsia="仿宋_GB2312"/>
          <w:sz w:val="32"/>
          <w:szCs w:val="32"/>
        </w:rPr>
        <w:t>建立健全各类规章制度，不断巩固和扩大整改成果，形成相互衔接、相互配套的长效工作机制；</w:t>
      </w:r>
      <w:r>
        <w:rPr>
          <w:rFonts w:hint="eastAsia" w:ascii="仿宋_GB2312" w:hAnsi="仿宋_GB2312" w:eastAsia="仿宋_GB2312" w:cs="仿宋_GB2312"/>
          <w:color w:val="000000"/>
          <w:sz w:val="32"/>
          <w:szCs w:val="32"/>
        </w:rPr>
        <w:t>把巡察反馈意见整改纳入工作全局之中，做好党建重点任务，全面提升组织工作科学化水平；与“五星支部创建”工作结合起来，做到有机衔接，相互促进；与推进党内政治文化建设和抓党建工作结合起来，巩固扩大整改落实成果。</w:t>
      </w:r>
      <w:r>
        <w:rPr>
          <w:rFonts w:hint="eastAsia" w:ascii="仿宋_GB2312" w:eastAsia="仿宋_GB2312"/>
          <w:sz w:val="32"/>
          <w:szCs w:val="32"/>
        </w:rPr>
        <w:t>真正使整改的过程成为提高领导班子凝聚力、战斗力、创造力的过程，成为促进各级领导干部作风转变的过程，成为推动经济社会科学发展、跨越发展的过程。</w:t>
      </w:r>
    </w:p>
    <w:p>
      <w:pPr>
        <w:autoSpaceDE w:val="0"/>
        <w:autoSpaceDN w:val="0"/>
        <w:adjustRightInd w:val="0"/>
        <w:spacing w:after="0"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集中整改进展情况</w:t>
      </w:r>
    </w:p>
    <w:p>
      <w:pPr>
        <w:spacing w:after="0" w:line="600" w:lineRule="exact"/>
        <w:ind w:firstLine="643" w:firstLineChars="200"/>
        <w:rPr>
          <w:rFonts w:eastAsia="仿宋_GB2312"/>
          <w:b/>
          <w:bCs/>
          <w:sz w:val="32"/>
          <w:szCs w:val="32"/>
        </w:rPr>
      </w:pPr>
      <w:r>
        <w:rPr>
          <w:rFonts w:hint="eastAsia" w:ascii="仿宋_GB2312" w:hAnsi="仿宋_GB2312" w:eastAsia="仿宋_GB2312" w:cs="仿宋_GB2312"/>
          <w:b/>
          <w:bCs/>
          <w:sz w:val="32"/>
          <w:szCs w:val="32"/>
        </w:rPr>
        <w:t>1.针对“党组织领导乡村治理能力有待提升。”方面</w:t>
      </w:r>
    </w:p>
    <w:p>
      <w:pPr>
        <w:spacing w:after="0" w:line="600" w:lineRule="exact"/>
        <w:ind w:firstLine="648"/>
        <w:rPr>
          <w:rFonts w:ascii="仿宋_GB2312" w:hAnsi="仿宋_GB2312" w:eastAsia="仿宋_GB2312" w:cs="仿宋_GB2312"/>
          <w:color w:val="000000"/>
          <w:sz w:val="32"/>
          <w:szCs w:val="32"/>
          <w:highlight w:val="cyan"/>
          <w:shd w:val="clear" w:color="auto" w:fill="FFFFFF"/>
        </w:rPr>
      </w:pPr>
      <w:r>
        <w:rPr>
          <w:rFonts w:hint="eastAsia" w:ascii="仿宋_GB2312" w:hAnsi="仿宋_GB2312" w:eastAsia="仿宋_GB2312" w:cs="仿宋_GB2312"/>
          <w:sz w:val="32"/>
          <w:szCs w:val="32"/>
        </w:rPr>
        <w:t>(1)关于“‘四议两公开’执行不严格。”的问题</w:t>
      </w:r>
      <w:r>
        <w:rPr>
          <w:rFonts w:hint="eastAsia" w:ascii="仿宋_GB2312" w:hAnsi="仿宋_GB2312" w:eastAsia="仿宋_GB2312" w:cs="仿宋_GB2312"/>
          <w:sz w:val="32"/>
          <w:szCs w:val="32"/>
          <w:lang w:eastAsia="zh-CN"/>
        </w:rPr>
        <w:t>。</w:t>
      </w:r>
    </w:p>
    <w:p>
      <w:pPr>
        <w:spacing w:after="0" w:line="600" w:lineRule="exact"/>
        <w:ind w:firstLine="648"/>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乡组织办每季度召开培训会，</w:t>
      </w:r>
      <w:r>
        <w:rPr>
          <w:rFonts w:hint="eastAsia" w:ascii="仿宋_GB2312" w:hAnsi="仿宋_GB2312" w:eastAsia="仿宋_GB2312" w:cs="仿宋_GB2312"/>
          <w:color w:val="000000"/>
          <w:sz w:val="32"/>
          <w:szCs w:val="32"/>
          <w:shd w:val="clear" w:color="auto" w:fill="FFFFFF"/>
        </w:rPr>
        <w:t>加强对各村“四议两公开”工作法的培训并要求各村严格执行，做到落实到位、公开彻底。要求各村及时将“四议两公开”工作情况同步发布在“乡村在线”APP上，做到线上、线下同步公开。每月对各村“四议两公开”事项进行专项检查，进一步加强乡级层面对村监督指导，乡村治理能力得到了进一步提升。樊集村按照“四议两公开”规定纠正了村中心坑塘承包村民代表签名问题。东赵庄村严格按照</w:t>
      </w:r>
      <w:r>
        <w:rPr>
          <w:rFonts w:hint="eastAsia" w:ascii="仿宋_GB2312" w:eastAsia="仿宋_GB2312"/>
          <w:sz w:val="32"/>
          <w:szCs w:val="32"/>
        </w:rPr>
        <w:t>“</w:t>
      </w:r>
      <w:r>
        <w:rPr>
          <w:rFonts w:hint="eastAsia" w:ascii="仿宋_GB2312" w:hAnsi="仿宋_GB2312" w:eastAsia="仿宋_GB2312" w:cs="仿宋_GB2312"/>
          <w:sz w:val="32"/>
          <w:szCs w:val="32"/>
        </w:rPr>
        <w:t>四议两公开”</w:t>
      </w:r>
      <w:r>
        <w:rPr>
          <w:rFonts w:hint="eastAsia" w:ascii="仿宋_GB2312" w:hAnsi="仿宋_GB2312" w:eastAsia="仿宋_GB2312" w:cs="仿宋_GB2312"/>
          <w:color w:val="000000"/>
          <w:sz w:val="32"/>
          <w:szCs w:val="32"/>
          <w:shd w:val="clear" w:color="auto" w:fill="FFFFFF"/>
        </w:rPr>
        <w:t>制度规定召开会议，对村集体土地租赁进行民主表决。肜庄村及时更换了固定公开栏，并加强日常维护，保持公开栏公开信息的完整清晰。</w:t>
      </w:r>
    </w:p>
    <w:p>
      <w:pPr>
        <w:numPr>
          <w:ilvl w:val="0"/>
          <w:numId w:val="1"/>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关于“基层矛盾化解能力不足。”的问题</w:t>
      </w:r>
      <w:r>
        <w:rPr>
          <w:rFonts w:hint="eastAsia" w:ascii="仿宋_GB2312" w:hAnsi="仿宋_GB2312" w:eastAsia="仿宋_GB2312" w:cs="仿宋_GB2312"/>
          <w:color w:val="000000"/>
          <w:sz w:val="32"/>
          <w:szCs w:val="32"/>
          <w:shd w:val="clear" w:color="auto" w:fill="FFFFFF"/>
          <w:lang w:eastAsia="zh-CN"/>
        </w:rPr>
        <w:t>。</w:t>
      </w:r>
    </w:p>
    <w:p>
      <w:pPr>
        <w:spacing w:after="0" w:line="600" w:lineRule="exact"/>
        <w:ind w:firstLine="648"/>
        <w:rPr>
          <w:rFonts w:ascii="仿宋_GB2312" w:hAnsi="仿宋_GB2312" w:eastAsia="仿宋_GB2312" w:cs="仿宋_GB2312"/>
          <w:color w:val="000000"/>
          <w:sz w:val="32"/>
          <w:szCs w:val="32"/>
          <w:shd w:val="clear" w:color="auto" w:fill="FFFFFF"/>
        </w:rPr>
      </w:pPr>
      <w:r>
        <w:rPr>
          <w:rFonts w:hint="eastAsia"/>
        </w:rPr>
        <w:t xml:space="preserve"> </w:t>
      </w: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持续高度重视基层矛盾化解工作，加强基层矛盾化解工作队伍建设，深入开展“三零”工作创建，落实“警司访+”，强化村级矛盾调解委员会职能，常态化开展矛盾纠纷排查化解，充分发挥村级网格员的作用，深入走访、及时发现、全面排查，落实乡村两级矛盾调处工作机制，把矛盾化解在基层，让群众满意。樊集乡党委政府、刘庄村乡村两级接到</w:t>
      </w:r>
      <w:r>
        <w:rPr>
          <w:rFonts w:hint="eastAsia" w:ascii="仿宋_GB2312" w:hAnsi="仿宋_GB2312" w:eastAsia="仿宋_GB2312" w:cs="仿宋_GB2312"/>
          <w:color w:val="000000"/>
          <w:sz w:val="32"/>
          <w:szCs w:val="32"/>
          <w:shd w:val="clear" w:color="auto" w:fill="FFFFFF"/>
        </w:rPr>
        <w:t>赵某某与邻居的</w:t>
      </w:r>
      <w:r>
        <w:rPr>
          <w:rFonts w:hint="eastAsia" w:ascii="仿宋_GB2312" w:eastAsia="仿宋_GB2312"/>
          <w:sz w:val="32"/>
          <w:szCs w:val="32"/>
        </w:rPr>
        <w:t>矛盾纠纷问题反馈后组织工作专班对赵秋风、刘新亮进行调解，赵某某和邻居达成一致并签订调解协议书。双方对相关处理意见表示满意，有效解决了两家纠纷。</w:t>
      </w:r>
    </w:p>
    <w:p>
      <w:pPr>
        <w:numPr>
          <w:ilvl w:val="0"/>
          <w:numId w:val="1"/>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关于“防溺水工作安全防范不到位。”的问题。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eastAsia="仿宋_GB2312"/>
          <w:sz w:val="32"/>
          <w:szCs w:val="32"/>
        </w:rPr>
        <w:t>樊集乡立即于6月7日召开防溺水工作部署会，建立健全全乡防溺水工作机制，要求各村做好防溺水安全防范排查整改工作，同时做好防溺水宣传工作。全乡各临近河道的村已</w:t>
      </w:r>
      <w:r>
        <w:rPr>
          <w:rFonts w:ascii="仿宋_GB2312" w:hAnsi="仿宋_GB2312" w:eastAsia="仿宋_GB2312" w:cs="仿宋_GB2312"/>
          <w:sz w:val="32"/>
          <w:szCs w:val="32"/>
        </w:rPr>
        <w:t>在道路与河道交叉口等明显位置设置安全警示牌等警示标识，</w:t>
      </w:r>
      <w:r>
        <w:rPr>
          <w:rFonts w:eastAsia="仿宋_GB2312"/>
          <w:sz w:val="32"/>
          <w:szCs w:val="32"/>
        </w:rPr>
        <w:t>全乡13个村均已在6月上旬开展防溺水工作专项会议，利用村村通广播播放防溺水宣传语、发放宣传单页2100份，增强了群众的防溺水意识，做到防溺水工作全覆盖、无死角，现已整改完毕。</w:t>
      </w:r>
      <w:r>
        <w:rPr>
          <w:rFonts w:ascii="仿宋_GB2312" w:eastAsia="仿宋_GB2312"/>
          <w:sz w:val="32"/>
          <w:szCs w:val="32"/>
        </w:rPr>
        <w:t>东赵庄村2组、3组坑塘已在醒目地点按规定设防溺水警示标</w:t>
      </w:r>
      <w:r>
        <w:rPr>
          <w:rFonts w:ascii="仿宋_GB2312" w:hAnsi="仿宋_GB2312" w:eastAsia="仿宋_GB2312" w:cs="仿宋_GB2312"/>
          <w:sz w:val="32"/>
          <w:szCs w:val="32"/>
        </w:rPr>
        <w:t>识</w:t>
      </w:r>
      <w:r>
        <w:rPr>
          <w:rFonts w:ascii="仿宋_GB2312" w:eastAsia="仿宋_GB2312"/>
          <w:sz w:val="32"/>
          <w:szCs w:val="32"/>
        </w:rPr>
        <w:t>。</w:t>
      </w:r>
      <w:r>
        <w:rPr>
          <w:rFonts w:hint="eastAsia" w:ascii="仿宋_GB2312" w:eastAsia="仿宋_GB2312"/>
          <w:sz w:val="32"/>
          <w:szCs w:val="32"/>
        </w:rPr>
        <w:t>樊集村等六个村已按</w:t>
      </w:r>
      <w:r>
        <w:rPr>
          <w:rFonts w:hint="eastAsia" w:ascii="仿宋_GB2312" w:hAnsi="仿宋_GB2312" w:eastAsia="仿宋_GB2312" w:cs="仿宋_GB2312"/>
          <w:sz w:val="32"/>
          <w:szCs w:val="32"/>
        </w:rPr>
        <w:t>要求在道路与河道交叉口等明显位置设置安全警示牌等警示标识。</w:t>
      </w:r>
    </w:p>
    <w:p>
      <w:pPr>
        <w:spacing w:after="0"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2.针对“巩固脱贫攻坚成果与乡村振兴有效衔接工作有差距。”方面</w:t>
      </w:r>
    </w:p>
    <w:p>
      <w:pPr>
        <w:numPr>
          <w:ilvl w:val="0"/>
          <w:numId w:val="2"/>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sz w:val="32"/>
          <w:szCs w:val="32"/>
        </w:rPr>
        <w:t>帮扶政策宣传不到位、</w:t>
      </w:r>
      <w:r>
        <w:rPr>
          <w:rFonts w:hint="eastAsia" w:ascii="仿宋_GB2312" w:hAnsi="仿宋_GB2312" w:eastAsia="仿宋_GB2312" w:cs="仿宋_GB2312"/>
          <w:sz w:val="32"/>
          <w:szCs w:val="32"/>
        </w:rPr>
        <w:t>落实有偏差</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”的问题。</w:t>
      </w:r>
      <w:r>
        <w:rPr>
          <w:rFonts w:hint="eastAsia" w:ascii="仿宋_GB2312" w:hAnsi="仿宋_GB2312" w:eastAsia="仿宋_GB2312" w:cs="仿宋_GB2312"/>
          <w:color w:val="000000"/>
          <w:sz w:val="32"/>
          <w:szCs w:val="32"/>
          <w:shd w:val="clear" w:color="auto" w:fill="FFFFFF"/>
        </w:rPr>
        <w:t>整改进展情况:</w:t>
      </w:r>
      <w:r>
        <w:rPr>
          <w:rFonts w:hint="eastAsia" w:eastAsia="仿宋_GB2312"/>
          <w:sz w:val="32"/>
          <w:szCs w:val="32"/>
        </w:rPr>
        <w:t>加大帮扶政策宣传力度，严格落实各项帮扶政策，做到应知尽知、应享尽享。</w:t>
      </w:r>
      <w:r>
        <w:rPr>
          <w:rFonts w:hint="eastAsia" w:ascii="仿宋_GB2312" w:eastAsia="仿宋_GB2312"/>
          <w:sz w:val="32"/>
          <w:szCs w:val="32"/>
        </w:rPr>
        <w:t>上门入户向樊集村低保</w:t>
      </w:r>
      <w:r>
        <w:rPr>
          <w:rFonts w:hint="eastAsia" w:ascii="仿宋_GB2312" w:eastAsia="仿宋_GB2312"/>
          <w:sz w:val="32"/>
          <w:szCs w:val="32"/>
          <w:highlight w:val="none"/>
        </w:rPr>
        <w:t>户陈某某讲解其所享受政策。针对重点人群进一步加强宣传力度，做到帮扶政</w:t>
      </w:r>
      <w:r>
        <w:rPr>
          <w:rFonts w:hint="eastAsia" w:ascii="仿宋_GB2312" w:eastAsia="仿宋_GB2312"/>
          <w:sz w:val="32"/>
          <w:szCs w:val="32"/>
        </w:rPr>
        <w:t>策应享尽享、已享尽知，人人都是“明白人”。组织乡社保所、村社保协理员入户调查，核实肜庄村脱贫户刘连英户实际情况，已取消公益岗。下一步将持续做好公益岗监管考核，对人岗不适、不能胜任的及时取消，下半年已经取消了不符合条件公益岗12人。</w:t>
      </w:r>
    </w:p>
    <w:p>
      <w:pPr>
        <w:numPr>
          <w:ilvl w:val="0"/>
          <w:numId w:val="2"/>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eastAsia="仿宋_GB2312"/>
          <w:sz w:val="32"/>
          <w:szCs w:val="32"/>
        </w:rPr>
        <w:t>“</w:t>
      </w:r>
      <w:r>
        <w:rPr>
          <w:rFonts w:hint="eastAsia" w:ascii="仿宋_GB2312" w:hAnsi="仿宋_GB2312" w:eastAsia="仿宋_GB2312" w:cs="仿宋_GB2312"/>
          <w:sz w:val="32"/>
          <w:szCs w:val="32"/>
        </w:rPr>
        <w:t>对住房安全重视不够。”的问题。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经核实，</w:t>
      </w:r>
      <w:r>
        <w:rPr>
          <w:rFonts w:hint="eastAsia" w:ascii="仿宋_GB2312" w:hAnsi="仿宋_GB2312" w:eastAsia="仿宋_GB2312" w:cs="仿宋_GB2312"/>
          <w:color w:val="000000"/>
          <w:sz w:val="32"/>
          <w:szCs w:val="32"/>
          <w:shd w:val="clear" w:color="auto" w:fill="FFFFFF"/>
        </w:rPr>
        <w:t>陈</w:t>
      </w:r>
      <w:r>
        <w:rPr>
          <w:rFonts w:hint="eastAsia" w:ascii="仿宋_GB2312" w:hAnsi="仿宋_GB2312" w:eastAsia="仿宋_GB2312" w:cs="仿宋_GB2312"/>
          <w:color w:val="000000"/>
          <w:sz w:val="32"/>
          <w:szCs w:val="32"/>
          <w:highlight w:val="none"/>
          <w:shd w:val="clear" w:color="auto" w:fill="FFFFFF"/>
        </w:rPr>
        <w:t>河村陈某某已</w:t>
      </w:r>
      <w:r>
        <w:rPr>
          <w:rFonts w:hint="eastAsia" w:ascii="仿宋_GB2312" w:hAnsi="仿宋_GB2312" w:eastAsia="仿宋_GB2312" w:cs="仿宋_GB2312"/>
          <w:color w:val="000000"/>
          <w:sz w:val="32"/>
          <w:szCs w:val="32"/>
          <w:shd w:val="clear" w:color="auto" w:fill="FFFFFF"/>
        </w:rPr>
        <w:t>享受2015年危房改造政策，其名下住房不属于危房，反馈问题中涉及房屋为其夏季纳凉临时居住的老房子该房屋为其哥所有，属于闲置房屋，村两委告知其此为危房不适宜居住，已督</w:t>
      </w:r>
      <w:r>
        <w:rPr>
          <w:rFonts w:hint="eastAsia" w:ascii="仿宋_GB2312" w:hAnsi="仿宋_GB2312" w:eastAsia="仿宋_GB2312" w:cs="仿宋_GB2312"/>
          <w:color w:val="000000"/>
          <w:sz w:val="32"/>
          <w:szCs w:val="32"/>
          <w:highlight w:val="none"/>
          <w:shd w:val="clear" w:color="auto" w:fill="FFFFFF"/>
        </w:rPr>
        <w:t>促陈某某搬回自己的住房，并将其纳凉居住的老房屋打上危房标志。杨庄村特困人员杨某某为今年新进五保，已申报危房改造项目，目前房屋正在建造中。</w:t>
      </w:r>
      <w:r>
        <w:rPr>
          <w:rFonts w:ascii="仿宋_GB2312" w:eastAsia="仿宋_GB2312"/>
          <w:sz w:val="32"/>
          <w:szCs w:val="32"/>
        </w:rPr>
        <w:t>在全乡开展“危房不住人、住人不危房”专项整治活动，全面排查危房住人、建新未拆旧、危房标识不规范等问题，对排查出的问题进行全面整改。</w:t>
      </w:r>
      <w:r>
        <w:rPr>
          <w:rFonts w:hint="eastAsia" w:ascii="仿宋_GB2312" w:eastAsia="仿宋_GB2312"/>
          <w:sz w:val="32"/>
          <w:szCs w:val="32"/>
        </w:rPr>
        <w:t>全乡8月份至今已拆除危房41座、喷涂危房标识137处。</w:t>
      </w:r>
    </w:p>
    <w:p>
      <w:pPr>
        <w:numPr>
          <w:ilvl w:val="0"/>
          <w:numId w:val="2"/>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sz w:val="32"/>
          <w:szCs w:val="32"/>
        </w:rPr>
        <w:t>低保动态监测机制不健全。</w:t>
      </w:r>
      <w:r>
        <w:rPr>
          <w:rFonts w:hint="eastAsia" w:ascii="仿宋_GB2312" w:hAnsi="仿宋_GB2312" w:eastAsia="仿宋_GB2312" w:cs="仿宋_GB2312"/>
          <w:sz w:val="32"/>
          <w:szCs w:val="32"/>
        </w:rPr>
        <w:t>”的问题。</w:t>
      </w:r>
    </w:p>
    <w:p>
      <w:pPr>
        <w:spacing w:after="0" w:line="60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hAnsi="仿宋_GB2312" w:eastAsia="仿宋_GB2312" w:cs="仿宋_GB2312"/>
          <w:sz w:val="32"/>
          <w:szCs w:val="32"/>
        </w:rPr>
        <w:t>乡民政所、村民政专干、网格员对鲍湾</w:t>
      </w:r>
      <w:r>
        <w:rPr>
          <w:rFonts w:hint="eastAsia" w:ascii="仿宋_GB2312" w:hAnsi="仿宋_GB2312" w:eastAsia="仿宋_GB2312" w:cs="仿宋_GB2312"/>
          <w:sz w:val="32"/>
          <w:szCs w:val="32"/>
          <w:highlight w:val="none"/>
        </w:rPr>
        <w:t>村鲍某某入户调查、深入走访了解情况，掌握家庭实际情况，根据低保、特困政策执行标准，经民主评议后，已将其低保进行取消。</w:t>
      </w:r>
      <w:r>
        <w:rPr>
          <w:rFonts w:hint="eastAsia" w:ascii="仿宋_GB2312" w:eastAsia="仿宋_GB2312"/>
          <w:sz w:val="32"/>
          <w:szCs w:val="32"/>
          <w:highlight w:val="none"/>
        </w:rPr>
        <w:t>经实地</w:t>
      </w:r>
      <w:r>
        <w:rPr>
          <w:rFonts w:ascii="仿宋_GB2312" w:eastAsia="仿宋_GB2312"/>
          <w:sz w:val="32"/>
          <w:szCs w:val="32"/>
          <w:highlight w:val="none"/>
        </w:rPr>
        <w:t>入户走访、深入了解情况，确认</w:t>
      </w:r>
      <w:r>
        <w:rPr>
          <w:rFonts w:ascii="仿宋_GB2312" w:hAnsi="仿宋_GB2312" w:eastAsia="仿宋_GB2312" w:cs="仿宋_GB2312"/>
          <w:color w:val="000000"/>
          <w:sz w:val="32"/>
          <w:szCs w:val="32"/>
          <w:highlight w:val="none"/>
          <w:shd w:val="clear" w:color="auto" w:fill="FFFFFF"/>
        </w:rPr>
        <w:t>后河村闫</w:t>
      </w:r>
      <w:r>
        <w:rPr>
          <w:rFonts w:hint="eastAsia" w:ascii="仿宋_GB2312" w:hAnsi="仿宋_GB2312" w:eastAsia="仿宋_GB2312" w:cs="仿宋_GB2312"/>
          <w:color w:val="000000"/>
          <w:sz w:val="32"/>
          <w:szCs w:val="32"/>
          <w:highlight w:val="none"/>
          <w:shd w:val="clear" w:color="auto" w:fill="FFFFFF"/>
        </w:rPr>
        <w:t>某某</w:t>
      </w:r>
      <w:r>
        <w:rPr>
          <w:rFonts w:ascii="仿宋_GB2312" w:hAnsi="仿宋_GB2312" w:eastAsia="仿宋_GB2312" w:cs="仿宋_GB2312"/>
          <w:color w:val="000000"/>
          <w:sz w:val="32"/>
          <w:szCs w:val="32"/>
          <w:highlight w:val="none"/>
          <w:shd w:val="clear" w:color="auto" w:fill="FFFFFF"/>
        </w:rPr>
        <w:t>和骆</w:t>
      </w:r>
      <w:r>
        <w:rPr>
          <w:rFonts w:hint="eastAsia" w:ascii="仿宋_GB2312" w:hAnsi="仿宋_GB2312" w:eastAsia="仿宋_GB2312" w:cs="仿宋_GB2312"/>
          <w:color w:val="000000"/>
          <w:sz w:val="32"/>
          <w:szCs w:val="32"/>
          <w:highlight w:val="none"/>
          <w:shd w:val="clear" w:color="auto" w:fill="FFFFFF"/>
        </w:rPr>
        <w:t>某某</w:t>
      </w:r>
      <w:r>
        <w:rPr>
          <w:rFonts w:ascii="仿宋_GB2312" w:hAnsi="仿宋_GB2312" w:eastAsia="仿宋_GB2312" w:cs="仿宋_GB2312"/>
          <w:color w:val="000000"/>
          <w:sz w:val="32"/>
          <w:szCs w:val="32"/>
          <w:highlight w:val="none"/>
          <w:shd w:val="clear" w:color="auto" w:fill="FFFFFF"/>
        </w:rPr>
        <w:t>是</w:t>
      </w:r>
      <w:r>
        <w:rPr>
          <w:rFonts w:ascii="仿宋_GB2312" w:hAnsi="仿宋_GB2312" w:eastAsia="仿宋_GB2312" w:cs="仿宋_GB2312"/>
          <w:color w:val="000000"/>
          <w:sz w:val="32"/>
          <w:szCs w:val="32"/>
          <w:shd w:val="clear" w:color="auto" w:fill="FFFFFF"/>
        </w:rPr>
        <w:t>一家，低保</w:t>
      </w:r>
      <w:r>
        <w:rPr>
          <w:rFonts w:ascii="仿宋_GB2312" w:hAnsi="仿宋_GB2312" w:eastAsia="仿宋_GB2312" w:cs="仿宋_GB2312"/>
          <w:sz w:val="32"/>
          <w:szCs w:val="32"/>
        </w:rPr>
        <w:t>已按规定</w:t>
      </w:r>
      <w:r>
        <w:rPr>
          <w:rFonts w:ascii="仿宋_GB2312" w:hAnsi="仿宋_GB2312" w:eastAsia="仿宋_GB2312" w:cs="仿宋_GB2312"/>
          <w:color w:val="000000"/>
          <w:sz w:val="32"/>
          <w:szCs w:val="32"/>
          <w:shd w:val="clear" w:color="auto" w:fill="FFFFFF"/>
        </w:rPr>
        <w:t>合户。</w:t>
      </w:r>
      <w:r>
        <w:rPr>
          <w:rFonts w:hint="eastAsia" w:ascii="仿宋_GB2312" w:hAnsi="仿宋_GB2312" w:eastAsia="仿宋_GB2312" w:cs="仿宋_GB2312"/>
          <w:sz w:val="32"/>
          <w:szCs w:val="32"/>
        </w:rPr>
        <w:t>举一反三，加强</w:t>
      </w:r>
      <w:r>
        <w:rPr>
          <w:rFonts w:hint="eastAsia" w:ascii="仿宋_GB2312" w:hAnsi="仿宋_GB2312" w:eastAsia="仿宋_GB2312" w:cs="仿宋_GB2312"/>
          <w:bCs/>
          <w:sz w:val="32"/>
          <w:szCs w:val="32"/>
        </w:rPr>
        <w:t>低保动态监测管理，</w:t>
      </w:r>
      <w:r>
        <w:rPr>
          <w:rFonts w:hint="eastAsia" w:ascii="仿宋_GB2312" w:hAnsi="仿宋_GB2312" w:eastAsia="仿宋_GB2312" w:cs="仿宋_GB2312"/>
          <w:sz w:val="32"/>
          <w:szCs w:val="32"/>
        </w:rPr>
        <w:t>认真筛查目前享受社会救助政策人员，做到不错保、不漏保，下半年，严格按照程序取消不符合条件低保47人，纳入低保26人。</w:t>
      </w:r>
    </w:p>
    <w:p>
      <w:pPr>
        <w:spacing w:after="0" w:line="600" w:lineRule="exact"/>
        <w:ind w:firstLine="648"/>
        <w:rPr>
          <w:rFonts w:ascii="仿宋_GB2312" w:hAnsi="仿宋_GB2312" w:eastAsia="仿宋_GB2312" w:cs="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关于“</w:t>
      </w:r>
      <w:r>
        <w:rPr>
          <w:rFonts w:hint="eastAsia" w:ascii="仿宋_GB2312" w:hAnsi="仿宋_GB2312" w:eastAsia="仿宋_GB2312" w:cs="仿宋_GB2312"/>
          <w:bCs/>
          <w:sz w:val="32"/>
          <w:szCs w:val="32"/>
        </w:rPr>
        <w:t>救助识别不精准。</w:t>
      </w:r>
      <w:r>
        <w:rPr>
          <w:rFonts w:hint="eastAsia" w:ascii="仿宋_GB2312" w:hAnsi="仿宋_GB2312" w:eastAsia="仿宋_GB2312" w:cs="仿宋_GB2312"/>
          <w:sz w:val="32"/>
          <w:szCs w:val="32"/>
        </w:rPr>
        <w:t>”的问题。</w:t>
      </w:r>
    </w:p>
    <w:p>
      <w:pPr>
        <w:spacing w:after="0" w:line="600" w:lineRule="exact"/>
        <w:ind w:firstLine="640" w:firstLineChars="200"/>
        <w:rPr>
          <w:rFonts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组织樊集村乡村</w:t>
      </w:r>
      <w:r>
        <w:rPr>
          <w:rFonts w:hint="eastAsia" w:ascii="仿宋_GB2312" w:hAnsi="仿宋_GB2312" w:eastAsia="仿宋_GB2312" w:cs="仿宋_GB2312"/>
          <w:bCs/>
          <w:sz w:val="32"/>
          <w:szCs w:val="32"/>
        </w:rPr>
        <w:t>振兴责任组</w:t>
      </w:r>
      <w:r>
        <w:rPr>
          <w:rFonts w:hint="eastAsia" w:ascii="仿宋_GB2312" w:hAnsi="仿宋_GB2312" w:eastAsia="仿宋_GB2312" w:cs="仿宋_GB2312"/>
          <w:bCs/>
          <w:sz w:val="32"/>
          <w:szCs w:val="32"/>
          <w:highlight w:val="none"/>
        </w:rPr>
        <w:t>对</w:t>
      </w:r>
      <w:r>
        <w:rPr>
          <w:rFonts w:hint="eastAsia" w:ascii="仿宋_GB2312" w:hAnsi="仿宋_GB2312" w:eastAsia="仿宋_GB2312" w:cs="仿宋_GB2312"/>
          <w:sz w:val="32"/>
          <w:szCs w:val="32"/>
          <w:highlight w:val="none"/>
        </w:rPr>
        <w:t>樊某某家情况进行调查核实，其家庭经济实际情况不符合纳入监测户条件。</w:t>
      </w:r>
      <w:r>
        <w:rPr>
          <w:rFonts w:hint="eastAsia" w:ascii="仿宋_GB2312" w:eastAsia="仿宋_GB2312"/>
          <w:sz w:val="32"/>
          <w:szCs w:val="32"/>
          <w:highlight w:val="none"/>
        </w:rPr>
        <w:t>对</w:t>
      </w:r>
      <w:r>
        <w:rPr>
          <w:rFonts w:hint="eastAsia" w:ascii="仿宋_GB2312" w:hAnsi="仿宋_GB2312" w:eastAsia="仿宋_GB2312" w:cs="仿宋_GB2312"/>
          <w:color w:val="000000"/>
          <w:sz w:val="32"/>
          <w:szCs w:val="32"/>
          <w:highlight w:val="none"/>
          <w:shd w:val="clear" w:color="auto" w:fill="FFFFFF"/>
        </w:rPr>
        <w:t>曹庄村低保户程某某情况进行调查核实，符合特困条件，已办理特困供养。</w:t>
      </w:r>
    </w:p>
    <w:p>
      <w:pPr>
        <w:spacing w:after="0" w:line="600" w:lineRule="exact"/>
        <w:ind w:firstLine="640" w:firstLineChars="200"/>
        <w:rPr>
          <w:rFonts w:ascii="仿宋_GB2312" w:hAnsi="仿宋_GB2312" w:eastAsia="仿宋_GB2312" w:cs="仿宋_GB2312"/>
          <w:color w:val="000000"/>
          <w:sz w:val="32"/>
          <w:szCs w:val="32"/>
          <w:highlight w:val="none"/>
          <w:shd w:val="clear" w:color="auto" w:fill="FFFFFF"/>
        </w:rPr>
      </w:pPr>
      <w:r>
        <w:rPr>
          <w:rFonts w:hint="eastAsia" w:ascii="仿宋_GB2312" w:eastAsia="仿宋_GB2312"/>
          <w:sz w:val="32"/>
          <w:szCs w:val="32"/>
          <w:highlight w:val="none"/>
        </w:rPr>
        <w:t>（5）</w:t>
      </w:r>
      <w:r>
        <w:rPr>
          <w:rFonts w:hint="eastAsia" w:ascii="仿宋_GB2312" w:hAnsi="仿宋_GB2312" w:eastAsia="仿宋_GB2312" w:cs="仿宋_GB2312"/>
          <w:sz w:val="32"/>
          <w:szCs w:val="32"/>
          <w:highlight w:val="none"/>
        </w:rPr>
        <w:t>关于“</w:t>
      </w:r>
      <w:r>
        <w:rPr>
          <w:rFonts w:hint="eastAsia" w:ascii="仿宋_GB2312" w:hAnsi="仿宋_GB2312" w:eastAsia="仿宋_GB2312" w:cs="仿宋_GB2312"/>
          <w:color w:val="000000"/>
          <w:sz w:val="32"/>
          <w:szCs w:val="32"/>
          <w:highlight w:val="none"/>
          <w:shd w:val="clear" w:color="auto" w:fill="FFFFFF"/>
        </w:rPr>
        <w:t>儿童失学辍学发现不及时。</w:t>
      </w:r>
      <w:r>
        <w:rPr>
          <w:rFonts w:hint="eastAsia" w:ascii="仿宋_GB2312" w:hAnsi="仿宋_GB2312" w:eastAsia="仿宋_GB2312" w:cs="仿宋_GB2312"/>
          <w:sz w:val="32"/>
          <w:szCs w:val="32"/>
          <w:highlight w:val="none"/>
        </w:rPr>
        <w:t>”的问题。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highlight w:val="none"/>
          <w:shd w:val="clear" w:color="auto" w:fill="FFFFFF"/>
        </w:rPr>
        <w:t>整改进展情况：</w:t>
      </w:r>
      <w:r>
        <w:rPr>
          <w:rFonts w:hint="eastAsia" w:ascii="仿宋_GB2312" w:eastAsia="仿宋_GB2312"/>
          <w:sz w:val="32"/>
          <w:szCs w:val="32"/>
          <w:highlight w:val="none"/>
        </w:rPr>
        <w:t>刘庄村包村领导、村干部、樊集乡中多次登门走访李某某家，经多次对其规劝、耐心做思想工作，</w:t>
      </w:r>
      <w:r>
        <w:rPr>
          <w:rFonts w:hint="eastAsia" w:ascii="仿宋_GB2312" w:eastAsia="仿宋_GB2312"/>
          <w:sz w:val="32"/>
          <w:szCs w:val="32"/>
        </w:rPr>
        <w:t>现已返校上课。加强落实《中华人民共和国义务教育法》，落实“教育脱贫、精准脱贫</w:t>
      </w:r>
      <w:r>
        <w:rPr>
          <w:rFonts w:ascii="仿宋_GB2312" w:eastAsia="仿宋_GB2312"/>
          <w:sz w:val="32"/>
          <w:szCs w:val="32"/>
        </w:rPr>
        <w:t>”</w:t>
      </w:r>
      <w:r>
        <w:rPr>
          <w:rFonts w:hint="eastAsia" w:ascii="仿宋_GB2312" w:eastAsia="仿宋_GB2312"/>
          <w:sz w:val="32"/>
          <w:szCs w:val="32"/>
        </w:rPr>
        <w:t>的基本方略，抓实控辍保学、推进义务教育，组织督促适龄儿童、少年入学，加强学龄儿童入学情况摸排，对辍学儿童进行劝返，帮助解决适龄儿童、少年接受义务教育的困难，采取措施防止适龄儿童、少年辍学。</w:t>
      </w:r>
    </w:p>
    <w:p>
      <w:pPr>
        <w:spacing w:after="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3.针对“人居环境整治不到位。”方面</w:t>
      </w:r>
    </w:p>
    <w:p>
      <w:pPr>
        <w:numPr>
          <w:ilvl w:val="0"/>
          <w:numId w:val="3"/>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关于“环境整治责任压的不实</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压实环境整治责任，由乡环保所、畜牧办督促曹庄村养牛场按要求将牛粪定期清理，禁止垃圾乱堆乱放现象发生，已清理完毕。乡环保所、畜牧办对</w:t>
      </w:r>
      <w:r>
        <w:rPr>
          <w:rFonts w:hint="eastAsia" w:ascii="仿宋_GB2312" w:hAnsi="仿宋_GB2312" w:eastAsia="仿宋_GB2312" w:cs="仿宋_GB2312"/>
          <w:color w:val="000000"/>
          <w:sz w:val="32"/>
          <w:szCs w:val="32"/>
          <w:shd w:val="clear" w:color="auto" w:fill="FFFFFF"/>
        </w:rPr>
        <w:t>杨</w:t>
      </w:r>
      <w:r>
        <w:rPr>
          <w:rFonts w:hint="eastAsia" w:ascii="仿宋_GB2312" w:hAnsi="仿宋_GB2312" w:eastAsia="仿宋_GB2312" w:cs="仿宋_GB2312"/>
          <w:color w:val="000000"/>
          <w:sz w:val="32"/>
          <w:szCs w:val="32"/>
          <w:highlight w:val="none"/>
          <w:shd w:val="clear" w:color="auto" w:fill="FFFFFF"/>
        </w:rPr>
        <w:t>庄村杨某某的</w:t>
      </w:r>
      <w:r>
        <w:rPr>
          <w:rFonts w:hint="eastAsia" w:ascii="仿宋_GB2312" w:hAnsi="仿宋_GB2312" w:eastAsia="仿宋_GB2312" w:cs="仿宋_GB2312"/>
          <w:color w:val="000000"/>
          <w:sz w:val="32"/>
          <w:szCs w:val="32"/>
          <w:shd w:val="clear" w:color="auto" w:fill="FFFFFF"/>
        </w:rPr>
        <w:t>养猪场</w:t>
      </w:r>
      <w:r>
        <w:rPr>
          <w:rFonts w:hint="eastAsia" w:ascii="仿宋_GB2312" w:eastAsia="仿宋_GB2312"/>
          <w:sz w:val="32"/>
          <w:szCs w:val="32"/>
        </w:rPr>
        <w:t>现场查看、实地走访，并对其提出限期整改要求，目前杨占怀</w:t>
      </w:r>
      <w:r>
        <w:rPr>
          <w:rFonts w:hint="eastAsia" w:ascii="仿宋_GB2312" w:hAnsi="仿宋_GB2312" w:eastAsia="仿宋_GB2312" w:cs="仿宋_GB2312"/>
          <w:color w:val="000000"/>
          <w:sz w:val="32"/>
          <w:szCs w:val="32"/>
          <w:shd w:val="clear" w:color="auto" w:fill="FFFFFF"/>
        </w:rPr>
        <w:t>养猪场的化粪池已按照要求改建，环保已达标，已对堵塞的排水渠进行疏通清理，现已整改清理完毕。</w:t>
      </w:r>
      <w:r>
        <w:rPr>
          <w:rFonts w:hint="eastAsia" w:ascii="仿宋_GB2312" w:eastAsia="仿宋_GB2312"/>
          <w:sz w:val="32"/>
          <w:szCs w:val="32"/>
        </w:rPr>
        <w:t>樊集乡环</w:t>
      </w:r>
      <w:r>
        <w:rPr>
          <w:rFonts w:ascii="仿宋_GB2312" w:eastAsia="仿宋_GB2312"/>
          <w:sz w:val="32"/>
          <w:szCs w:val="32"/>
        </w:rPr>
        <w:t>保所、畜牧办牵头组织对辖区内养殖场开展“畜禽养殖污染专项整治行动”，</w:t>
      </w:r>
      <w:r>
        <w:rPr>
          <w:rFonts w:hint="eastAsia" w:ascii="仿宋_GB2312" w:eastAsia="仿宋_GB2312"/>
          <w:sz w:val="32"/>
          <w:szCs w:val="32"/>
        </w:rPr>
        <w:t>共</w:t>
      </w:r>
      <w:r>
        <w:rPr>
          <w:rFonts w:ascii="仿宋_GB2312" w:eastAsia="仿宋_GB2312"/>
          <w:sz w:val="32"/>
          <w:szCs w:val="32"/>
        </w:rPr>
        <w:t>对</w:t>
      </w:r>
      <w:r>
        <w:rPr>
          <w:rFonts w:hint="eastAsia" w:ascii="仿宋_GB2312" w:eastAsia="仿宋_GB2312"/>
          <w:sz w:val="32"/>
          <w:szCs w:val="32"/>
        </w:rPr>
        <w:t>全乡</w:t>
      </w:r>
      <w:r>
        <w:rPr>
          <w:rFonts w:ascii="仿宋_GB2312" w:eastAsia="仿宋_GB2312"/>
          <w:sz w:val="32"/>
          <w:szCs w:val="32"/>
        </w:rPr>
        <w:t>67家养殖场进行拉网式排查，逐户研判分析，对环保不达标的督促其限期整改，压实环境整治责任，维护良好的人居环境。</w:t>
      </w:r>
    </w:p>
    <w:p>
      <w:pPr>
        <w:numPr>
          <w:ilvl w:val="0"/>
          <w:numId w:val="3"/>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关于“危房险房排查不彻底。”的问题。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由城建所牵头，组织后河村、曹庄村对危房险房进行排查，联系房主并要求限期加固或拆除，已整改落实到位。由城建所组织对全乡各村危房险房进行全面排查，针对排查出的危房进行标识，及时与房主联系，要求限期加固改造或拆除，避免产生危险隐患。</w:t>
      </w:r>
    </w:p>
    <w:p>
      <w:pPr>
        <w:numPr>
          <w:ilvl w:val="0"/>
          <w:numId w:val="3"/>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关于“基础配套设施不完善。”的问题。</w:t>
      </w:r>
    </w:p>
    <w:p>
      <w:pPr>
        <w:spacing w:after="0" w:line="60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rPr>
        <w:t xml:space="preserve">   整改情</w:t>
      </w:r>
      <w:r>
        <w:rPr>
          <w:rFonts w:hint="eastAsia" w:ascii="仿宋_GB2312" w:hAnsi="仿宋_GB2312" w:eastAsia="仿宋_GB2312" w:cs="仿宋_GB2312"/>
          <w:color w:val="000000"/>
          <w:sz w:val="32"/>
          <w:szCs w:val="32"/>
          <w:shd w:val="clear" w:color="auto" w:fill="FFFFFF"/>
        </w:rPr>
        <w:t>况:</w:t>
      </w:r>
      <w:r>
        <w:rPr>
          <w:rFonts w:hint="eastAsia" w:ascii="仿宋_GB2312" w:hAnsi="仿宋_GB2312" w:eastAsia="仿宋_GB2312" w:cs="仿宋_GB2312"/>
          <w:sz w:val="32"/>
          <w:szCs w:val="32"/>
        </w:rPr>
        <w:t>东</w:t>
      </w:r>
      <w:r>
        <w:rPr>
          <w:rFonts w:hint="eastAsia" w:ascii="仿宋_GB2312" w:hAnsi="仿宋_GB2312" w:eastAsia="仿宋_GB2312" w:cs="仿宋_GB2312"/>
          <w:color w:val="000000"/>
          <w:sz w:val="32"/>
          <w:szCs w:val="32"/>
          <w:shd w:val="clear" w:color="auto" w:fill="FFFFFF"/>
        </w:rPr>
        <w:t>赵庄村生产路硬化项目已做出项目改造预算并</w:t>
      </w:r>
      <w:r>
        <w:rPr>
          <w:rFonts w:hint="eastAsia" w:ascii="仿宋_GB2312" w:eastAsia="仿宋_GB2312"/>
          <w:sz w:val="32"/>
          <w:szCs w:val="32"/>
        </w:rPr>
        <w:t>通过“一事一议”申报</w:t>
      </w:r>
      <w:r>
        <w:rPr>
          <w:rFonts w:hint="eastAsia" w:ascii="仿宋_GB2312" w:hAnsi="仿宋_GB2312" w:eastAsia="仿宋_GB2312" w:cs="仿宋_GB2312"/>
          <w:color w:val="000000"/>
          <w:sz w:val="32"/>
          <w:szCs w:val="32"/>
          <w:shd w:val="clear" w:color="auto" w:fill="FFFFFF"/>
        </w:rPr>
        <w:t>，待资金到位即开工修建。赵庄村部北边下水道已疏通改造建设完毕，现已投入使用，排水顺畅。乡村两级已对潦口村排水问题进行实地查看，对村排水问题进行研究，正在争取项目，进一步改善人居环境。</w:t>
      </w:r>
    </w:p>
    <w:p>
      <w:pPr>
        <w:spacing w:after="0" w:line="600" w:lineRule="exact"/>
        <w:ind w:left="424" w:leftChars="202" w:firstLine="321" w:firstLineChars="1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4.针对“群众文化活动场所重建轻用。”方面问题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hAnsi="仿宋_GB2312" w:eastAsia="仿宋_GB2312" w:cs="仿宋_GB2312"/>
          <w:color w:val="000000"/>
          <w:sz w:val="32"/>
          <w:szCs w:val="32"/>
          <w:shd w:val="clear" w:color="auto" w:fill="FFFFFF"/>
        </w:rPr>
        <w:t>部分村存在对群众文化活动场所只建不管、只建不用、长期闲置。</w:t>
      </w:r>
      <w:r>
        <w:rPr>
          <w:rFonts w:hint="eastAsia" w:ascii="仿宋_GB2312" w:hAnsi="仿宋_GB2312" w:eastAsia="仿宋_GB2312" w:cs="仿宋_GB2312"/>
          <w:sz w:val="32"/>
          <w:szCs w:val="32"/>
        </w:rPr>
        <w:t>”的问题。</w:t>
      </w:r>
      <w:r>
        <w:rPr>
          <w:rFonts w:hint="eastAsia" w:ascii="仿宋_GB2312" w:hAnsi="仿宋_GB2312" w:eastAsia="仿宋_GB2312" w:cs="仿宋_GB2312"/>
          <w:color w:val="000000"/>
          <w:sz w:val="32"/>
          <w:szCs w:val="32"/>
          <w:shd w:val="clear" w:color="auto" w:fill="FFFFFF"/>
        </w:rPr>
        <w:t>部分村存在对群众文化活动场所只建不管、只建不用、长期闲置的问题。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督促各村做好农家书屋的管理、维护工作，加强日常管理，在图书分类、登记、上架、保管和借阅等严格按照制度要求进行管理操作。党建办已加强曹庄村“智慧党建”展览馆的建设管理，作为党员教育基地，定期开展活动，充分加以利用。党建办加强对各村远程教育平台使用情况的督导，明确党员远程教育管理人员，通过后台强化党员远程教育平台管理，定期对各村实地查看督导，及时维修故障设备，充分发挥远教作用。</w:t>
      </w:r>
    </w:p>
    <w:p>
      <w:pPr>
        <w:tabs>
          <w:tab w:val="left" w:pos="756"/>
        </w:tabs>
        <w:spacing w:after="0"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5.针对“财务管理规定执行不严格。”问题</w:t>
      </w:r>
    </w:p>
    <w:p>
      <w:pPr>
        <w:tabs>
          <w:tab w:val="left" w:pos="756"/>
        </w:tabs>
        <w:spacing w:after="0"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关于“</w:t>
      </w:r>
      <w:r>
        <w:rPr>
          <w:rFonts w:hint="eastAsia" w:ascii="仿宋_GB2312" w:hAnsi="仿宋_GB2312" w:eastAsia="仿宋_GB2312" w:cs="仿宋_GB2312"/>
          <w:bCs/>
          <w:sz w:val="32"/>
          <w:szCs w:val="32"/>
        </w:rPr>
        <w:t>报销手续不符合要求。”方面。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hAnsi="仿宋_GB2312" w:eastAsia="仿宋_GB2312" w:cs="仿宋_GB2312"/>
          <w:sz w:val="32"/>
          <w:szCs w:val="32"/>
        </w:rPr>
        <w:t>樊集村针对2021年5月支出清淤、田间架线、垫生产路的费用已按规定已列出用工用料明细并公示。</w:t>
      </w:r>
      <w:r>
        <w:rPr>
          <w:rFonts w:hint="eastAsia" w:ascii="仿宋_GB2312" w:eastAsia="仿宋_GB2312"/>
          <w:sz w:val="32"/>
          <w:szCs w:val="32"/>
        </w:rPr>
        <w:t>对</w:t>
      </w:r>
      <w:r>
        <w:rPr>
          <w:rFonts w:hint="eastAsia" w:ascii="仿宋_GB2312" w:hAnsi="仿宋_GB2312" w:eastAsia="仿宋_GB2312" w:cs="仿宋_GB2312"/>
          <w:bCs/>
          <w:color w:val="000000"/>
          <w:sz w:val="32"/>
          <w:szCs w:val="32"/>
          <w:shd w:val="clear" w:color="auto" w:fill="FFFFFF"/>
        </w:rPr>
        <w:t>陈河村</w:t>
      </w:r>
      <w:r>
        <w:rPr>
          <w:rFonts w:hint="eastAsia" w:ascii="仿宋_GB2312" w:hAnsi="仿宋_GB2312" w:eastAsia="仿宋_GB2312" w:cs="仿宋_GB2312"/>
          <w:color w:val="000000"/>
          <w:sz w:val="32"/>
          <w:szCs w:val="32"/>
          <w:shd w:val="clear" w:color="auto" w:fill="FFFFFF"/>
        </w:rPr>
        <w:t>疫情防控支出项目与实际用途不一致已进行核查，实际用于疫情防控雇人贴标语、挂横幅、值班等用工，陈河村已按照财务管理规定进行整改落实到位，已列出用工明细、完善手续、规范入账。</w:t>
      </w:r>
    </w:p>
    <w:p>
      <w:pPr>
        <w:numPr>
          <w:ilvl w:val="0"/>
          <w:numId w:val="4"/>
        </w:numPr>
        <w:tabs>
          <w:tab w:val="left" w:pos="756"/>
        </w:tabs>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sz w:val="32"/>
          <w:szCs w:val="32"/>
        </w:rPr>
        <w:t>财务管理不规范。”方面。</w:t>
      </w:r>
    </w:p>
    <w:p>
      <w:pPr>
        <w:tabs>
          <w:tab w:val="left" w:pos="756"/>
        </w:tabs>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樊集乡针对“</w:t>
      </w:r>
      <w:r>
        <w:rPr>
          <w:rFonts w:hint="eastAsia" w:ascii="仿宋_GB2312" w:hAnsi="仿宋_GB2312" w:eastAsia="仿宋_GB2312" w:cs="仿宋_GB2312"/>
          <w:bCs/>
          <w:sz w:val="32"/>
          <w:szCs w:val="32"/>
        </w:rPr>
        <w:t>财务管理不规范</w:t>
      </w:r>
      <w:r>
        <w:rPr>
          <w:rFonts w:hint="eastAsia" w:ascii="仿宋_GB2312" w:eastAsia="仿宋_GB2312"/>
          <w:sz w:val="32"/>
          <w:szCs w:val="32"/>
        </w:rPr>
        <w:t>”的问题出台了文件</w:t>
      </w:r>
      <w:r>
        <w:rPr>
          <w:rFonts w:hint="eastAsia" w:ascii="仿宋_GB2312" w:hAnsi="仿宋_GB2312" w:eastAsia="仿宋_GB2312" w:cs="仿宋_GB2312"/>
          <w:sz w:val="32"/>
          <w:szCs w:val="32"/>
        </w:rPr>
        <w:t>《樊集乡关于进一步加强农村集体“三资”管理的规定》要求各村严格遵照执行；定期</w:t>
      </w:r>
      <w:r>
        <w:rPr>
          <w:rFonts w:hint="eastAsia" w:ascii="仿宋_GB2312" w:eastAsia="仿宋_GB2312"/>
          <w:sz w:val="32"/>
          <w:szCs w:val="32"/>
        </w:rPr>
        <w:t>召开会议，对村干部进行培训，提高思想认识；加强村务、村级财务公开管理，强化公开监督检查。</w:t>
      </w:r>
      <w:r>
        <w:rPr>
          <w:rFonts w:hint="eastAsia" w:ascii="仿宋_GB2312" w:hAnsi="仿宋_GB2312" w:eastAsia="仿宋_GB2312" w:cs="仿宋_GB2312"/>
          <w:bCs/>
          <w:sz w:val="32"/>
          <w:szCs w:val="32"/>
        </w:rPr>
        <w:t>樊集村已按要求</w:t>
      </w:r>
      <w:r>
        <w:rPr>
          <w:rFonts w:hint="eastAsia" w:ascii="仿宋_GB2312" w:eastAsia="仿宋_GB2312"/>
          <w:sz w:val="32"/>
          <w:szCs w:val="32"/>
        </w:rPr>
        <w:t>落实</w:t>
      </w:r>
      <w:r>
        <w:rPr>
          <w:rFonts w:hint="eastAsia" w:ascii="仿宋_GB2312" w:hAnsi="仿宋_GB2312" w:eastAsia="仿宋_GB2312" w:cs="仿宋_GB2312"/>
          <w:sz w:val="32"/>
          <w:szCs w:val="32"/>
        </w:rPr>
        <w:t>组内建账，村民小组相关资金已转入三资账户，落实组账村管。樊集村、冀湾村等11个村已将下发自然灾害普查信息录入用工补助资金按规定退回村三资账户，已整改落实到位。</w:t>
      </w:r>
    </w:p>
    <w:p>
      <w:pPr>
        <w:tabs>
          <w:tab w:val="left" w:pos="0"/>
        </w:tabs>
        <w:spacing w:after="0"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6.针对“纪律规矩意识薄弱，漠视群众利益的问题依然存在。”问题</w:t>
      </w:r>
    </w:p>
    <w:p>
      <w:pPr>
        <w:tabs>
          <w:tab w:val="left" w:pos="0"/>
        </w:tabs>
        <w:spacing w:after="0"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关于“优亲厚友领取救助资金。</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ascii="仿宋_GB2312" w:eastAsia="仿宋_GB2312"/>
          <w:sz w:val="32"/>
          <w:szCs w:val="32"/>
        </w:rPr>
        <w:t>由相关村干部退还救助资金，</w:t>
      </w:r>
      <w:r>
        <w:rPr>
          <w:rFonts w:hint="eastAsia" w:ascii="仿宋_GB2312" w:eastAsia="仿宋_GB2312"/>
          <w:sz w:val="32"/>
          <w:szCs w:val="32"/>
        </w:rPr>
        <w:t>物品</w:t>
      </w:r>
      <w:r>
        <w:rPr>
          <w:rFonts w:ascii="仿宋_GB2312" w:eastAsia="仿宋_GB2312"/>
          <w:sz w:val="32"/>
          <w:szCs w:val="32"/>
        </w:rPr>
        <w:t>按照当年折算价格予以退还，已全部收缴到乡三资账户。对相关村干部进行处分处理。召开</w:t>
      </w:r>
      <w:r>
        <w:rPr>
          <w:rFonts w:hint="eastAsia" w:ascii="仿宋_GB2312" w:eastAsia="仿宋_GB2312"/>
          <w:sz w:val="32"/>
          <w:szCs w:val="32"/>
        </w:rPr>
        <w:t>樊集乡</w:t>
      </w:r>
      <w:r>
        <w:rPr>
          <w:rFonts w:ascii="仿宋_GB2312" w:eastAsia="仿宋_GB2312"/>
          <w:sz w:val="32"/>
          <w:szCs w:val="32"/>
        </w:rPr>
        <w:t>2023-2024年度冬春救助工作推进会，要求各村严格把好申报关、严格救助资金发放审核，确保按照《新野县受灾困难群众冬春生活救助实施方案》确定救助对象，严格程序、规范操作。乡应急办对今冬明春困难群众救助工作严格把关，对村干部及家属申报冬春救助的进行了筛查，对不符合要求的进行剔除。</w:t>
      </w:r>
    </w:p>
    <w:p>
      <w:pPr>
        <w:pStyle w:val="10"/>
        <w:spacing w:after="0"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（2）</w:t>
      </w:r>
      <w:r>
        <w:rPr>
          <w:rFonts w:ascii="仿宋_GB2312" w:hAnsi="仿宋_GB2312" w:eastAsia="仿宋_GB2312" w:cs="仿宋_GB2312"/>
          <w:sz w:val="32"/>
          <w:szCs w:val="32"/>
        </w:rPr>
        <w:t>关于“</w:t>
      </w:r>
      <w:r>
        <w:rPr>
          <w:rFonts w:ascii="仿宋_GB2312" w:hAnsi="仿宋_GB2312" w:eastAsia="仿宋_GB2312" w:cs="仿宋_GB2312"/>
          <w:bCs/>
          <w:color w:val="000000"/>
          <w:sz w:val="32"/>
          <w:szCs w:val="32"/>
          <w:shd w:val="clear" w:color="auto" w:fill="FFFFFF"/>
        </w:rPr>
        <w:t>村干部违规领取补助。</w:t>
      </w:r>
      <w:r>
        <w:rPr>
          <w:rFonts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ascii="仿宋_GB2312" w:eastAsia="仿宋_GB2312"/>
          <w:sz w:val="32"/>
          <w:szCs w:val="32"/>
        </w:rPr>
        <w:t>潦口村干部违规领取的补助已按规定退还至三资账户，对相关村干部进行了批评教育。杨庄村村干部违规领取的</w:t>
      </w:r>
      <w:r>
        <w:rPr>
          <w:rFonts w:hint="eastAsia" w:ascii="仿宋_GB2312" w:eastAsia="仿宋_GB2312"/>
          <w:sz w:val="32"/>
          <w:szCs w:val="32"/>
        </w:rPr>
        <w:t>误工费及补助</w:t>
      </w:r>
      <w:r>
        <w:rPr>
          <w:rFonts w:ascii="仿宋_GB2312" w:eastAsia="仿宋_GB2312"/>
          <w:sz w:val="32"/>
          <w:szCs w:val="32"/>
        </w:rPr>
        <w:t>已退还至三资账户。对相关村干部进行批评教育，均深刻反思认识到自身错误，下步杜绝此类情况发生。</w:t>
      </w:r>
    </w:p>
    <w:p>
      <w:pPr>
        <w:spacing w:after="0" w:line="600" w:lineRule="exact"/>
        <w:ind w:firstLine="537" w:firstLineChars="168"/>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sz w:val="32"/>
          <w:szCs w:val="32"/>
        </w:rPr>
        <w:t>关于“</w:t>
      </w:r>
      <w:r>
        <w:rPr>
          <w:rFonts w:hint="eastAsia" w:ascii="仿宋_GB2312" w:hAnsi="仿宋_GB2312" w:eastAsia="仿宋_GB2312" w:cs="仿宋_GB2312"/>
          <w:color w:val="000000"/>
          <w:sz w:val="32"/>
          <w:szCs w:val="32"/>
          <w:shd w:val="clear" w:color="auto" w:fill="FFFFFF"/>
        </w:rPr>
        <w:t>存在公款存私卡问题。</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相关村已进行整改，现已收缴至三资账户，对该村村支书进行了批评教育。乡三资办</w:t>
      </w:r>
      <w:r>
        <w:rPr>
          <w:rFonts w:hint="eastAsia" w:ascii="仿宋_GB2312" w:hAnsi="仿宋_GB2312" w:eastAsia="仿宋_GB2312" w:cs="仿宋_GB2312"/>
          <w:sz w:val="32"/>
          <w:szCs w:val="32"/>
        </w:rPr>
        <w:t>对全乡公款私存问题进行专项检查，涉及村组已进行整改，下步严格加强村级财务监管，对出现公款私存问题将严肃问责。</w:t>
      </w:r>
    </w:p>
    <w:p>
      <w:pPr>
        <w:pStyle w:val="10"/>
        <w:spacing w:after="0" w:line="600" w:lineRule="exact"/>
        <w:ind w:firstLine="643" w:firstLineChars="200"/>
        <w:rPr>
          <w:rFonts w:hint="default" w:ascii="仿宋_GB2312" w:hAnsi="仿宋_GB2312" w:eastAsia="仿宋_GB2312" w:cs="仿宋_GB2312"/>
          <w:b/>
          <w:color w:val="000000"/>
          <w:sz w:val="32"/>
          <w:szCs w:val="32"/>
          <w:shd w:val="clear" w:color="auto" w:fill="FFFFFF"/>
        </w:rPr>
      </w:pPr>
      <w:r>
        <w:rPr>
          <w:rFonts w:ascii="仿宋_GB2312" w:hAnsi="仿宋_GB2312" w:eastAsia="仿宋_GB2312" w:cs="仿宋_GB2312"/>
          <w:b/>
          <w:color w:val="000000"/>
          <w:sz w:val="32"/>
          <w:szCs w:val="32"/>
          <w:shd w:val="clear" w:color="auto" w:fill="FFFFFF"/>
        </w:rPr>
        <w:t>7.针对“集体土地租赁合同不合规。”问题</w:t>
      </w:r>
    </w:p>
    <w:p>
      <w:pPr>
        <w:numPr>
          <w:numId w:val="0"/>
        </w:numPr>
        <w:spacing w:after="0" w:line="600" w:lineRule="exact"/>
        <w:ind w:firstLine="640" w:firstLineChars="2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w:t>
      </w:r>
      <w:r>
        <w:rPr>
          <w:rFonts w:hint="eastAsia" w:ascii="仿宋_GB2312" w:hAnsi="仿宋_GB2312" w:eastAsia="仿宋_GB2312" w:cs="仿宋_GB2312"/>
          <w:bCs/>
          <w:color w:val="000000"/>
          <w:sz w:val="32"/>
          <w:szCs w:val="32"/>
          <w:shd w:val="clear" w:color="auto" w:fill="FFFFFF"/>
        </w:rPr>
        <w:t>集体土地租赁合同约定租金偏低。</w:t>
      </w:r>
      <w:r>
        <w:rPr>
          <w:rFonts w:hint="eastAsia" w:ascii="仿宋_GB2312" w:hAnsi="仿宋_GB2312" w:eastAsia="仿宋_GB2312" w:cs="仿宋_GB2312"/>
          <w:bCs/>
          <w:sz w:val="32"/>
          <w:szCs w:val="32"/>
        </w:rPr>
        <w:t>”方面。</w:t>
      </w:r>
    </w:p>
    <w:p>
      <w:pPr>
        <w:spacing w:after="0" w:line="600" w:lineRule="exact"/>
        <w:ind w:firstLine="420" w:firstLineChars="200"/>
        <w:rPr>
          <w:rFonts w:ascii="仿宋_GB2312" w:hAnsi="仿宋_GB2312" w:eastAsia="仿宋_GB2312" w:cs="仿宋_GB2312"/>
          <w:color w:val="000000"/>
          <w:sz w:val="32"/>
          <w:szCs w:val="32"/>
          <w:shd w:val="clear" w:color="auto" w:fill="FFFFFF"/>
        </w:rPr>
      </w:pPr>
      <w:r>
        <w:rPr>
          <w:rFonts w:hint="eastAsia"/>
        </w:rPr>
        <w:t xml:space="preserve">  </w:t>
      </w: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潦口村已按照“四议两公开”程序对</w:t>
      </w:r>
      <w:r>
        <w:rPr>
          <w:rFonts w:hint="eastAsia" w:ascii="仿宋_GB2312" w:hAnsi="仿宋_GB2312" w:eastAsia="仿宋_GB2312" w:cs="仿宋_GB2312"/>
          <w:color w:val="000000"/>
          <w:sz w:val="32"/>
          <w:szCs w:val="32"/>
          <w:shd w:val="clear" w:color="auto" w:fill="FFFFFF"/>
        </w:rPr>
        <w:t>相关土地</w:t>
      </w:r>
      <w:r>
        <w:rPr>
          <w:rFonts w:hint="eastAsia" w:ascii="仿宋_GB2312" w:eastAsia="仿宋_GB2312"/>
          <w:sz w:val="32"/>
          <w:szCs w:val="32"/>
        </w:rPr>
        <w:t>租赁费用进行民主公开评议。</w:t>
      </w:r>
      <w:r>
        <w:rPr>
          <w:rFonts w:hint="eastAsia" w:ascii="仿宋_GB2312" w:hAnsi="仿宋_GB2312" w:eastAsia="仿宋_GB2312" w:cs="仿宋_GB2312"/>
          <w:color w:val="000000"/>
          <w:sz w:val="32"/>
          <w:szCs w:val="32"/>
          <w:shd w:val="clear" w:color="auto" w:fill="FFFFFF"/>
        </w:rPr>
        <w:t>钮寨村就东北角闲散荒地建养猪场所租赁</w:t>
      </w:r>
      <w:r>
        <w:rPr>
          <w:rFonts w:hint="eastAsia" w:ascii="仿宋_GB2312" w:eastAsia="仿宋_GB2312"/>
          <w:sz w:val="32"/>
          <w:szCs w:val="32"/>
        </w:rPr>
        <w:t>村集体土地承包费用过低一事作出说明，并进行整改。</w:t>
      </w:r>
    </w:p>
    <w:p>
      <w:pPr>
        <w:pStyle w:val="3"/>
        <w:numPr>
          <w:numId w:val="0"/>
        </w:numPr>
        <w:tabs>
          <w:tab w:val="left" w:pos="2398"/>
        </w:tabs>
        <w:spacing w:after="0" w:line="600" w:lineRule="exact"/>
        <w:ind w:firstLine="640" w:firstLineChars="200"/>
        <w:rPr>
          <w:rFonts w:hint="default"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关于“</w:t>
      </w:r>
      <w:r>
        <w:rPr>
          <w:rFonts w:ascii="仿宋_GB2312" w:hAnsi="仿宋_GB2312" w:eastAsia="仿宋_GB2312" w:cs="仿宋_GB2312"/>
          <w:bCs/>
          <w:color w:val="000000"/>
          <w:sz w:val="32"/>
          <w:szCs w:val="32"/>
          <w:shd w:val="clear" w:color="auto" w:fill="FFFFFF"/>
        </w:rPr>
        <w:t>租赁合同期超法定期限。</w:t>
      </w:r>
      <w:r>
        <w:rPr>
          <w:rFonts w:ascii="仿宋_GB2312" w:hAnsi="仿宋_GB2312" w:eastAsia="仿宋_GB2312" w:cs="仿宋_GB2312"/>
          <w:bCs/>
          <w:sz w:val="32"/>
          <w:szCs w:val="32"/>
        </w:rPr>
        <w:t>”方面。</w:t>
      </w:r>
    </w:p>
    <w:p>
      <w:pPr>
        <w:pStyle w:val="3"/>
        <w:tabs>
          <w:tab w:val="left" w:pos="2398"/>
        </w:tabs>
        <w:spacing w:after="0" w:line="600" w:lineRule="exact"/>
        <w:ind w:firstLine="640" w:firstLineChars="200"/>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整改进展情况:</w:t>
      </w:r>
      <w:r>
        <w:rPr>
          <w:rFonts w:ascii="仿宋_GB2312" w:hAnsi="仿宋_GB2312" w:eastAsia="仿宋_GB2312" w:cs="仿宋_GB2312"/>
          <w:bCs/>
          <w:sz w:val="32"/>
          <w:szCs w:val="32"/>
        </w:rPr>
        <w:t xml:space="preserve"> </w:t>
      </w:r>
      <w:r>
        <w:rPr>
          <w:rFonts w:ascii="仿宋_GB2312" w:hAnsi="仿宋_GB2312" w:eastAsia="仿宋_GB2312" w:cs="仿宋_GB2312"/>
          <w:color w:val="000000"/>
          <w:sz w:val="32"/>
          <w:szCs w:val="32"/>
          <w:shd w:val="clear" w:color="auto" w:fill="FFFFFF"/>
        </w:rPr>
        <w:t>钮寨村某林场，</w:t>
      </w:r>
      <w:r>
        <w:rPr>
          <w:rFonts w:ascii="仿宋_GB2312" w:hAnsi="仿宋_GB2312" w:eastAsia="仿宋_GB2312" w:cs="仿宋_GB2312"/>
          <w:bCs/>
          <w:color w:val="000000"/>
          <w:sz w:val="32"/>
          <w:szCs w:val="32"/>
          <w:shd w:val="clear" w:color="auto" w:fill="FFFFFF"/>
        </w:rPr>
        <w:t>租赁合同</w:t>
      </w:r>
      <w:r>
        <w:rPr>
          <w:rFonts w:ascii="仿宋_GB2312" w:eastAsia="仿宋_GB2312"/>
          <w:sz w:val="32"/>
          <w:szCs w:val="32"/>
        </w:rPr>
        <w:t>钮寨村与承包方经自愿协商，已按照法律要求对村集体林场的租赁合同进行修改，已重新签订合同。向各村下发</w:t>
      </w:r>
      <w:r>
        <w:rPr>
          <w:rFonts w:ascii="仿宋_GB2312" w:hAnsi="仿宋_GB2312" w:eastAsia="仿宋_GB2312" w:cs="仿宋_GB2312"/>
          <w:sz w:val="32"/>
          <w:szCs w:val="32"/>
        </w:rPr>
        <w:t>《樊集乡关于进一步加强农村集体“三资”管理的规定》文件并要求严格执行，对村级集体资产管理进行规范</w:t>
      </w:r>
      <w:r>
        <w:rPr>
          <w:rFonts w:ascii="仿宋_GB2312" w:eastAsia="仿宋_GB2312"/>
          <w:sz w:val="32"/>
          <w:szCs w:val="32"/>
        </w:rPr>
        <w:t>。</w:t>
      </w:r>
    </w:p>
    <w:p>
      <w:pPr>
        <w:spacing w:after="0"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8.针对“基层党建工作开展不认真。”问题</w:t>
      </w:r>
    </w:p>
    <w:p>
      <w:pPr>
        <w:numPr>
          <w:ilvl w:val="0"/>
          <w:numId w:val="5"/>
        </w:numPr>
        <w:spacing w:after="0" w:line="600" w:lineRule="exact"/>
        <w:ind w:left="424" w:leftChars="202" w:firstLine="320" w:firstLineChars="1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关于“未开展以案促改。</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p>
    <w:p>
      <w:pPr>
        <w:spacing w:after="0" w:line="600" w:lineRule="exact"/>
        <w:ind w:firstLine="648"/>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对未开展议案促改的村下发以案促改通知，村支部已对相关村干部</w:t>
      </w:r>
      <w:r>
        <w:rPr>
          <w:rFonts w:hint="eastAsia" w:ascii="仿宋_GB2312" w:hAnsi="仿宋_GB2312" w:eastAsia="仿宋_GB2312" w:cs="仿宋_GB2312"/>
          <w:sz w:val="32"/>
          <w:szCs w:val="32"/>
          <w:shd w:val="clear" w:color="auto" w:fill="FFFFFF"/>
        </w:rPr>
        <w:t>违纪</w:t>
      </w:r>
      <w:r>
        <w:rPr>
          <w:rFonts w:hint="eastAsia" w:ascii="仿宋_GB2312" w:eastAsia="仿宋_GB2312"/>
          <w:sz w:val="32"/>
          <w:szCs w:val="32"/>
        </w:rPr>
        <w:t>事项开展以案促改。按照逢案必改的要求，对出现的违法违纪案件一律进行以案促改工作。</w:t>
      </w:r>
    </w:p>
    <w:p>
      <w:pPr>
        <w:numPr>
          <w:ilvl w:val="0"/>
          <w:numId w:val="5"/>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color w:val="000000"/>
          <w:sz w:val="32"/>
          <w:szCs w:val="32"/>
          <w:shd w:val="clear" w:color="auto" w:fill="FFFFFF"/>
        </w:rPr>
        <w:t>党费缴纳不规范、不严格。</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整改进展情况:对未足额上缴党费进行追缴，均已足额补缴。</w:t>
      </w:r>
    </w:p>
    <w:p>
      <w:pPr>
        <w:spacing w:after="0" w:line="60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严格按照党费管理规定，强化全乡党员教育引导，按时按标准收取党员党费，及时缴纳村党支部党费。</w:t>
      </w:r>
    </w:p>
    <w:p>
      <w:pPr>
        <w:numPr>
          <w:ilvl w:val="0"/>
          <w:numId w:val="5"/>
        </w:numPr>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color w:val="000000"/>
          <w:sz w:val="32"/>
          <w:szCs w:val="32"/>
          <w:shd w:val="clear" w:color="auto" w:fill="FFFFFF"/>
        </w:rPr>
        <w:t>发展党员不规范。</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对相关村党员发展情况进行审核，对存在的问题已经进行纠正。乡党建办加大力度规范</w:t>
      </w:r>
      <w:r>
        <w:rPr>
          <w:rFonts w:hint="eastAsia" w:ascii="仿宋_GB2312" w:hAnsi="仿宋_GB2312" w:eastAsia="仿宋_GB2312" w:cs="仿宋_GB2312"/>
          <w:color w:val="000000"/>
          <w:sz w:val="32"/>
          <w:szCs w:val="32"/>
          <w:shd w:val="clear" w:color="auto" w:fill="FFFFFF"/>
        </w:rPr>
        <w:t>全乡党员</w:t>
      </w:r>
      <w:r>
        <w:rPr>
          <w:rFonts w:hint="eastAsia" w:ascii="仿宋_GB2312" w:eastAsia="仿宋_GB2312"/>
          <w:sz w:val="32"/>
          <w:szCs w:val="32"/>
        </w:rPr>
        <w:t>发</w:t>
      </w:r>
      <w:r>
        <w:rPr>
          <w:rFonts w:hint="eastAsia" w:ascii="仿宋_GB2312" w:hAnsi="仿宋_GB2312" w:eastAsia="仿宋_GB2312" w:cs="仿宋_GB2312"/>
          <w:color w:val="000000"/>
          <w:sz w:val="32"/>
          <w:szCs w:val="32"/>
          <w:shd w:val="clear" w:color="auto" w:fill="FFFFFF"/>
        </w:rPr>
        <w:t>展的政策培训、指导、监督等工作，发展党员严格按照规定程序进行。</w:t>
      </w:r>
      <w:r>
        <w:rPr>
          <w:rFonts w:ascii="仿宋_GB2312" w:hAnsi="仿宋_GB2312" w:eastAsia="仿宋_GB2312" w:cs="仿宋_GB2312"/>
          <w:color w:val="000000"/>
          <w:sz w:val="32"/>
          <w:szCs w:val="32"/>
          <w:shd w:val="clear" w:color="auto" w:fill="FFFFFF"/>
        </w:rPr>
        <w:t xml:space="preserve"> </w:t>
      </w:r>
    </w:p>
    <w:p>
      <w:pPr>
        <w:spacing w:after="0"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9.针对“组织生活制度未有效落实。”问题</w:t>
      </w:r>
    </w:p>
    <w:p>
      <w:pPr>
        <w:numPr>
          <w:ilvl w:val="0"/>
          <w:numId w:val="6"/>
        </w:num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eastAsia="仿宋_GB2312"/>
          <w:sz w:val="32"/>
          <w:szCs w:val="32"/>
        </w:rPr>
        <w:t>“‘</w:t>
      </w:r>
      <w:r>
        <w:rPr>
          <w:rFonts w:hint="eastAsia" w:ascii="仿宋_GB2312" w:hAnsi="仿宋_GB2312" w:eastAsia="仿宋_GB2312" w:cs="仿宋_GB2312"/>
          <w:sz w:val="32"/>
          <w:szCs w:val="32"/>
        </w:rPr>
        <w:t>三会一课’制度落实不到位。</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相关村已按要求规范填写“三会一课”记录。乡党建办进一步加强对各村培训、监督，落实“</w:t>
      </w:r>
      <w:r>
        <w:rPr>
          <w:rFonts w:hint="eastAsia" w:ascii="仿宋_GB2312" w:hAnsi="仿宋_GB2312" w:eastAsia="仿宋_GB2312" w:cs="仿宋_GB2312"/>
          <w:sz w:val="32"/>
          <w:szCs w:val="32"/>
        </w:rPr>
        <w:t>三会一课”制度，规范“三会一课”会议记录。</w:t>
      </w:r>
    </w:p>
    <w:p>
      <w:pPr>
        <w:numPr>
          <w:ilvl w:val="0"/>
          <w:numId w:val="6"/>
        </w:num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关于</w:t>
      </w:r>
      <w:r>
        <w:rPr>
          <w:rFonts w:hint="eastAsia" w:ascii="仿宋_GB2312" w:eastAsia="仿宋_GB2312"/>
          <w:sz w:val="32"/>
          <w:szCs w:val="32"/>
        </w:rPr>
        <w:t>“</w:t>
      </w:r>
      <w:r>
        <w:rPr>
          <w:rFonts w:hint="eastAsia" w:ascii="仿宋_GB2312" w:hAnsi="仿宋_GB2312" w:eastAsia="仿宋_GB2312" w:cs="仿宋_GB2312"/>
          <w:bCs/>
          <w:color w:val="000000"/>
          <w:sz w:val="32"/>
          <w:szCs w:val="32"/>
          <w:shd w:val="clear" w:color="auto" w:fill="FFFFFF"/>
        </w:rPr>
        <w:t>党员管理教育缺失。</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整改进展情况:刘庄村</w:t>
      </w:r>
      <w:r>
        <w:rPr>
          <w:rFonts w:hint="eastAsia" w:ascii="仿宋_GB2312" w:eastAsia="仿宋_GB2312"/>
          <w:sz w:val="32"/>
          <w:szCs w:val="32"/>
        </w:rPr>
        <w:t>刘某某的党组织关系按照实际情况已从</w:t>
      </w:r>
      <w:r>
        <w:rPr>
          <w:rFonts w:hint="eastAsia" w:ascii="仿宋_GB2312" w:hAnsi="仿宋_GB2312" w:eastAsia="仿宋_GB2312" w:cs="仿宋_GB2312"/>
          <w:color w:val="000000"/>
          <w:sz w:val="32"/>
          <w:szCs w:val="32"/>
          <w:shd w:val="clear" w:color="auto" w:fill="FFFFFF"/>
        </w:rPr>
        <w:t>刘庄村</w:t>
      </w:r>
      <w:r>
        <w:rPr>
          <w:rFonts w:hint="eastAsia" w:ascii="仿宋_GB2312" w:eastAsia="仿宋_GB2312"/>
          <w:sz w:val="32"/>
          <w:szCs w:val="32"/>
        </w:rPr>
        <w:t>转至冀湾村。党建办定期进行党员培训，加强党支部对党员的管理，及时按照实际情况管理党员的组织关系。</w:t>
      </w:r>
    </w:p>
    <w:p>
      <w:pPr>
        <w:spacing w:after="0"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10.针对“基层组织干部队伍建设有差距。”问题</w:t>
      </w:r>
    </w:p>
    <w:p>
      <w:pPr>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w:t>
      </w:r>
      <w:r>
        <w:rPr>
          <w:rFonts w:hint="eastAsia" w:ascii="仿宋_GB2312" w:eastAsia="仿宋_GB2312"/>
          <w:sz w:val="32"/>
          <w:szCs w:val="32"/>
        </w:rPr>
        <w:t>“</w:t>
      </w:r>
      <w:r>
        <w:rPr>
          <w:rFonts w:hint="eastAsia" w:ascii="仿宋_GB2312" w:hAnsi="仿宋_GB2312" w:eastAsia="仿宋_GB2312" w:cs="仿宋_GB2312"/>
          <w:bCs/>
          <w:sz w:val="32"/>
          <w:szCs w:val="32"/>
        </w:rPr>
        <w:t>干部自身能力不足。”问题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ascii="仿宋_GB2312" w:hAnsi="仿宋_GB2312" w:eastAsia="仿宋_GB2312" w:cs="仿宋_GB2312"/>
          <w:sz w:val="32"/>
          <w:szCs w:val="32"/>
        </w:rPr>
        <w:t>肜庄村已进一步加强</w:t>
      </w:r>
      <w:r>
        <w:rPr>
          <w:rFonts w:ascii="仿宋_GB2312" w:hAnsi="仿宋_GB2312" w:eastAsia="仿宋_GB2312" w:cs="仿宋_GB2312"/>
          <w:color w:val="000000"/>
          <w:sz w:val="32"/>
          <w:szCs w:val="32"/>
          <w:shd w:val="clear" w:color="auto" w:fill="FFFFFF"/>
        </w:rPr>
        <w:t>“两委”班子配备，做到严格考察、任人唯贤。后河村脱贫明白卡等村级脱贫攻坚电子资料错误较多的问题，关于脱贫户黄</w:t>
      </w:r>
      <w:r>
        <w:rPr>
          <w:rFonts w:hint="eastAsia" w:ascii="仿宋_GB2312" w:hAnsi="仿宋_GB2312" w:eastAsia="仿宋_GB2312" w:cs="仿宋_GB2312"/>
          <w:color w:val="000000"/>
          <w:sz w:val="32"/>
          <w:szCs w:val="32"/>
          <w:shd w:val="clear" w:color="auto" w:fill="FFFFFF"/>
        </w:rPr>
        <w:t>某某</w:t>
      </w:r>
      <w:r>
        <w:rPr>
          <w:rFonts w:ascii="仿宋_GB2312" w:hAnsi="仿宋_GB2312" w:eastAsia="仿宋_GB2312" w:cs="仿宋_GB2312"/>
          <w:color w:val="000000"/>
          <w:sz w:val="32"/>
          <w:szCs w:val="32"/>
          <w:shd w:val="clear" w:color="auto" w:fill="FFFFFF"/>
        </w:rPr>
        <w:t>的母亲肜</w:t>
      </w:r>
      <w:r>
        <w:rPr>
          <w:rFonts w:hint="eastAsia" w:ascii="仿宋_GB2312" w:hAnsi="仿宋_GB2312" w:eastAsia="仿宋_GB2312" w:cs="仿宋_GB2312"/>
          <w:color w:val="000000"/>
          <w:sz w:val="32"/>
          <w:szCs w:val="32"/>
          <w:shd w:val="clear" w:color="auto" w:fill="FFFFFF"/>
        </w:rPr>
        <w:t>某某</w:t>
      </w:r>
      <w:r>
        <w:rPr>
          <w:rFonts w:ascii="仿宋_GB2312" w:hAnsi="仿宋_GB2312" w:eastAsia="仿宋_GB2312" w:cs="仿宋_GB2312"/>
          <w:color w:val="000000"/>
          <w:sz w:val="32"/>
          <w:szCs w:val="32"/>
          <w:shd w:val="clear" w:color="auto" w:fill="FFFFFF"/>
        </w:rPr>
        <w:t>无残疾写成残疾，妻子田玉好智力三级残疾错写成母亲肜</w:t>
      </w:r>
      <w:r>
        <w:rPr>
          <w:rFonts w:hint="eastAsia" w:ascii="仿宋_GB2312" w:hAnsi="仿宋_GB2312" w:eastAsia="仿宋_GB2312" w:cs="仿宋_GB2312"/>
          <w:color w:val="000000"/>
          <w:sz w:val="32"/>
          <w:szCs w:val="32"/>
          <w:shd w:val="clear" w:color="auto" w:fill="FFFFFF"/>
        </w:rPr>
        <w:t>某某</w:t>
      </w:r>
      <w:r>
        <w:rPr>
          <w:rFonts w:ascii="仿宋_GB2312" w:hAnsi="仿宋_GB2312" w:eastAsia="仿宋_GB2312" w:cs="仿宋_GB2312"/>
          <w:color w:val="000000"/>
          <w:sz w:val="32"/>
          <w:szCs w:val="32"/>
          <w:shd w:val="clear" w:color="auto" w:fill="FFFFFF"/>
        </w:rPr>
        <w:t>，现已纠正。曹庄村</w:t>
      </w:r>
      <w:r>
        <w:rPr>
          <w:rFonts w:ascii="仿宋_GB2312" w:hAnsi="仿宋_GB2312" w:eastAsia="仿宋_GB2312" w:cs="仿宋_GB2312"/>
          <w:sz w:val="32"/>
          <w:szCs w:val="32"/>
        </w:rPr>
        <w:t>对村干部定期开展帮扶政策培训，将帮扶政策吃透吃准。</w:t>
      </w:r>
      <w:r>
        <w:rPr>
          <w:rFonts w:ascii="仿宋_GB2312" w:eastAsia="仿宋_GB2312"/>
          <w:sz w:val="32"/>
          <w:szCs w:val="32"/>
        </w:rPr>
        <w:t>樊集乡高度重视村干部队伍建设，已经</w:t>
      </w:r>
      <w:r>
        <w:rPr>
          <w:rFonts w:ascii="仿宋_GB2312" w:hAnsi="仿宋_GB2312" w:eastAsia="仿宋_GB2312" w:cs="仿宋_GB2312"/>
          <w:sz w:val="32"/>
          <w:szCs w:val="32"/>
          <w:shd w:val="clear" w:color="auto" w:fill="FFFFFF"/>
        </w:rPr>
        <w:t>对村干部进行业务能力及办公软件应用培训，提高了村干部履职能力，对自身能力有限，无法履职尽责的村干部及时调整</w:t>
      </w:r>
      <w:r>
        <w:rPr>
          <w:rFonts w:ascii="仿宋_GB2312" w:hAnsi="仿宋_GB2312" w:eastAsia="仿宋_GB2312" w:cs="仿宋_GB2312"/>
          <w:color w:val="000000"/>
          <w:sz w:val="32"/>
          <w:szCs w:val="32"/>
          <w:shd w:val="clear" w:color="auto" w:fill="FFFFFF"/>
        </w:rPr>
        <w:t>，村两委班子成员的综合素质得到有效提升。</w:t>
      </w:r>
    </w:p>
    <w:p>
      <w:pPr>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关于</w:t>
      </w:r>
      <w:r>
        <w:rPr>
          <w:rFonts w:hint="eastAsia" w:ascii="仿宋_GB2312" w:eastAsia="仿宋_GB2312"/>
          <w:sz w:val="32"/>
          <w:szCs w:val="32"/>
        </w:rPr>
        <w:t>“</w:t>
      </w:r>
      <w:r>
        <w:rPr>
          <w:rFonts w:hint="eastAsia" w:ascii="仿宋_GB2312" w:hAnsi="仿宋_GB2312" w:eastAsia="仿宋_GB2312" w:cs="仿宋_GB2312"/>
          <w:color w:val="000000"/>
          <w:sz w:val="32"/>
          <w:szCs w:val="32"/>
          <w:shd w:val="clear" w:color="auto" w:fill="FFFFFF"/>
        </w:rPr>
        <w:t>干部坐班制度落实不到位。”</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hAnsi="仿宋_GB2312" w:eastAsia="仿宋_GB2312" w:cs="仿宋_GB2312"/>
          <w:sz w:val="32"/>
          <w:szCs w:val="32"/>
          <w:shd w:val="clear" w:color="auto" w:fill="FFFFFF"/>
        </w:rPr>
        <w:t>已严格落实村干部“打卡”制度，打卡情况与村干部工资挂钩。</w:t>
      </w:r>
      <w:r>
        <w:rPr>
          <w:rFonts w:hint="eastAsia" w:ascii="仿宋_GB2312" w:eastAsia="仿宋_GB2312"/>
          <w:sz w:val="32"/>
          <w:szCs w:val="32"/>
        </w:rPr>
        <w:t>严格落实村干部坐班制度，乡党建办、党政办定期</w:t>
      </w:r>
      <w:r>
        <w:rPr>
          <w:rFonts w:hint="eastAsia" w:ascii="仿宋_GB2312" w:hAnsi="仿宋_GB2312" w:eastAsia="仿宋_GB2312" w:cs="仿宋_GB2312"/>
          <w:sz w:val="32"/>
          <w:szCs w:val="32"/>
          <w:shd w:val="clear" w:color="auto" w:fill="FFFFFF"/>
        </w:rPr>
        <w:t>下村督查，并对村</w:t>
      </w:r>
      <w:r>
        <w:rPr>
          <w:rFonts w:hint="eastAsia" w:ascii="仿宋_GB2312" w:hAnsi="仿宋_GB2312" w:eastAsia="仿宋_GB2312" w:cs="仿宋_GB2312"/>
          <w:color w:val="000000"/>
          <w:sz w:val="32"/>
          <w:szCs w:val="32"/>
          <w:shd w:val="clear" w:color="auto" w:fill="FFFFFF"/>
        </w:rPr>
        <w:t>干部坐班</w:t>
      </w:r>
      <w:r>
        <w:rPr>
          <w:rFonts w:hint="eastAsia" w:ascii="仿宋_GB2312" w:hAnsi="仿宋_GB2312" w:eastAsia="仿宋_GB2312" w:cs="仿宋_GB2312"/>
          <w:sz w:val="32"/>
          <w:szCs w:val="32"/>
          <w:shd w:val="clear" w:color="auto" w:fill="FFFFFF"/>
        </w:rPr>
        <w:t>督查情况进行通报，确保值班制度落实。</w:t>
      </w:r>
    </w:p>
    <w:p>
      <w:pPr>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（三）关于</w:t>
      </w:r>
      <w:r>
        <w:rPr>
          <w:rFonts w:hint="eastAsia" w:ascii="仿宋_GB2312" w:eastAsia="仿宋_GB2312"/>
          <w:sz w:val="32"/>
          <w:szCs w:val="32"/>
        </w:rPr>
        <w:t>“</w:t>
      </w:r>
      <w:r>
        <w:rPr>
          <w:rFonts w:hint="eastAsia" w:ascii="仿宋_GB2312" w:hAnsi="仿宋_GB2312" w:eastAsia="仿宋_GB2312" w:cs="仿宋_GB2312"/>
          <w:bCs/>
          <w:color w:val="000000"/>
          <w:sz w:val="32"/>
          <w:szCs w:val="32"/>
          <w:shd w:val="clear" w:color="auto" w:fill="FFFFFF"/>
        </w:rPr>
        <w:t>村干部长期不参与村内工作。</w:t>
      </w:r>
      <w:r>
        <w:rPr>
          <w:rFonts w:hint="eastAsia" w:ascii="仿宋_GB2312" w:hAnsi="仿宋_GB2312" w:eastAsia="仿宋_GB2312" w:cs="仿宋_GB2312"/>
          <w:bCs/>
          <w:sz w:val="32"/>
          <w:szCs w:val="32"/>
        </w:rPr>
        <w:t>”方面。</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刘庄村支委委员、村妇联主任杨某某因家庭原因在郑州无法回来，无法参与村内工作，本人已递交辞职报告并获批准。</w:t>
      </w:r>
      <w:r>
        <w:rPr>
          <w:rFonts w:ascii="仿宋_GB2312" w:eastAsia="仿宋_GB2312"/>
          <w:sz w:val="32"/>
          <w:szCs w:val="32"/>
        </w:rPr>
        <w:t xml:space="preserve">乡党委对不能胜任工作的村干部进行排查，已经调整或配备村干部6名。  </w:t>
      </w:r>
    </w:p>
    <w:p>
      <w:pPr>
        <w:spacing w:after="0" w:line="600" w:lineRule="exact"/>
        <w:ind w:firstLine="643" w:firstLineChars="200"/>
      </w:pPr>
      <w:r>
        <w:rPr>
          <w:rFonts w:hint="eastAsia" w:ascii="仿宋_GB2312" w:hAnsi="仿宋_GB2312" w:eastAsia="仿宋_GB2312" w:cs="仿宋_GB2312"/>
          <w:b/>
          <w:bCs/>
          <w:color w:val="000000"/>
          <w:sz w:val="32"/>
          <w:szCs w:val="32"/>
          <w:shd w:val="clear" w:color="auto" w:fill="FFFFFF"/>
        </w:rPr>
        <w:t>11.针对“村务监督委员会监督作用不强。”问题</w:t>
      </w:r>
      <w:bookmarkStart w:id="0" w:name="_GoBack"/>
      <w:bookmarkEnd w:id="0"/>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hint="eastAsia" w:ascii="仿宋_GB2312" w:eastAsia="仿宋_GB2312"/>
          <w:sz w:val="32"/>
          <w:szCs w:val="32"/>
        </w:rPr>
        <w:t>进一步加强村务公开工作规范化开展，</w:t>
      </w:r>
      <w:r>
        <w:rPr>
          <w:rFonts w:hint="eastAsia" w:ascii="仿宋_GB2312" w:hAnsi="仿宋_GB2312" w:eastAsia="仿宋_GB2312" w:cs="仿宋_GB2312"/>
          <w:bCs/>
          <w:color w:val="000000"/>
          <w:sz w:val="32"/>
          <w:szCs w:val="32"/>
          <w:shd w:val="clear" w:color="auto" w:fill="FFFFFF"/>
        </w:rPr>
        <w:t>樊集村</w:t>
      </w:r>
      <w:r>
        <w:rPr>
          <w:rFonts w:hint="eastAsia" w:ascii="仿宋_GB2312" w:hAnsi="仿宋_GB2312" w:eastAsia="仿宋_GB2312" w:cs="仿宋_GB2312"/>
          <w:sz w:val="32"/>
          <w:szCs w:val="32"/>
        </w:rPr>
        <w:t>2019年中心坑</w:t>
      </w:r>
      <w:r>
        <w:rPr>
          <w:rFonts w:hint="eastAsia" w:ascii="仿宋_GB2312" w:hAnsi="仿宋_GB2312" w:eastAsia="仿宋_GB2312" w:cs="仿宋_GB2312"/>
          <w:sz w:val="32"/>
          <w:szCs w:val="32"/>
          <w:highlight w:val="none"/>
        </w:rPr>
        <w:t>塘由贺某某承包</w:t>
      </w:r>
      <w:r>
        <w:rPr>
          <w:rFonts w:hint="eastAsia" w:ascii="仿宋_GB2312" w:hAnsi="仿宋_GB2312" w:eastAsia="仿宋_GB2312" w:cs="仿宋_GB2312"/>
          <w:sz w:val="32"/>
          <w:szCs w:val="32"/>
        </w:rPr>
        <w:t>一事，实施公开、村务公开中村务监督委员会成员签名已补上并进行公示。</w:t>
      </w:r>
      <w:r>
        <w:rPr>
          <w:rFonts w:hint="eastAsia" w:ascii="仿宋_GB2312" w:eastAsia="仿宋_GB2312"/>
          <w:sz w:val="32"/>
          <w:szCs w:val="32"/>
        </w:rPr>
        <w:t>进一步加强</w:t>
      </w:r>
      <w:r>
        <w:rPr>
          <w:rFonts w:hint="eastAsia" w:ascii="仿宋_GB2312" w:hAnsi="仿宋_GB2312" w:eastAsia="仿宋_GB2312" w:cs="仿宋_GB2312"/>
          <w:color w:val="000000"/>
          <w:sz w:val="32"/>
          <w:szCs w:val="32"/>
          <w:shd w:val="clear" w:color="auto" w:fill="FFFFFF"/>
        </w:rPr>
        <w:t>“四议两公开”工作机制的落实与规范化，潦口村2022年11月“四议两公开”会议记录本决议公开及实施结果中监督成员签名已更正为潦口村监委主任马某某、村监委委员邓某某、樊某某。肜庄村已通过村民代表选举出村务监督委员会主任一名、委员两名，人员已按规定配备到位，履职尽责，公章已交给村监委会保管，充分发挥村务监督委员会监督作用。</w:t>
      </w:r>
      <w:r>
        <w:rPr>
          <w:rFonts w:ascii="仿宋_GB2312" w:hAnsi="仿宋_GB2312" w:eastAsia="仿宋_GB2312" w:cs="仿宋_GB2312"/>
          <w:color w:val="000000"/>
          <w:sz w:val="32"/>
          <w:szCs w:val="32"/>
          <w:shd w:val="clear" w:color="auto" w:fill="FFFFFF"/>
        </w:rPr>
        <w:t>组织开展了村务监督委员会专题培训，并听取各村村务监督委员会述职，对村务监督工作进行规范，提升了村务监督工作的整体能力。</w:t>
      </w:r>
    </w:p>
    <w:p>
      <w:pPr>
        <w:pStyle w:val="10"/>
        <w:spacing w:after="0" w:line="600" w:lineRule="exact"/>
        <w:ind w:firstLine="643" w:firstLineChars="200"/>
        <w:rPr>
          <w:rFonts w:hint="default" w:ascii="仿宋_GB2312" w:hAnsi="仿宋_GB2312" w:eastAsia="仿宋_GB2312" w:cs="仿宋_GB2312"/>
          <w:b/>
          <w:bCs/>
          <w:sz w:val="32"/>
          <w:szCs w:val="32"/>
        </w:rPr>
      </w:pPr>
      <w:r>
        <w:rPr>
          <w:rFonts w:ascii="仿宋_GB2312" w:hAnsi="仿宋_GB2312" w:eastAsia="仿宋_GB2312" w:cs="仿宋_GB2312"/>
          <w:b/>
          <w:bCs/>
          <w:sz w:val="32"/>
          <w:szCs w:val="32"/>
        </w:rPr>
        <w:t>12.针对“‘五星’支部创建工作开展不均衡。”问题</w:t>
      </w:r>
    </w:p>
    <w:p>
      <w:pPr>
        <w:spacing w:after="0"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整改进展情况:</w:t>
      </w:r>
      <w:r>
        <w:rPr>
          <w:rFonts w:ascii="仿宋_GB2312" w:hAnsi="仿宋_GB2312" w:eastAsia="仿宋_GB2312" w:cs="仿宋_GB2312"/>
          <w:sz w:val="32"/>
          <w:szCs w:val="32"/>
        </w:rPr>
        <w:t>根据“五星”支部创建验收标准，保障年度“五星”支部创建规划落实到位，指导各村“自我加压”，按高一星级标准开展创建工作。乡党建办已科学调整了“五星”支部创建规划，目前创“五星”支部的有1个村，创“四星”支部的有</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个村，创“三星”支部的有</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个村，开展软弱涣散整顿村1个。</w:t>
      </w:r>
    </w:p>
    <w:p>
      <w:pPr>
        <w:pStyle w:val="3"/>
        <w:spacing w:after="0" w:line="600" w:lineRule="exact"/>
        <w:ind w:firstLine="640" w:firstLineChars="200"/>
        <w:rPr>
          <w:rFonts w:hint="default" w:ascii="仿宋_GB2312" w:hAnsi="仿宋_GB2312" w:eastAsia="仿宋_GB2312" w:cs="仿宋_GB2312"/>
          <w:sz w:val="32"/>
          <w:szCs w:val="32"/>
        </w:rPr>
      </w:pPr>
      <w:r>
        <w:rPr>
          <w:rFonts w:ascii="黑体" w:hAnsi="黑体" w:eastAsia="黑体"/>
          <w:sz w:val="32"/>
          <w:szCs w:val="32"/>
        </w:rPr>
        <w:t>三、下一步工作安排</w:t>
      </w:r>
    </w:p>
    <w:p>
      <w:pPr>
        <w:spacing w:after="0" w:line="600" w:lineRule="exact"/>
        <w:ind w:firstLine="640"/>
        <w:jc w:val="left"/>
        <w:rPr>
          <w:rFonts w:ascii="楷体" w:hAnsi="楷体" w:eastAsia="楷体"/>
          <w:b/>
          <w:bCs/>
          <w:sz w:val="32"/>
          <w:szCs w:val="32"/>
        </w:rPr>
      </w:pPr>
      <w:r>
        <w:rPr>
          <w:rFonts w:hint="eastAsia" w:ascii="楷体" w:hAnsi="楷体" w:eastAsia="楷体"/>
          <w:b/>
          <w:bCs/>
          <w:sz w:val="32"/>
          <w:szCs w:val="32"/>
        </w:rPr>
        <w:t>（一）落实领导责任抓作风。</w:t>
      </w:r>
      <w:r>
        <w:rPr>
          <w:rFonts w:hint="eastAsia" w:ascii="仿宋_GB2312" w:eastAsia="仿宋_GB2312"/>
          <w:sz w:val="32"/>
          <w:szCs w:val="32"/>
        </w:rPr>
        <w:t xml:space="preserve">乡村领导班子成员要发挥“头雁”精神，率先垂范，带头落实领导责任。各村各单位要按照各自承担的任务，结合工作实际，认真落实整改措施，健全完善各项制度，进一步细化工作责任和工作措施。持之以恒推进作风建设常态化，以踏石留印、抓铁有痕的劲头从具体问题抓起，坚持不懈地将作风建设做深做细。着力构建权责对等的责任承担、科学有效的责任履行、倒逼问责的责任追究机制，全力推进全面从严治党工作。  </w:t>
      </w:r>
      <w:r>
        <w:rPr>
          <w:rFonts w:hint="eastAsia" w:ascii="楷体" w:hAnsi="楷体" w:eastAsia="楷体"/>
          <w:b/>
          <w:bCs/>
          <w:sz w:val="32"/>
          <w:szCs w:val="32"/>
        </w:rPr>
        <w:t xml:space="preserve"> </w:t>
      </w:r>
    </w:p>
    <w:p>
      <w:pPr>
        <w:spacing w:after="0" w:line="600" w:lineRule="exact"/>
        <w:ind w:firstLine="640"/>
        <w:jc w:val="left"/>
        <w:rPr>
          <w:rFonts w:ascii="仿宋_GB2312" w:eastAsia="仿宋_GB2312"/>
          <w:sz w:val="32"/>
          <w:szCs w:val="32"/>
        </w:rPr>
      </w:pPr>
      <w:r>
        <w:rPr>
          <w:rFonts w:hint="eastAsia" w:ascii="楷体" w:hAnsi="楷体" w:eastAsia="楷体"/>
          <w:b/>
          <w:bCs/>
          <w:sz w:val="32"/>
          <w:szCs w:val="32"/>
        </w:rPr>
        <w:t>（二）深化整改成效严落实。</w:t>
      </w:r>
      <w:r>
        <w:rPr>
          <w:rFonts w:hint="eastAsia" w:ascii="仿宋_GB2312" w:eastAsia="仿宋_GB2312"/>
          <w:sz w:val="32"/>
          <w:szCs w:val="32"/>
        </w:rPr>
        <w:t>对已完成的整改任务，定期主动组织“回头看”，巩固整改效果；对整改后已初见成效的问题，要长期坚持、紧盯不放；对需要长期整改的任务，按照要求常抓不懈、及时整改完成。及时将巡察反馈问题的整改落实情况进行公开，让全乡党员干部和广大群众知晓，对解决问题的进度、质量、效果进行全程监督，及时发现问题、解决问题，确保各项整改工作取得实效。同时，要坚持把整改工作和落实全乡各项重点工作任务有机结合起来，形成工作合力，切实做到整改到位、促进工作。</w:t>
      </w:r>
    </w:p>
    <w:p>
      <w:pPr>
        <w:spacing w:after="0" w:line="600" w:lineRule="exact"/>
        <w:ind w:firstLine="640"/>
        <w:jc w:val="left"/>
        <w:rPr>
          <w:rFonts w:ascii="仿宋_GB2312" w:eastAsia="仿宋_GB2312"/>
          <w:sz w:val="32"/>
          <w:szCs w:val="32"/>
        </w:rPr>
      </w:pPr>
      <w:r>
        <w:rPr>
          <w:rFonts w:hint="eastAsia" w:ascii="楷体" w:hAnsi="楷体" w:eastAsia="楷体"/>
          <w:b/>
          <w:bCs/>
          <w:sz w:val="32"/>
          <w:szCs w:val="32"/>
        </w:rPr>
        <w:t>（三）建立长效机制促发展。</w:t>
      </w:r>
      <w:r>
        <w:rPr>
          <w:rFonts w:ascii="仿宋_GB2312" w:hAnsi="仿宋_GB2312" w:eastAsia="仿宋_GB2312" w:cs="仿宋_GB2312"/>
          <w:sz w:val="32"/>
          <w:szCs w:val="32"/>
        </w:rPr>
        <w:t>以巡察整改为契机，</w:t>
      </w:r>
      <w:r>
        <w:rPr>
          <w:rFonts w:hint="eastAsia" w:ascii="仿宋_GB2312" w:hAnsi="仿宋_GB2312" w:eastAsia="仿宋_GB2312" w:cs="仿宋_GB2312"/>
          <w:sz w:val="32"/>
          <w:szCs w:val="32"/>
        </w:rPr>
        <w:t>立足长远、举一反三，</w:t>
      </w:r>
      <w:r>
        <w:rPr>
          <w:rFonts w:ascii="仿宋_GB2312" w:hAnsi="仿宋_GB2312" w:eastAsia="仿宋_GB2312" w:cs="仿宋_GB2312"/>
          <w:sz w:val="32"/>
          <w:szCs w:val="32"/>
        </w:rPr>
        <w:t>建立健全各项规章制度，着眼于用制度管人管事，力争做到解决一个问题、堵塞一个漏洞、形成一套机制，</w:t>
      </w:r>
      <w:r>
        <w:rPr>
          <w:rFonts w:hint="eastAsia" w:ascii="仿宋_GB2312" w:eastAsia="仿宋_GB2312"/>
          <w:sz w:val="32"/>
          <w:szCs w:val="32"/>
        </w:rPr>
        <w:t>不断巩固和扩大整改成果，从而</w:t>
      </w:r>
      <w:r>
        <w:rPr>
          <w:rFonts w:ascii="仿宋_GB2312" w:hAnsi="仿宋_GB2312" w:eastAsia="仿宋_GB2312" w:cs="仿宋_GB2312"/>
          <w:sz w:val="32"/>
          <w:szCs w:val="32"/>
        </w:rPr>
        <w:t>促进作风建设、制度建设常态化长效化。牢固树立“抓整改就是促发展”的理念，把巡察整改工作与贯彻落实</w:t>
      </w:r>
      <w:r>
        <w:rPr>
          <w:rFonts w:hint="eastAsia" w:ascii="仿宋_GB2312" w:hAnsi="仿宋_GB2312" w:eastAsia="仿宋_GB2312" w:cs="仿宋_GB2312"/>
          <w:sz w:val="32"/>
          <w:szCs w:val="32"/>
        </w:rPr>
        <w:t>上级</w:t>
      </w:r>
      <w:r>
        <w:rPr>
          <w:rFonts w:ascii="仿宋_GB2312" w:hAnsi="仿宋_GB2312" w:eastAsia="仿宋_GB2312" w:cs="仿宋_GB2312"/>
          <w:sz w:val="32"/>
          <w:szCs w:val="32"/>
        </w:rPr>
        <w:t>决策部署结合起来，</w:t>
      </w:r>
      <w:r>
        <w:rPr>
          <w:rFonts w:hint="eastAsia" w:ascii="仿宋_GB2312" w:eastAsia="仿宋_GB2312"/>
          <w:sz w:val="32"/>
          <w:szCs w:val="32"/>
        </w:rPr>
        <w:t>形成相互衔接、相互配套的长效工作机制，促进全乡各级领导干部作风转变，推动全乡经济社会科学发展、跨越发展。</w:t>
      </w:r>
    </w:p>
    <w:p>
      <w:pPr>
        <w:spacing w:after="0" w:line="600" w:lineRule="exact"/>
        <w:ind w:firstLine="640"/>
        <w:jc w:val="left"/>
        <w:rPr>
          <w:rFonts w:ascii="仿宋_GB2312" w:hAnsi="仿宋_GB2312" w:eastAsia="仿宋_GB2312" w:cs="仿宋_GB2312"/>
          <w:sz w:val="32"/>
          <w:szCs w:val="32"/>
        </w:rPr>
      </w:pPr>
    </w:p>
    <w:p>
      <w:pPr>
        <w:spacing w:after="0"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欢迎广大干部群众对巡察整改落实情况进行监督。如有意见和建议，请及时向我们反映。联系方式：电话66436733；邮政信箱：新野县樊集乡人民政府 邮政编码：473550；电子邮箱xyxfjxbgs@163.com。</w:t>
      </w:r>
    </w:p>
    <w:p>
      <w:pPr>
        <w:spacing w:after="0" w:line="600" w:lineRule="exact"/>
        <w:jc w:val="center"/>
        <w:rPr>
          <w:rFonts w:ascii="仿宋_GB2312" w:eastAsia="仿宋_GB2312"/>
          <w:sz w:val="32"/>
          <w:szCs w:val="32"/>
        </w:rPr>
      </w:pPr>
      <w:r>
        <w:rPr>
          <w:rFonts w:hint="eastAsia" w:ascii="仿宋_GB2312" w:eastAsia="仿宋_GB2312"/>
          <w:sz w:val="32"/>
          <w:szCs w:val="32"/>
        </w:rPr>
        <w:t xml:space="preserve">   </w:t>
      </w:r>
    </w:p>
    <w:p>
      <w:pPr>
        <w:spacing w:after="0" w:line="600" w:lineRule="exact"/>
        <w:jc w:val="center"/>
        <w:rPr>
          <w:rFonts w:ascii="仿宋_GB2312" w:eastAsia="仿宋_GB2312"/>
          <w:sz w:val="32"/>
          <w:szCs w:val="32"/>
        </w:rPr>
      </w:pPr>
      <w:r>
        <w:rPr>
          <w:rFonts w:hint="eastAsia" w:ascii="仿宋_GB2312" w:eastAsia="仿宋_GB2312"/>
          <w:sz w:val="32"/>
          <w:szCs w:val="32"/>
        </w:rPr>
        <w:t xml:space="preserve">     </w:t>
      </w:r>
    </w:p>
    <w:p>
      <w:pPr>
        <w:pStyle w:val="2"/>
        <w:spacing w:after="0" w:line="600" w:lineRule="exact"/>
        <w:ind w:firstLine="0" w:firstLineChars="0"/>
        <w:rPr>
          <w:rFonts w:hint="default" w:ascii="仿宋_GB2312" w:eastAsia="仿宋_GB2312"/>
          <w:sz w:val="32"/>
          <w:szCs w:val="32"/>
        </w:rPr>
      </w:pPr>
    </w:p>
    <w:p>
      <w:pPr>
        <w:spacing w:after="0" w:line="600" w:lineRule="exact"/>
        <w:ind w:left="1895" w:leftChars="703" w:hanging="419" w:hangingChars="131"/>
        <w:rPr>
          <w:rFonts w:ascii="仿宋_GB2312" w:eastAsia="仿宋_GB2312"/>
          <w:sz w:val="32"/>
          <w:szCs w:val="32"/>
        </w:rPr>
      </w:pPr>
      <w:r>
        <w:rPr>
          <w:rFonts w:hint="eastAsia" w:ascii="仿宋_GB2312" w:eastAsia="仿宋_GB2312"/>
          <w:sz w:val="32"/>
          <w:szCs w:val="32"/>
        </w:rPr>
        <w:t xml:space="preserve">                       </w:t>
      </w:r>
    </w:p>
    <w:p>
      <w:pPr>
        <w:autoSpaceDE w:val="0"/>
        <w:autoSpaceDN w:val="0"/>
        <w:adjustRightInd w:val="0"/>
        <w:spacing w:after="0" w:line="600" w:lineRule="exact"/>
        <w:ind w:firstLine="5120" w:firstLineChars="1600"/>
        <w:rPr>
          <w:rFonts w:ascii="仿宋_GB2312" w:eastAsia="仿宋_GB2312"/>
          <w:sz w:val="32"/>
          <w:szCs w:val="32"/>
        </w:rPr>
      </w:pPr>
      <w:r>
        <w:rPr>
          <w:rFonts w:hint="eastAsia" w:ascii="仿宋_GB2312" w:eastAsia="仿宋_GB2312"/>
          <w:sz w:val="32"/>
          <w:szCs w:val="32"/>
        </w:rPr>
        <w:t>中共樊集乡委员会</w:t>
      </w:r>
    </w:p>
    <w:p>
      <w:pPr>
        <w:spacing w:after="0" w:line="60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2024年1月23日</w:t>
      </w:r>
    </w:p>
    <w:sectPr>
      <w:footerReference r:id="rId3" w:type="default"/>
      <w:pgSz w:w="11906" w:h="16838"/>
      <w:pgMar w:top="2098" w:right="1587" w:bottom="198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ind w:firstLine="210"/>
                  <w:rPr>
                    <w:rFonts w:hint="default"/>
                    <w:sz w:val="28"/>
                    <w:szCs w:val="28"/>
                  </w:rPr>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DE704"/>
    <w:multiLevelType w:val="singleLevel"/>
    <w:tmpl w:val="64FDE704"/>
    <w:lvl w:ilvl="0" w:tentative="0">
      <w:start w:val="2"/>
      <w:numFmt w:val="decimal"/>
      <w:suff w:val="nothing"/>
      <w:lvlText w:val="（%1）"/>
      <w:lvlJc w:val="left"/>
    </w:lvl>
  </w:abstractNum>
  <w:abstractNum w:abstractNumId="1">
    <w:nsid w:val="64FDE7D9"/>
    <w:multiLevelType w:val="singleLevel"/>
    <w:tmpl w:val="64FDE7D9"/>
    <w:lvl w:ilvl="0" w:tentative="0">
      <w:start w:val="1"/>
      <w:numFmt w:val="decimal"/>
      <w:suff w:val="nothing"/>
      <w:lvlText w:val="（%1）"/>
      <w:lvlJc w:val="left"/>
    </w:lvl>
  </w:abstractNum>
  <w:abstractNum w:abstractNumId="2">
    <w:nsid w:val="64FDE9B2"/>
    <w:multiLevelType w:val="singleLevel"/>
    <w:tmpl w:val="64FDE9B2"/>
    <w:lvl w:ilvl="0" w:tentative="0">
      <w:start w:val="1"/>
      <w:numFmt w:val="decimal"/>
      <w:suff w:val="nothing"/>
      <w:lvlText w:val="（%1）"/>
      <w:lvlJc w:val="left"/>
    </w:lvl>
  </w:abstractNum>
  <w:abstractNum w:abstractNumId="3">
    <w:nsid w:val="64FDEB0E"/>
    <w:multiLevelType w:val="singleLevel"/>
    <w:tmpl w:val="64FDEB0E"/>
    <w:lvl w:ilvl="0" w:tentative="0">
      <w:start w:val="2"/>
      <w:numFmt w:val="decimal"/>
      <w:suff w:val="nothing"/>
      <w:lvlText w:val="（%1）"/>
      <w:lvlJc w:val="left"/>
    </w:lvl>
  </w:abstractNum>
  <w:abstractNum w:abstractNumId="4">
    <w:nsid w:val="64FDED77"/>
    <w:multiLevelType w:val="singleLevel"/>
    <w:tmpl w:val="64FDED77"/>
    <w:lvl w:ilvl="0" w:tentative="0">
      <w:start w:val="1"/>
      <w:numFmt w:val="decimal"/>
      <w:suff w:val="nothing"/>
      <w:lvlText w:val="（%1）"/>
      <w:lvlJc w:val="left"/>
    </w:lvl>
  </w:abstractNum>
  <w:abstractNum w:abstractNumId="5">
    <w:nsid w:val="64FDEE3B"/>
    <w:multiLevelType w:val="singleLevel"/>
    <w:tmpl w:val="64FDEE3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hOTM1NDI1NTRkYTY1NTM0ZGIxZjY1YTIzZjRmNzAifQ=="/>
  </w:docVars>
  <w:rsids>
    <w:rsidRoot w:val="00703A1B"/>
    <w:rsid w:val="00031A7E"/>
    <w:rsid w:val="0007079D"/>
    <w:rsid w:val="000F61E2"/>
    <w:rsid w:val="00107EA4"/>
    <w:rsid w:val="0016157F"/>
    <w:rsid w:val="0016519E"/>
    <w:rsid w:val="001664A8"/>
    <w:rsid w:val="001676B2"/>
    <w:rsid w:val="00192D0C"/>
    <w:rsid w:val="001A7C3A"/>
    <w:rsid w:val="001B54B7"/>
    <w:rsid w:val="001D7E33"/>
    <w:rsid w:val="00200345"/>
    <w:rsid w:val="002121A8"/>
    <w:rsid w:val="002452D4"/>
    <w:rsid w:val="00290A9D"/>
    <w:rsid w:val="002A5FF9"/>
    <w:rsid w:val="00346F07"/>
    <w:rsid w:val="003A17B0"/>
    <w:rsid w:val="003B4A3A"/>
    <w:rsid w:val="003C00F6"/>
    <w:rsid w:val="003C6A47"/>
    <w:rsid w:val="003E1C8B"/>
    <w:rsid w:val="00471ECF"/>
    <w:rsid w:val="0048068C"/>
    <w:rsid w:val="004830F9"/>
    <w:rsid w:val="004908FC"/>
    <w:rsid w:val="004F4183"/>
    <w:rsid w:val="00512124"/>
    <w:rsid w:val="00527712"/>
    <w:rsid w:val="00596DFB"/>
    <w:rsid w:val="005B05B0"/>
    <w:rsid w:val="00640092"/>
    <w:rsid w:val="006C2A02"/>
    <w:rsid w:val="006D0C71"/>
    <w:rsid w:val="006E01E4"/>
    <w:rsid w:val="006F12B9"/>
    <w:rsid w:val="006F3EAF"/>
    <w:rsid w:val="006F632B"/>
    <w:rsid w:val="00703A1B"/>
    <w:rsid w:val="00714E43"/>
    <w:rsid w:val="00760217"/>
    <w:rsid w:val="007774BF"/>
    <w:rsid w:val="007D5479"/>
    <w:rsid w:val="00804126"/>
    <w:rsid w:val="008158A3"/>
    <w:rsid w:val="00861F06"/>
    <w:rsid w:val="00861F37"/>
    <w:rsid w:val="00874DFC"/>
    <w:rsid w:val="008760EC"/>
    <w:rsid w:val="008C6106"/>
    <w:rsid w:val="00902DBF"/>
    <w:rsid w:val="00922309"/>
    <w:rsid w:val="00925A69"/>
    <w:rsid w:val="00941991"/>
    <w:rsid w:val="00944F97"/>
    <w:rsid w:val="00987876"/>
    <w:rsid w:val="009C6546"/>
    <w:rsid w:val="009F62D0"/>
    <w:rsid w:val="00A0438C"/>
    <w:rsid w:val="00A07826"/>
    <w:rsid w:val="00A402F3"/>
    <w:rsid w:val="00A67DF3"/>
    <w:rsid w:val="00AB0407"/>
    <w:rsid w:val="00AE08BF"/>
    <w:rsid w:val="00AE5657"/>
    <w:rsid w:val="00AF2A0F"/>
    <w:rsid w:val="00B4159A"/>
    <w:rsid w:val="00B55579"/>
    <w:rsid w:val="00B646FE"/>
    <w:rsid w:val="00BA7DF5"/>
    <w:rsid w:val="00BC6748"/>
    <w:rsid w:val="00BD2EB6"/>
    <w:rsid w:val="00BE143F"/>
    <w:rsid w:val="00BF36A7"/>
    <w:rsid w:val="00BF4C49"/>
    <w:rsid w:val="00C0047B"/>
    <w:rsid w:val="00C075B3"/>
    <w:rsid w:val="00C45831"/>
    <w:rsid w:val="00C56E7E"/>
    <w:rsid w:val="00C61A1F"/>
    <w:rsid w:val="00C7591D"/>
    <w:rsid w:val="00C759F4"/>
    <w:rsid w:val="00CE05A2"/>
    <w:rsid w:val="00D02320"/>
    <w:rsid w:val="00D03B65"/>
    <w:rsid w:val="00D33D5D"/>
    <w:rsid w:val="00D56BF9"/>
    <w:rsid w:val="00D60DC2"/>
    <w:rsid w:val="00D67D1A"/>
    <w:rsid w:val="00D862F8"/>
    <w:rsid w:val="00DA3423"/>
    <w:rsid w:val="00DD65C7"/>
    <w:rsid w:val="00DD7B0C"/>
    <w:rsid w:val="00DF71A2"/>
    <w:rsid w:val="00EA2BBE"/>
    <w:rsid w:val="00EB5531"/>
    <w:rsid w:val="00F204F1"/>
    <w:rsid w:val="00F53275"/>
    <w:rsid w:val="00F766F1"/>
    <w:rsid w:val="00FA6911"/>
    <w:rsid w:val="010161C2"/>
    <w:rsid w:val="01030AB9"/>
    <w:rsid w:val="010F7223"/>
    <w:rsid w:val="01244B5A"/>
    <w:rsid w:val="01481596"/>
    <w:rsid w:val="0148334B"/>
    <w:rsid w:val="01533515"/>
    <w:rsid w:val="015C4601"/>
    <w:rsid w:val="017A0FFA"/>
    <w:rsid w:val="01915677"/>
    <w:rsid w:val="01B053AE"/>
    <w:rsid w:val="01B7058E"/>
    <w:rsid w:val="01E052A0"/>
    <w:rsid w:val="01E25DE9"/>
    <w:rsid w:val="0224032C"/>
    <w:rsid w:val="023F0D35"/>
    <w:rsid w:val="0243574F"/>
    <w:rsid w:val="024C572C"/>
    <w:rsid w:val="02563ADC"/>
    <w:rsid w:val="02690F6E"/>
    <w:rsid w:val="02742007"/>
    <w:rsid w:val="027C3911"/>
    <w:rsid w:val="02820175"/>
    <w:rsid w:val="029678B3"/>
    <w:rsid w:val="02BA6094"/>
    <w:rsid w:val="02BE56D6"/>
    <w:rsid w:val="02CE0A6A"/>
    <w:rsid w:val="030E670F"/>
    <w:rsid w:val="031B4FF0"/>
    <w:rsid w:val="03257C9F"/>
    <w:rsid w:val="03370912"/>
    <w:rsid w:val="033F4E4C"/>
    <w:rsid w:val="03444F77"/>
    <w:rsid w:val="03652696"/>
    <w:rsid w:val="036919B8"/>
    <w:rsid w:val="037C6C3C"/>
    <w:rsid w:val="03837977"/>
    <w:rsid w:val="03AA7ED8"/>
    <w:rsid w:val="03DE2EC9"/>
    <w:rsid w:val="03F21BBB"/>
    <w:rsid w:val="03FC4D53"/>
    <w:rsid w:val="04157317"/>
    <w:rsid w:val="041948A8"/>
    <w:rsid w:val="042C7672"/>
    <w:rsid w:val="042F2DC9"/>
    <w:rsid w:val="04460253"/>
    <w:rsid w:val="044A5424"/>
    <w:rsid w:val="044B02DC"/>
    <w:rsid w:val="04543F17"/>
    <w:rsid w:val="0458753A"/>
    <w:rsid w:val="0458770B"/>
    <w:rsid w:val="04645E77"/>
    <w:rsid w:val="04700B59"/>
    <w:rsid w:val="047C2CBE"/>
    <w:rsid w:val="0485787A"/>
    <w:rsid w:val="0494119B"/>
    <w:rsid w:val="04AA18B1"/>
    <w:rsid w:val="04BF5107"/>
    <w:rsid w:val="04F87135"/>
    <w:rsid w:val="054C59F7"/>
    <w:rsid w:val="056D2CAA"/>
    <w:rsid w:val="059A65B7"/>
    <w:rsid w:val="05A12072"/>
    <w:rsid w:val="05A310D5"/>
    <w:rsid w:val="05BA2FC7"/>
    <w:rsid w:val="05C17ED7"/>
    <w:rsid w:val="05CF15E9"/>
    <w:rsid w:val="06017F04"/>
    <w:rsid w:val="060623EA"/>
    <w:rsid w:val="060F0CA3"/>
    <w:rsid w:val="0636645E"/>
    <w:rsid w:val="064559F3"/>
    <w:rsid w:val="064F5822"/>
    <w:rsid w:val="06552BD2"/>
    <w:rsid w:val="0686433F"/>
    <w:rsid w:val="06A63E7F"/>
    <w:rsid w:val="06A7784C"/>
    <w:rsid w:val="06BA6F81"/>
    <w:rsid w:val="06CE1AD5"/>
    <w:rsid w:val="06D525A0"/>
    <w:rsid w:val="06E05A85"/>
    <w:rsid w:val="06FD26FE"/>
    <w:rsid w:val="06FF1241"/>
    <w:rsid w:val="06FF610B"/>
    <w:rsid w:val="07062D70"/>
    <w:rsid w:val="071178F8"/>
    <w:rsid w:val="071352DB"/>
    <w:rsid w:val="071E7BB8"/>
    <w:rsid w:val="07225FED"/>
    <w:rsid w:val="072E7F1A"/>
    <w:rsid w:val="073F5EE9"/>
    <w:rsid w:val="076F7628"/>
    <w:rsid w:val="07701C42"/>
    <w:rsid w:val="077D5CBE"/>
    <w:rsid w:val="07916BB2"/>
    <w:rsid w:val="07996AEC"/>
    <w:rsid w:val="07AE3FBB"/>
    <w:rsid w:val="07B11736"/>
    <w:rsid w:val="07C00BDB"/>
    <w:rsid w:val="07D82312"/>
    <w:rsid w:val="07F26AFB"/>
    <w:rsid w:val="080340C9"/>
    <w:rsid w:val="08055FBD"/>
    <w:rsid w:val="0822258F"/>
    <w:rsid w:val="08262453"/>
    <w:rsid w:val="083D50AD"/>
    <w:rsid w:val="0841132E"/>
    <w:rsid w:val="085E5492"/>
    <w:rsid w:val="08757634"/>
    <w:rsid w:val="088F4370"/>
    <w:rsid w:val="08A01898"/>
    <w:rsid w:val="08BD542B"/>
    <w:rsid w:val="08C34C68"/>
    <w:rsid w:val="08E65F12"/>
    <w:rsid w:val="08FB5C81"/>
    <w:rsid w:val="0910236C"/>
    <w:rsid w:val="0914431B"/>
    <w:rsid w:val="091D170C"/>
    <w:rsid w:val="093E1E5E"/>
    <w:rsid w:val="09571ED4"/>
    <w:rsid w:val="09A94C24"/>
    <w:rsid w:val="09AB46E3"/>
    <w:rsid w:val="09B16BF5"/>
    <w:rsid w:val="09B81889"/>
    <w:rsid w:val="09C8459C"/>
    <w:rsid w:val="09E417F0"/>
    <w:rsid w:val="09EC481F"/>
    <w:rsid w:val="09FE282D"/>
    <w:rsid w:val="0A0A0E1B"/>
    <w:rsid w:val="0A222498"/>
    <w:rsid w:val="0A243CD7"/>
    <w:rsid w:val="0A35352F"/>
    <w:rsid w:val="0A6659F8"/>
    <w:rsid w:val="0A6D1D1F"/>
    <w:rsid w:val="0A721ED6"/>
    <w:rsid w:val="0A932345"/>
    <w:rsid w:val="0AA23BC9"/>
    <w:rsid w:val="0AB04C9F"/>
    <w:rsid w:val="0AC2072F"/>
    <w:rsid w:val="0AC35096"/>
    <w:rsid w:val="0AED0CB5"/>
    <w:rsid w:val="0AFE4DFA"/>
    <w:rsid w:val="0B030B37"/>
    <w:rsid w:val="0B11750B"/>
    <w:rsid w:val="0B3848EB"/>
    <w:rsid w:val="0B556870"/>
    <w:rsid w:val="0B694079"/>
    <w:rsid w:val="0B95452A"/>
    <w:rsid w:val="0BAC2469"/>
    <w:rsid w:val="0BBF3C1F"/>
    <w:rsid w:val="0BC953C3"/>
    <w:rsid w:val="0BEC6EB1"/>
    <w:rsid w:val="0BFC2809"/>
    <w:rsid w:val="0C1A5E36"/>
    <w:rsid w:val="0C39638A"/>
    <w:rsid w:val="0C4476CC"/>
    <w:rsid w:val="0C6047F7"/>
    <w:rsid w:val="0C6631D0"/>
    <w:rsid w:val="0C871F46"/>
    <w:rsid w:val="0C970602"/>
    <w:rsid w:val="0CA13F4D"/>
    <w:rsid w:val="0CAC1A6A"/>
    <w:rsid w:val="0CBD3163"/>
    <w:rsid w:val="0CE83B2A"/>
    <w:rsid w:val="0CFE090E"/>
    <w:rsid w:val="0D125342"/>
    <w:rsid w:val="0D4A6C52"/>
    <w:rsid w:val="0D4B299B"/>
    <w:rsid w:val="0D617576"/>
    <w:rsid w:val="0D644560"/>
    <w:rsid w:val="0D7E6C4F"/>
    <w:rsid w:val="0D8E0049"/>
    <w:rsid w:val="0D9251D7"/>
    <w:rsid w:val="0DB34A87"/>
    <w:rsid w:val="0DF54CEB"/>
    <w:rsid w:val="0E340959"/>
    <w:rsid w:val="0E5F6311"/>
    <w:rsid w:val="0E5F6542"/>
    <w:rsid w:val="0E704B8D"/>
    <w:rsid w:val="0E8A4207"/>
    <w:rsid w:val="0E9E2FAF"/>
    <w:rsid w:val="0EA55149"/>
    <w:rsid w:val="0EB075E1"/>
    <w:rsid w:val="0EB6322C"/>
    <w:rsid w:val="0EC0333A"/>
    <w:rsid w:val="0EC80D0A"/>
    <w:rsid w:val="0EEB30E9"/>
    <w:rsid w:val="0F0459E8"/>
    <w:rsid w:val="0F187E25"/>
    <w:rsid w:val="0F4C4FEA"/>
    <w:rsid w:val="0F5F5FEF"/>
    <w:rsid w:val="0F6F6482"/>
    <w:rsid w:val="0F8D4C85"/>
    <w:rsid w:val="0FB55E9A"/>
    <w:rsid w:val="0FC03F4E"/>
    <w:rsid w:val="0FC82621"/>
    <w:rsid w:val="0FC90810"/>
    <w:rsid w:val="0FFC2ECF"/>
    <w:rsid w:val="1007385D"/>
    <w:rsid w:val="100D2308"/>
    <w:rsid w:val="1014590D"/>
    <w:rsid w:val="103A0E6B"/>
    <w:rsid w:val="103A7BD0"/>
    <w:rsid w:val="104B510D"/>
    <w:rsid w:val="10527DF9"/>
    <w:rsid w:val="105E4097"/>
    <w:rsid w:val="107B1D21"/>
    <w:rsid w:val="109463A5"/>
    <w:rsid w:val="109A7790"/>
    <w:rsid w:val="10B26D50"/>
    <w:rsid w:val="10E10C95"/>
    <w:rsid w:val="10FB0650"/>
    <w:rsid w:val="111819DB"/>
    <w:rsid w:val="11541046"/>
    <w:rsid w:val="11740ACE"/>
    <w:rsid w:val="117E6774"/>
    <w:rsid w:val="11961128"/>
    <w:rsid w:val="11B70417"/>
    <w:rsid w:val="11E1512F"/>
    <w:rsid w:val="120805C6"/>
    <w:rsid w:val="12320D65"/>
    <w:rsid w:val="123C13AC"/>
    <w:rsid w:val="12412B09"/>
    <w:rsid w:val="124F60A5"/>
    <w:rsid w:val="125B15E4"/>
    <w:rsid w:val="126B33D1"/>
    <w:rsid w:val="128F2C5A"/>
    <w:rsid w:val="12A85B59"/>
    <w:rsid w:val="12DE5261"/>
    <w:rsid w:val="12E809D8"/>
    <w:rsid w:val="13154460"/>
    <w:rsid w:val="1319302C"/>
    <w:rsid w:val="13374710"/>
    <w:rsid w:val="13427EFA"/>
    <w:rsid w:val="13690E4A"/>
    <w:rsid w:val="136C02A9"/>
    <w:rsid w:val="137F5A12"/>
    <w:rsid w:val="13B46F8C"/>
    <w:rsid w:val="13E12476"/>
    <w:rsid w:val="13F573D5"/>
    <w:rsid w:val="13FD5DD6"/>
    <w:rsid w:val="140B3F42"/>
    <w:rsid w:val="141E4FC3"/>
    <w:rsid w:val="144938EA"/>
    <w:rsid w:val="14616A97"/>
    <w:rsid w:val="14A56CA2"/>
    <w:rsid w:val="14E362C0"/>
    <w:rsid w:val="14EE25E0"/>
    <w:rsid w:val="14EF0376"/>
    <w:rsid w:val="150E40D5"/>
    <w:rsid w:val="15674EDA"/>
    <w:rsid w:val="15796FE9"/>
    <w:rsid w:val="15817965"/>
    <w:rsid w:val="15870AA9"/>
    <w:rsid w:val="159E0CFF"/>
    <w:rsid w:val="15B83AAF"/>
    <w:rsid w:val="15BB48E2"/>
    <w:rsid w:val="15BC432F"/>
    <w:rsid w:val="15DF053B"/>
    <w:rsid w:val="161431F5"/>
    <w:rsid w:val="1656208D"/>
    <w:rsid w:val="1659356D"/>
    <w:rsid w:val="16A1022B"/>
    <w:rsid w:val="16AA59EB"/>
    <w:rsid w:val="16BB5969"/>
    <w:rsid w:val="16DA6440"/>
    <w:rsid w:val="16FC4235"/>
    <w:rsid w:val="17043D0B"/>
    <w:rsid w:val="17072F3A"/>
    <w:rsid w:val="170C4980"/>
    <w:rsid w:val="17162477"/>
    <w:rsid w:val="17234417"/>
    <w:rsid w:val="174D3E56"/>
    <w:rsid w:val="1755436B"/>
    <w:rsid w:val="17691570"/>
    <w:rsid w:val="17747C43"/>
    <w:rsid w:val="17846A14"/>
    <w:rsid w:val="17BD5BBC"/>
    <w:rsid w:val="17E06BB6"/>
    <w:rsid w:val="17F91478"/>
    <w:rsid w:val="17FD1841"/>
    <w:rsid w:val="18254C7E"/>
    <w:rsid w:val="182C0B3E"/>
    <w:rsid w:val="187D2B9C"/>
    <w:rsid w:val="188A5745"/>
    <w:rsid w:val="188D2E28"/>
    <w:rsid w:val="1892638C"/>
    <w:rsid w:val="18B72572"/>
    <w:rsid w:val="18BA6C27"/>
    <w:rsid w:val="18BF2283"/>
    <w:rsid w:val="18C27F59"/>
    <w:rsid w:val="18E04793"/>
    <w:rsid w:val="18FB0255"/>
    <w:rsid w:val="196E46BA"/>
    <w:rsid w:val="196E69FC"/>
    <w:rsid w:val="197C4B57"/>
    <w:rsid w:val="19831454"/>
    <w:rsid w:val="19AC43BB"/>
    <w:rsid w:val="19D70D28"/>
    <w:rsid w:val="19DE788F"/>
    <w:rsid w:val="19FE44C9"/>
    <w:rsid w:val="1A2A7148"/>
    <w:rsid w:val="1A2D7B35"/>
    <w:rsid w:val="1A337505"/>
    <w:rsid w:val="1A356BCD"/>
    <w:rsid w:val="1A3857EA"/>
    <w:rsid w:val="1A55693B"/>
    <w:rsid w:val="1A772F4A"/>
    <w:rsid w:val="1A89160A"/>
    <w:rsid w:val="1AA27D7A"/>
    <w:rsid w:val="1AB66C0B"/>
    <w:rsid w:val="1ABB27E2"/>
    <w:rsid w:val="1ABE787A"/>
    <w:rsid w:val="1ACB511A"/>
    <w:rsid w:val="1AEB26D7"/>
    <w:rsid w:val="1AF25EB1"/>
    <w:rsid w:val="1B086807"/>
    <w:rsid w:val="1B1B0B43"/>
    <w:rsid w:val="1B274C74"/>
    <w:rsid w:val="1B346DED"/>
    <w:rsid w:val="1B434CA5"/>
    <w:rsid w:val="1B4F06D8"/>
    <w:rsid w:val="1B5B3842"/>
    <w:rsid w:val="1B72341A"/>
    <w:rsid w:val="1B751182"/>
    <w:rsid w:val="1B7E2A2D"/>
    <w:rsid w:val="1B957F78"/>
    <w:rsid w:val="1B9F0D91"/>
    <w:rsid w:val="1BE57F09"/>
    <w:rsid w:val="1BEF3789"/>
    <w:rsid w:val="1BF052F7"/>
    <w:rsid w:val="1BF905B9"/>
    <w:rsid w:val="1C13392E"/>
    <w:rsid w:val="1C1F52BE"/>
    <w:rsid w:val="1C316C85"/>
    <w:rsid w:val="1C3C647B"/>
    <w:rsid w:val="1C417961"/>
    <w:rsid w:val="1C577891"/>
    <w:rsid w:val="1C6A2862"/>
    <w:rsid w:val="1CA237E9"/>
    <w:rsid w:val="1CDA342A"/>
    <w:rsid w:val="1CF91CF7"/>
    <w:rsid w:val="1D202174"/>
    <w:rsid w:val="1D586AA8"/>
    <w:rsid w:val="1D5D6EAC"/>
    <w:rsid w:val="1D603EEF"/>
    <w:rsid w:val="1D7205EF"/>
    <w:rsid w:val="1D8E5D7D"/>
    <w:rsid w:val="1DA439D6"/>
    <w:rsid w:val="1DA95E9F"/>
    <w:rsid w:val="1DE726ED"/>
    <w:rsid w:val="1E015973"/>
    <w:rsid w:val="1E162A6E"/>
    <w:rsid w:val="1E3137C7"/>
    <w:rsid w:val="1E391AEF"/>
    <w:rsid w:val="1E592A45"/>
    <w:rsid w:val="1E6261E1"/>
    <w:rsid w:val="1E766326"/>
    <w:rsid w:val="1E9A7ADF"/>
    <w:rsid w:val="1ED97F54"/>
    <w:rsid w:val="1EDC32C6"/>
    <w:rsid w:val="1EDD6CAB"/>
    <w:rsid w:val="1EE70056"/>
    <w:rsid w:val="1F0F6870"/>
    <w:rsid w:val="1F35773A"/>
    <w:rsid w:val="1F3C65FE"/>
    <w:rsid w:val="1F4318CA"/>
    <w:rsid w:val="1F446627"/>
    <w:rsid w:val="1F4D2CF2"/>
    <w:rsid w:val="1F7022F6"/>
    <w:rsid w:val="1F887877"/>
    <w:rsid w:val="1FB85996"/>
    <w:rsid w:val="1FBC4C1D"/>
    <w:rsid w:val="1FC368A9"/>
    <w:rsid w:val="1FF44769"/>
    <w:rsid w:val="1FFF20C1"/>
    <w:rsid w:val="20122AF3"/>
    <w:rsid w:val="202632B0"/>
    <w:rsid w:val="2028366C"/>
    <w:rsid w:val="20285DC1"/>
    <w:rsid w:val="20364D3F"/>
    <w:rsid w:val="20580A87"/>
    <w:rsid w:val="206E238D"/>
    <w:rsid w:val="206F14A9"/>
    <w:rsid w:val="207B6AEE"/>
    <w:rsid w:val="20820883"/>
    <w:rsid w:val="2082408F"/>
    <w:rsid w:val="20A601B1"/>
    <w:rsid w:val="20A948D7"/>
    <w:rsid w:val="20B9062B"/>
    <w:rsid w:val="20D306DE"/>
    <w:rsid w:val="20D96FEA"/>
    <w:rsid w:val="20DD0618"/>
    <w:rsid w:val="20EB27FD"/>
    <w:rsid w:val="2112503F"/>
    <w:rsid w:val="211D1C4C"/>
    <w:rsid w:val="212535D1"/>
    <w:rsid w:val="2135695A"/>
    <w:rsid w:val="21442EE6"/>
    <w:rsid w:val="217016D6"/>
    <w:rsid w:val="218D1929"/>
    <w:rsid w:val="21B555E0"/>
    <w:rsid w:val="21B55CDC"/>
    <w:rsid w:val="21BC5459"/>
    <w:rsid w:val="21CE4CEF"/>
    <w:rsid w:val="21F10FBA"/>
    <w:rsid w:val="22035B1B"/>
    <w:rsid w:val="22161FA6"/>
    <w:rsid w:val="221F5D45"/>
    <w:rsid w:val="22355DAA"/>
    <w:rsid w:val="223E7D11"/>
    <w:rsid w:val="22745B6D"/>
    <w:rsid w:val="2286419B"/>
    <w:rsid w:val="22980681"/>
    <w:rsid w:val="22B71658"/>
    <w:rsid w:val="22CD60FF"/>
    <w:rsid w:val="22F50EF9"/>
    <w:rsid w:val="23450F29"/>
    <w:rsid w:val="23A02F56"/>
    <w:rsid w:val="23CE1691"/>
    <w:rsid w:val="23DE5941"/>
    <w:rsid w:val="23DF4EEC"/>
    <w:rsid w:val="23E16024"/>
    <w:rsid w:val="23E464C7"/>
    <w:rsid w:val="23F30661"/>
    <w:rsid w:val="240B69CD"/>
    <w:rsid w:val="2433369F"/>
    <w:rsid w:val="24385FF3"/>
    <w:rsid w:val="243E1496"/>
    <w:rsid w:val="244D5F00"/>
    <w:rsid w:val="24630CD4"/>
    <w:rsid w:val="24823E32"/>
    <w:rsid w:val="249E0912"/>
    <w:rsid w:val="24A513D4"/>
    <w:rsid w:val="24F63131"/>
    <w:rsid w:val="25132041"/>
    <w:rsid w:val="251E645C"/>
    <w:rsid w:val="252310F6"/>
    <w:rsid w:val="254C58DB"/>
    <w:rsid w:val="25520022"/>
    <w:rsid w:val="25681DC4"/>
    <w:rsid w:val="257842A5"/>
    <w:rsid w:val="25A94597"/>
    <w:rsid w:val="25B02316"/>
    <w:rsid w:val="25C06E80"/>
    <w:rsid w:val="25DB6BE5"/>
    <w:rsid w:val="26093CFE"/>
    <w:rsid w:val="262B1818"/>
    <w:rsid w:val="262C3125"/>
    <w:rsid w:val="263F18B2"/>
    <w:rsid w:val="26541FCF"/>
    <w:rsid w:val="26C320FE"/>
    <w:rsid w:val="26D265C5"/>
    <w:rsid w:val="26DB2AC1"/>
    <w:rsid w:val="26F10FF9"/>
    <w:rsid w:val="26F32FCE"/>
    <w:rsid w:val="26FA39F4"/>
    <w:rsid w:val="2710031E"/>
    <w:rsid w:val="271233E7"/>
    <w:rsid w:val="271B5C17"/>
    <w:rsid w:val="27413AD8"/>
    <w:rsid w:val="27454A80"/>
    <w:rsid w:val="27540A5E"/>
    <w:rsid w:val="277F6929"/>
    <w:rsid w:val="278136AC"/>
    <w:rsid w:val="27AC6FCD"/>
    <w:rsid w:val="27E4565B"/>
    <w:rsid w:val="27E67898"/>
    <w:rsid w:val="280D0D19"/>
    <w:rsid w:val="28254B53"/>
    <w:rsid w:val="282E481B"/>
    <w:rsid w:val="28326BB8"/>
    <w:rsid w:val="285E67ED"/>
    <w:rsid w:val="286A336A"/>
    <w:rsid w:val="287834F2"/>
    <w:rsid w:val="28867BA6"/>
    <w:rsid w:val="289528CB"/>
    <w:rsid w:val="28A12D73"/>
    <w:rsid w:val="28B90668"/>
    <w:rsid w:val="28D0151D"/>
    <w:rsid w:val="28DE4173"/>
    <w:rsid w:val="28E82FBC"/>
    <w:rsid w:val="290517F1"/>
    <w:rsid w:val="290D649E"/>
    <w:rsid w:val="29340982"/>
    <w:rsid w:val="293C4863"/>
    <w:rsid w:val="295123E1"/>
    <w:rsid w:val="295576D7"/>
    <w:rsid w:val="29557DA7"/>
    <w:rsid w:val="297429DB"/>
    <w:rsid w:val="299C16C5"/>
    <w:rsid w:val="29B331E1"/>
    <w:rsid w:val="29B836F5"/>
    <w:rsid w:val="29CD3376"/>
    <w:rsid w:val="29E86B10"/>
    <w:rsid w:val="29F12EC5"/>
    <w:rsid w:val="2A0D601B"/>
    <w:rsid w:val="2A236245"/>
    <w:rsid w:val="2A356BDB"/>
    <w:rsid w:val="2A46746B"/>
    <w:rsid w:val="2A4B49D1"/>
    <w:rsid w:val="2A6D3DF2"/>
    <w:rsid w:val="2A751DB1"/>
    <w:rsid w:val="2A7C3530"/>
    <w:rsid w:val="2AAD3801"/>
    <w:rsid w:val="2AB92353"/>
    <w:rsid w:val="2ABB5EC5"/>
    <w:rsid w:val="2ACF25C8"/>
    <w:rsid w:val="2AD06E42"/>
    <w:rsid w:val="2ADE05BD"/>
    <w:rsid w:val="2AFB5099"/>
    <w:rsid w:val="2B00256B"/>
    <w:rsid w:val="2B3403DD"/>
    <w:rsid w:val="2B4B7C20"/>
    <w:rsid w:val="2B5F77A0"/>
    <w:rsid w:val="2B8F5469"/>
    <w:rsid w:val="2B9F3F03"/>
    <w:rsid w:val="2BAA1C82"/>
    <w:rsid w:val="2BE74D82"/>
    <w:rsid w:val="2BEB69E8"/>
    <w:rsid w:val="2C0336C7"/>
    <w:rsid w:val="2C1A54D0"/>
    <w:rsid w:val="2C447AE3"/>
    <w:rsid w:val="2CB451F7"/>
    <w:rsid w:val="2CC0548A"/>
    <w:rsid w:val="2CCC33E3"/>
    <w:rsid w:val="2CEA7DA4"/>
    <w:rsid w:val="2CF056CB"/>
    <w:rsid w:val="2CF46829"/>
    <w:rsid w:val="2CFA5302"/>
    <w:rsid w:val="2CFB2A80"/>
    <w:rsid w:val="2D074660"/>
    <w:rsid w:val="2D343DA7"/>
    <w:rsid w:val="2D4E72D3"/>
    <w:rsid w:val="2D760C21"/>
    <w:rsid w:val="2DBA114E"/>
    <w:rsid w:val="2DE34888"/>
    <w:rsid w:val="2DF1329E"/>
    <w:rsid w:val="2E544268"/>
    <w:rsid w:val="2E627015"/>
    <w:rsid w:val="2E646A93"/>
    <w:rsid w:val="2EAC34F9"/>
    <w:rsid w:val="2EC64957"/>
    <w:rsid w:val="2EC7115E"/>
    <w:rsid w:val="2EC8281A"/>
    <w:rsid w:val="2EE146FD"/>
    <w:rsid w:val="2EED5F9A"/>
    <w:rsid w:val="2EEF5455"/>
    <w:rsid w:val="2F0A43DC"/>
    <w:rsid w:val="2F0F6FFE"/>
    <w:rsid w:val="2F2B48B7"/>
    <w:rsid w:val="2F2B6A5F"/>
    <w:rsid w:val="2F2C6B06"/>
    <w:rsid w:val="2F834F00"/>
    <w:rsid w:val="2F9D6715"/>
    <w:rsid w:val="2FA33D3C"/>
    <w:rsid w:val="2FAE2469"/>
    <w:rsid w:val="2FAE699F"/>
    <w:rsid w:val="2FAF12B2"/>
    <w:rsid w:val="2FB647FB"/>
    <w:rsid w:val="2FC13468"/>
    <w:rsid w:val="2FD924D3"/>
    <w:rsid w:val="2FDE0966"/>
    <w:rsid w:val="2FF20EAD"/>
    <w:rsid w:val="300E2461"/>
    <w:rsid w:val="30183C76"/>
    <w:rsid w:val="30303F69"/>
    <w:rsid w:val="30451D07"/>
    <w:rsid w:val="304B7EA0"/>
    <w:rsid w:val="30500F53"/>
    <w:rsid w:val="305759CB"/>
    <w:rsid w:val="305E4B9D"/>
    <w:rsid w:val="306A6D30"/>
    <w:rsid w:val="306E366A"/>
    <w:rsid w:val="30F235A4"/>
    <w:rsid w:val="31052D72"/>
    <w:rsid w:val="310812B1"/>
    <w:rsid w:val="310F236B"/>
    <w:rsid w:val="312D428F"/>
    <w:rsid w:val="313F6D89"/>
    <w:rsid w:val="316758CA"/>
    <w:rsid w:val="316B280D"/>
    <w:rsid w:val="316C38F0"/>
    <w:rsid w:val="316E6B83"/>
    <w:rsid w:val="3188442E"/>
    <w:rsid w:val="318E1232"/>
    <w:rsid w:val="318E2DA6"/>
    <w:rsid w:val="31996C0B"/>
    <w:rsid w:val="320C18CC"/>
    <w:rsid w:val="32155402"/>
    <w:rsid w:val="321F2331"/>
    <w:rsid w:val="322153FE"/>
    <w:rsid w:val="326A3F1F"/>
    <w:rsid w:val="3271197D"/>
    <w:rsid w:val="329C6F87"/>
    <w:rsid w:val="32E078C4"/>
    <w:rsid w:val="32EE325A"/>
    <w:rsid w:val="3300397C"/>
    <w:rsid w:val="330C4136"/>
    <w:rsid w:val="33187C46"/>
    <w:rsid w:val="332939EF"/>
    <w:rsid w:val="332F639B"/>
    <w:rsid w:val="33631A92"/>
    <w:rsid w:val="33A13433"/>
    <w:rsid w:val="33AD1FA9"/>
    <w:rsid w:val="33D61210"/>
    <w:rsid w:val="33D66442"/>
    <w:rsid w:val="33E47543"/>
    <w:rsid w:val="33FA0284"/>
    <w:rsid w:val="34032C91"/>
    <w:rsid w:val="342B20E1"/>
    <w:rsid w:val="342C32CE"/>
    <w:rsid w:val="34624630"/>
    <w:rsid w:val="34985924"/>
    <w:rsid w:val="349F73DD"/>
    <w:rsid w:val="34A9558F"/>
    <w:rsid w:val="34B50F24"/>
    <w:rsid w:val="34B525BA"/>
    <w:rsid w:val="34C3627D"/>
    <w:rsid w:val="34DC4F8F"/>
    <w:rsid w:val="34E5081B"/>
    <w:rsid w:val="34EB4DF9"/>
    <w:rsid w:val="34F6704B"/>
    <w:rsid w:val="34FC7CE8"/>
    <w:rsid w:val="35033E85"/>
    <w:rsid w:val="350F5471"/>
    <w:rsid w:val="35104123"/>
    <w:rsid w:val="352829EF"/>
    <w:rsid w:val="3533344A"/>
    <w:rsid w:val="3564563E"/>
    <w:rsid w:val="35880949"/>
    <w:rsid w:val="358F0D2C"/>
    <w:rsid w:val="35927612"/>
    <w:rsid w:val="35A47D2B"/>
    <w:rsid w:val="35AD1AD0"/>
    <w:rsid w:val="35B000BD"/>
    <w:rsid w:val="35C25105"/>
    <w:rsid w:val="35DD6DE8"/>
    <w:rsid w:val="35E8013D"/>
    <w:rsid w:val="35EE6B72"/>
    <w:rsid w:val="35EE6BD2"/>
    <w:rsid w:val="360652CE"/>
    <w:rsid w:val="360C434A"/>
    <w:rsid w:val="36261113"/>
    <w:rsid w:val="36423F8E"/>
    <w:rsid w:val="36445299"/>
    <w:rsid w:val="364918CA"/>
    <w:rsid w:val="36723EF4"/>
    <w:rsid w:val="36950C24"/>
    <w:rsid w:val="36AB7A07"/>
    <w:rsid w:val="36BC7E3C"/>
    <w:rsid w:val="36C4232E"/>
    <w:rsid w:val="36CD6EAD"/>
    <w:rsid w:val="36E15BD6"/>
    <w:rsid w:val="36F87CD6"/>
    <w:rsid w:val="371866A5"/>
    <w:rsid w:val="3783131D"/>
    <w:rsid w:val="37833701"/>
    <w:rsid w:val="37A44DFE"/>
    <w:rsid w:val="37C45828"/>
    <w:rsid w:val="37D50560"/>
    <w:rsid w:val="37D856D0"/>
    <w:rsid w:val="37E544B9"/>
    <w:rsid w:val="380C47E5"/>
    <w:rsid w:val="38213126"/>
    <w:rsid w:val="385457C8"/>
    <w:rsid w:val="38595DEC"/>
    <w:rsid w:val="3865478A"/>
    <w:rsid w:val="389F1831"/>
    <w:rsid w:val="38AC6967"/>
    <w:rsid w:val="38D4127C"/>
    <w:rsid w:val="38EA0339"/>
    <w:rsid w:val="38FE3424"/>
    <w:rsid w:val="394871DD"/>
    <w:rsid w:val="39540A4D"/>
    <w:rsid w:val="397A7C0D"/>
    <w:rsid w:val="39953406"/>
    <w:rsid w:val="39960D7B"/>
    <w:rsid w:val="39A35D5E"/>
    <w:rsid w:val="39A92E8C"/>
    <w:rsid w:val="3A0D30A5"/>
    <w:rsid w:val="3A112E19"/>
    <w:rsid w:val="3A332D3E"/>
    <w:rsid w:val="3A3E06F1"/>
    <w:rsid w:val="3A3F79A2"/>
    <w:rsid w:val="3A4213B9"/>
    <w:rsid w:val="3A5A245C"/>
    <w:rsid w:val="3A72549F"/>
    <w:rsid w:val="3A7372CB"/>
    <w:rsid w:val="3A774A49"/>
    <w:rsid w:val="3A9779E7"/>
    <w:rsid w:val="3AC90B9C"/>
    <w:rsid w:val="3AD36CA2"/>
    <w:rsid w:val="3AE3240A"/>
    <w:rsid w:val="3B0214E4"/>
    <w:rsid w:val="3B0C3A35"/>
    <w:rsid w:val="3B315FD5"/>
    <w:rsid w:val="3B3362C7"/>
    <w:rsid w:val="3B442A7F"/>
    <w:rsid w:val="3B476D67"/>
    <w:rsid w:val="3B5E7766"/>
    <w:rsid w:val="3B775B34"/>
    <w:rsid w:val="3B7E5222"/>
    <w:rsid w:val="3BB93BA3"/>
    <w:rsid w:val="3C343FDC"/>
    <w:rsid w:val="3C3972B4"/>
    <w:rsid w:val="3C4055EC"/>
    <w:rsid w:val="3C5D767A"/>
    <w:rsid w:val="3C706DA1"/>
    <w:rsid w:val="3C7C6F81"/>
    <w:rsid w:val="3C905AAB"/>
    <w:rsid w:val="3CC13FDE"/>
    <w:rsid w:val="3CCF41BF"/>
    <w:rsid w:val="3CDA40A2"/>
    <w:rsid w:val="3CE21603"/>
    <w:rsid w:val="3CF43993"/>
    <w:rsid w:val="3CF61F63"/>
    <w:rsid w:val="3D090AFD"/>
    <w:rsid w:val="3D2B5660"/>
    <w:rsid w:val="3D332EAA"/>
    <w:rsid w:val="3D59320A"/>
    <w:rsid w:val="3D857D01"/>
    <w:rsid w:val="3D8F3791"/>
    <w:rsid w:val="3D920749"/>
    <w:rsid w:val="3D925498"/>
    <w:rsid w:val="3DA65E7A"/>
    <w:rsid w:val="3DC42D78"/>
    <w:rsid w:val="3DC945F1"/>
    <w:rsid w:val="3DD3589C"/>
    <w:rsid w:val="3DDD0059"/>
    <w:rsid w:val="3DFE4527"/>
    <w:rsid w:val="3E010FE2"/>
    <w:rsid w:val="3E2F20A2"/>
    <w:rsid w:val="3E595B6A"/>
    <w:rsid w:val="3E624302"/>
    <w:rsid w:val="3E68426A"/>
    <w:rsid w:val="3E9147F4"/>
    <w:rsid w:val="3E93768D"/>
    <w:rsid w:val="3E9748A5"/>
    <w:rsid w:val="3EA078BC"/>
    <w:rsid w:val="3EA21609"/>
    <w:rsid w:val="3EAE75E0"/>
    <w:rsid w:val="3EE71DAB"/>
    <w:rsid w:val="3EEF6180"/>
    <w:rsid w:val="3EF64189"/>
    <w:rsid w:val="3EF92A16"/>
    <w:rsid w:val="3F7931E7"/>
    <w:rsid w:val="3F846525"/>
    <w:rsid w:val="3F9839A4"/>
    <w:rsid w:val="3F9F6441"/>
    <w:rsid w:val="3FB55A2B"/>
    <w:rsid w:val="3FBF75BE"/>
    <w:rsid w:val="3FC378C5"/>
    <w:rsid w:val="3FD90B72"/>
    <w:rsid w:val="3FFB79BC"/>
    <w:rsid w:val="3FFE71FF"/>
    <w:rsid w:val="400D5B06"/>
    <w:rsid w:val="4042624A"/>
    <w:rsid w:val="404F5987"/>
    <w:rsid w:val="40784274"/>
    <w:rsid w:val="408D1FD0"/>
    <w:rsid w:val="40B27847"/>
    <w:rsid w:val="40BE26A2"/>
    <w:rsid w:val="40D633BB"/>
    <w:rsid w:val="412F2B78"/>
    <w:rsid w:val="413E5C6F"/>
    <w:rsid w:val="416535D1"/>
    <w:rsid w:val="41737972"/>
    <w:rsid w:val="417770B3"/>
    <w:rsid w:val="419136DF"/>
    <w:rsid w:val="41BB7687"/>
    <w:rsid w:val="41D60AC6"/>
    <w:rsid w:val="41F43816"/>
    <w:rsid w:val="41FB67B8"/>
    <w:rsid w:val="420A215A"/>
    <w:rsid w:val="425264D6"/>
    <w:rsid w:val="42560E11"/>
    <w:rsid w:val="426E4CEB"/>
    <w:rsid w:val="427923BF"/>
    <w:rsid w:val="42D5477C"/>
    <w:rsid w:val="42DD4E63"/>
    <w:rsid w:val="42ED282A"/>
    <w:rsid w:val="42ED775B"/>
    <w:rsid w:val="42F2281C"/>
    <w:rsid w:val="43192A25"/>
    <w:rsid w:val="4344667F"/>
    <w:rsid w:val="435C27E2"/>
    <w:rsid w:val="436B019B"/>
    <w:rsid w:val="43A33DA0"/>
    <w:rsid w:val="43DF733D"/>
    <w:rsid w:val="43EB1AA4"/>
    <w:rsid w:val="44084C09"/>
    <w:rsid w:val="440F1FC9"/>
    <w:rsid w:val="44296066"/>
    <w:rsid w:val="446733FB"/>
    <w:rsid w:val="4493303C"/>
    <w:rsid w:val="449354BA"/>
    <w:rsid w:val="44B957EA"/>
    <w:rsid w:val="44DB4B46"/>
    <w:rsid w:val="44F50002"/>
    <w:rsid w:val="45320023"/>
    <w:rsid w:val="45336128"/>
    <w:rsid w:val="455A7070"/>
    <w:rsid w:val="455F13D0"/>
    <w:rsid w:val="45787418"/>
    <w:rsid w:val="4580181D"/>
    <w:rsid w:val="45843E64"/>
    <w:rsid w:val="45920928"/>
    <w:rsid w:val="46120368"/>
    <w:rsid w:val="461944AA"/>
    <w:rsid w:val="46251A09"/>
    <w:rsid w:val="462D4216"/>
    <w:rsid w:val="46450186"/>
    <w:rsid w:val="46511D91"/>
    <w:rsid w:val="465B7DAA"/>
    <w:rsid w:val="46656469"/>
    <w:rsid w:val="46895D7B"/>
    <w:rsid w:val="468960CF"/>
    <w:rsid w:val="46B0554B"/>
    <w:rsid w:val="46BB7EE8"/>
    <w:rsid w:val="46CC35B5"/>
    <w:rsid w:val="47280244"/>
    <w:rsid w:val="47AE05FA"/>
    <w:rsid w:val="47C30752"/>
    <w:rsid w:val="47EC4B02"/>
    <w:rsid w:val="47F86F08"/>
    <w:rsid w:val="4817639D"/>
    <w:rsid w:val="48824C91"/>
    <w:rsid w:val="488827E9"/>
    <w:rsid w:val="48A17EFA"/>
    <w:rsid w:val="48A5698B"/>
    <w:rsid w:val="48B30C88"/>
    <w:rsid w:val="48B311F0"/>
    <w:rsid w:val="48B9451B"/>
    <w:rsid w:val="48BD2DF9"/>
    <w:rsid w:val="48D63498"/>
    <w:rsid w:val="48D84B26"/>
    <w:rsid w:val="48F21D77"/>
    <w:rsid w:val="48FE4E52"/>
    <w:rsid w:val="490E441C"/>
    <w:rsid w:val="491B027C"/>
    <w:rsid w:val="49224CC7"/>
    <w:rsid w:val="493C656F"/>
    <w:rsid w:val="49464289"/>
    <w:rsid w:val="496C3393"/>
    <w:rsid w:val="4999203C"/>
    <w:rsid w:val="49AB4531"/>
    <w:rsid w:val="49AF3234"/>
    <w:rsid w:val="49BC045D"/>
    <w:rsid w:val="49BD3F52"/>
    <w:rsid w:val="49F16D34"/>
    <w:rsid w:val="4A097A20"/>
    <w:rsid w:val="4A37187E"/>
    <w:rsid w:val="4A4A614E"/>
    <w:rsid w:val="4A705B74"/>
    <w:rsid w:val="4A9C17D2"/>
    <w:rsid w:val="4A9C4393"/>
    <w:rsid w:val="4AB20659"/>
    <w:rsid w:val="4AC07E24"/>
    <w:rsid w:val="4AF07363"/>
    <w:rsid w:val="4AFD2B34"/>
    <w:rsid w:val="4B033E39"/>
    <w:rsid w:val="4B0735CC"/>
    <w:rsid w:val="4B2017B8"/>
    <w:rsid w:val="4B51461A"/>
    <w:rsid w:val="4B5C33C7"/>
    <w:rsid w:val="4B7151B8"/>
    <w:rsid w:val="4B8028E9"/>
    <w:rsid w:val="4B8707C1"/>
    <w:rsid w:val="4B8A6873"/>
    <w:rsid w:val="4BC02C63"/>
    <w:rsid w:val="4BF41944"/>
    <w:rsid w:val="4BF97F6F"/>
    <w:rsid w:val="4C316195"/>
    <w:rsid w:val="4C40306B"/>
    <w:rsid w:val="4C410A21"/>
    <w:rsid w:val="4C4C3A22"/>
    <w:rsid w:val="4C4F4964"/>
    <w:rsid w:val="4C9635C8"/>
    <w:rsid w:val="4CAC761E"/>
    <w:rsid w:val="4CAD78A0"/>
    <w:rsid w:val="4CB01102"/>
    <w:rsid w:val="4CC05460"/>
    <w:rsid w:val="4CD92DC8"/>
    <w:rsid w:val="4CEF16D8"/>
    <w:rsid w:val="4D034759"/>
    <w:rsid w:val="4D057997"/>
    <w:rsid w:val="4D0D3967"/>
    <w:rsid w:val="4D2F6D8C"/>
    <w:rsid w:val="4D343699"/>
    <w:rsid w:val="4D3A7443"/>
    <w:rsid w:val="4D783558"/>
    <w:rsid w:val="4D9A4173"/>
    <w:rsid w:val="4D9F67D3"/>
    <w:rsid w:val="4DAF706A"/>
    <w:rsid w:val="4DCD43B3"/>
    <w:rsid w:val="4DD300C5"/>
    <w:rsid w:val="4DD70C7D"/>
    <w:rsid w:val="4DFF7238"/>
    <w:rsid w:val="4E2037A5"/>
    <w:rsid w:val="4E2231D6"/>
    <w:rsid w:val="4E5818DB"/>
    <w:rsid w:val="4E5F0B00"/>
    <w:rsid w:val="4E683287"/>
    <w:rsid w:val="4E8A5695"/>
    <w:rsid w:val="4EE41696"/>
    <w:rsid w:val="4EFE3C44"/>
    <w:rsid w:val="4F2642FA"/>
    <w:rsid w:val="4F2A0758"/>
    <w:rsid w:val="4F8241CB"/>
    <w:rsid w:val="4F882039"/>
    <w:rsid w:val="4FF07A9D"/>
    <w:rsid w:val="50024BF5"/>
    <w:rsid w:val="5003631F"/>
    <w:rsid w:val="502D2D4B"/>
    <w:rsid w:val="503A77DC"/>
    <w:rsid w:val="505B605F"/>
    <w:rsid w:val="505F7F2A"/>
    <w:rsid w:val="50655996"/>
    <w:rsid w:val="50673B62"/>
    <w:rsid w:val="50722E3C"/>
    <w:rsid w:val="508652B1"/>
    <w:rsid w:val="508B66C0"/>
    <w:rsid w:val="50933EC0"/>
    <w:rsid w:val="509F5B0F"/>
    <w:rsid w:val="50A90E4B"/>
    <w:rsid w:val="50AF0572"/>
    <w:rsid w:val="511E007B"/>
    <w:rsid w:val="51364AA0"/>
    <w:rsid w:val="513C57CC"/>
    <w:rsid w:val="51772DA2"/>
    <w:rsid w:val="519C5122"/>
    <w:rsid w:val="51AB3EA5"/>
    <w:rsid w:val="51B92F36"/>
    <w:rsid w:val="51C46D00"/>
    <w:rsid w:val="51D712EC"/>
    <w:rsid w:val="51EB7BB3"/>
    <w:rsid w:val="51ED75F7"/>
    <w:rsid w:val="51EF0368"/>
    <w:rsid w:val="52145A2D"/>
    <w:rsid w:val="522622CC"/>
    <w:rsid w:val="524E24CF"/>
    <w:rsid w:val="524F323B"/>
    <w:rsid w:val="52520D36"/>
    <w:rsid w:val="52636534"/>
    <w:rsid w:val="526478C0"/>
    <w:rsid w:val="52666B03"/>
    <w:rsid w:val="52754D72"/>
    <w:rsid w:val="528B73C7"/>
    <w:rsid w:val="5290653C"/>
    <w:rsid w:val="52C31247"/>
    <w:rsid w:val="52D82A3E"/>
    <w:rsid w:val="52F071CA"/>
    <w:rsid w:val="530548AB"/>
    <w:rsid w:val="53376E81"/>
    <w:rsid w:val="5342445D"/>
    <w:rsid w:val="535F4B67"/>
    <w:rsid w:val="536A1B57"/>
    <w:rsid w:val="536D5E11"/>
    <w:rsid w:val="53714255"/>
    <w:rsid w:val="538C410D"/>
    <w:rsid w:val="538F4AA0"/>
    <w:rsid w:val="53C82011"/>
    <w:rsid w:val="53EF78DC"/>
    <w:rsid w:val="53F16964"/>
    <w:rsid w:val="546B2AC7"/>
    <w:rsid w:val="546C0624"/>
    <w:rsid w:val="548D1B10"/>
    <w:rsid w:val="54954BD1"/>
    <w:rsid w:val="54A3490B"/>
    <w:rsid w:val="54C92ECE"/>
    <w:rsid w:val="550F7EDE"/>
    <w:rsid w:val="553C395F"/>
    <w:rsid w:val="553C7B1F"/>
    <w:rsid w:val="55713050"/>
    <w:rsid w:val="55776AFB"/>
    <w:rsid w:val="55A166A1"/>
    <w:rsid w:val="55B34645"/>
    <w:rsid w:val="55BD501E"/>
    <w:rsid w:val="55CC43DD"/>
    <w:rsid w:val="55E10A0B"/>
    <w:rsid w:val="55F934BF"/>
    <w:rsid w:val="56285CA9"/>
    <w:rsid w:val="56485707"/>
    <w:rsid w:val="564A6034"/>
    <w:rsid w:val="56695DF9"/>
    <w:rsid w:val="567B2596"/>
    <w:rsid w:val="567F21E1"/>
    <w:rsid w:val="569E7176"/>
    <w:rsid w:val="56A66197"/>
    <w:rsid w:val="56C511A2"/>
    <w:rsid w:val="56D23FC4"/>
    <w:rsid w:val="56EC4679"/>
    <w:rsid w:val="57225AAE"/>
    <w:rsid w:val="572669C5"/>
    <w:rsid w:val="572A56F8"/>
    <w:rsid w:val="573E1073"/>
    <w:rsid w:val="575F24D1"/>
    <w:rsid w:val="576A7AF9"/>
    <w:rsid w:val="576D171C"/>
    <w:rsid w:val="576D5761"/>
    <w:rsid w:val="579C094C"/>
    <w:rsid w:val="57DE6C00"/>
    <w:rsid w:val="57E602B0"/>
    <w:rsid w:val="57F558ED"/>
    <w:rsid w:val="57F64165"/>
    <w:rsid w:val="581B10FB"/>
    <w:rsid w:val="583172AE"/>
    <w:rsid w:val="58436E3F"/>
    <w:rsid w:val="584811E5"/>
    <w:rsid w:val="58542EF8"/>
    <w:rsid w:val="586301B4"/>
    <w:rsid w:val="587C2F7C"/>
    <w:rsid w:val="588C23D9"/>
    <w:rsid w:val="588F4193"/>
    <w:rsid w:val="58DA3EA8"/>
    <w:rsid w:val="58F7511E"/>
    <w:rsid w:val="58FB5066"/>
    <w:rsid w:val="592360C1"/>
    <w:rsid w:val="5924538D"/>
    <w:rsid w:val="592F5F8D"/>
    <w:rsid w:val="59565C6E"/>
    <w:rsid w:val="59583B5B"/>
    <w:rsid w:val="59A94CB8"/>
    <w:rsid w:val="59B00C12"/>
    <w:rsid w:val="59C004A4"/>
    <w:rsid w:val="59C718EB"/>
    <w:rsid w:val="59D56ACD"/>
    <w:rsid w:val="59D7334E"/>
    <w:rsid w:val="59F3407C"/>
    <w:rsid w:val="5A013605"/>
    <w:rsid w:val="5A275C30"/>
    <w:rsid w:val="5A2D5259"/>
    <w:rsid w:val="5A402776"/>
    <w:rsid w:val="5A6036B2"/>
    <w:rsid w:val="5A7626F9"/>
    <w:rsid w:val="5A796601"/>
    <w:rsid w:val="5A834645"/>
    <w:rsid w:val="5A8D6FAA"/>
    <w:rsid w:val="5AA05278"/>
    <w:rsid w:val="5AA33302"/>
    <w:rsid w:val="5AB13CE1"/>
    <w:rsid w:val="5ACD0E61"/>
    <w:rsid w:val="5AFB2D91"/>
    <w:rsid w:val="5AFD0C97"/>
    <w:rsid w:val="5AFF53A0"/>
    <w:rsid w:val="5B215323"/>
    <w:rsid w:val="5B3A6972"/>
    <w:rsid w:val="5B446E61"/>
    <w:rsid w:val="5B47014C"/>
    <w:rsid w:val="5B620CF0"/>
    <w:rsid w:val="5B6C0C8F"/>
    <w:rsid w:val="5B7A050D"/>
    <w:rsid w:val="5B7D6328"/>
    <w:rsid w:val="5B9C48AC"/>
    <w:rsid w:val="5BB913D5"/>
    <w:rsid w:val="5BC0287F"/>
    <w:rsid w:val="5BDC1692"/>
    <w:rsid w:val="5BDF6127"/>
    <w:rsid w:val="5BE067E0"/>
    <w:rsid w:val="5BF752A8"/>
    <w:rsid w:val="5C25287C"/>
    <w:rsid w:val="5C273F92"/>
    <w:rsid w:val="5C5D32E0"/>
    <w:rsid w:val="5C93032A"/>
    <w:rsid w:val="5CA84C71"/>
    <w:rsid w:val="5CAB0618"/>
    <w:rsid w:val="5CB179F0"/>
    <w:rsid w:val="5CE13A85"/>
    <w:rsid w:val="5CEC6A71"/>
    <w:rsid w:val="5D0A552E"/>
    <w:rsid w:val="5D111A84"/>
    <w:rsid w:val="5D153553"/>
    <w:rsid w:val="5D2D596E"/>
    <w:rsid w:val="5D310C60"/>
    <w:rsid w:val="5D324435"/>
    <w:rsid w:val="5D3E40C5"/>
    <w:rsid w:val="5D4D3D19"/>
    <w:rsid w:val="5D571514"/>
    <w:rsid w:val="5D723E6D"/>
    <w:rsid w:val="5D73309A"/>
    <w:rsid w:val="5D881449"/>
    <w:rsid w:val="5DA84D8B"/>
    <w:rsid w:val="5DDB4735"/>
    <w:rsid w:val="5DE87E37"/>
    <w:rsid w:val="5DED6FED"/>
    <w:rsid w:val="5E181BAA"/>
    <w:rsid w:val="5E2E3FB9"/>
    <w:rsid w:val="5E671460"/>
    <w:rsid w:val="5E891C60"/>
    <w:rsid w:val="5EA4755E"/>
    <w:rsid w:val="5EB15F47"/>
    <w:rsid w:val="5EC64E37"/>
    <w:rsid w:val="5ECA41CD"/>
    <w:rsid w:val="5EE76CBF"/>
    <w:rsid w:val="5EE853B3"/>
    <w:rsid w:val="5EF139C5"/>
    <w:rsid w:val="5EF84CA5"/>
    <w:rsid w:val="5F417C56"/>
    <w:rsid w:val="5F443A76"/>
    <w:rsid w:val="5F5260D7"/>
    <w:rsid w:val="5F620480"/>
    <w:rsid w:val="5F760E45"/>
    <w:rsid w:val="5FA96887"/>
    <w:rsid w:val="5FE860E9"/>
    <w:rsid w:val="5FE96F7F"/>
    <w:rsid w:val="5FEC7084"/>
    <w:rsid w:val="5FF16668"/>
    <w:rsid w:val="60061931"/>
    <w:rsid w:val="601650B8"/>
    <w:rsid w:val="601762CC"/>
    <w:rsid w:val="601E64D9"/>
    <w:rsid w:val="6045486A"/>
    <w:rsid w:val="605E7F26"/>
    <w:rsid w:val="60701932"/>
    <w:rsid w:val="60753AC8"/>
    <w:rsid w:val="60955E3F"/>
    <w:rsid w:val="609F0874"/>
    <w:rsid w:val="60A52862"/>
    <w:rsid w:val="60C65FD0"/>
    <w:rsid w:val="60DA3DCE"/>
    <w:rsid w:val="60F1045F"/>
    <w:rsid w:val="60F24D8B"/>
    <w:rsid w:val="610636F5"/>
    <w:rsid w:val="61076187"/>
    <w:rsid w:val="610B67B9"/>
    <w:rsid w:val="611C08E4"/>
    <w:rsid w:val="612A729B"/>
    <w:rsid w:val="613A7706"/>
    <w:rsid w:val="61400998"/>
    <w:rsid w:val="615C0F0D"/>
    <w:rsid w:val="617F0602"/>
    <w:rsid w:val="61831BB9"/>
    <w:rsid w:val="61A146A4"/>
    <w:rsid w:val="61E67176"/>
    <w:rsid w:val="62155B23"/>
    <w:rsid w:val="62304932"/>
    <w:rsid w:val="62406305"/>
    <w:rsid w:val="624A1BE7"/>
    <w:rsid w:val="62595F9B"/>
    <w:rsid w:val="62745391"/>
    <w:rsid w:val="62B80573"/>
    <w:rsid w:val="62BB3B95"/>
    <w:rsid w:val="62CF694C"/>
    <w:rsid w:val="62D46F2D"/>
    <w:rsid w:val="63046E1C"/>
    <w:rsid w:val="635A59DB"/>
    <w:rsid w:val="635F66D4"/>
    <w:rsid w:val="6368200F"/>
    <w:rsid w:val="636F5B44"/>
    <w:rsid w:val="63763D70"/>
    <w:rsid w:val="638B334D"/>
    <w:rsid w:val="640D1353"/>
    <w:rsid w:val="64282872"/>
    <w:rsid w:val="64415236"/>
    <w:rsid w:val="644B319D"/>
    <w:rsid w:val="6455611E"/>
    <w:rsid w:val="64A16016"/>
    <w:rsid w:val="64BC0464"/>
    <w:rsid w:val="64BF3E4D"/>
    <w:rsid w:val="64E2708D"/>
    <w:rsid w:val="64E837CA"/>
    <w:rsid w:val="65002115"/>
    <w:rsid w:val="65170AD3"/>
    <w:rsid w:val="652A0BA3"/>
    <w:rsid w:val="653A1FCC"/>
    <w:rsid w:val="65415C71"/>
    <w:rsid w:val="65744AD0"/>
    <w:rsid w:val="6578734B"/>
    <w:rsid w:val="657B0315"/>
    <w:rsid w:val="65903DC6"/>
    <w:rsid w:val="65A62C8A"/>
    <w:rsid w:val="65AC749C"/>
    <w:rsid w:val="65AD3247"/>
    <w:rsid w:val="65F8073A"/>
    <w:rsid w:val="661D4114"/>
    <w:rsid w:val="661E0D4A"/>
    <w:rsid w:val="66271FB9"/>
    <w:rsid w:val="66624490"/>
    <w:rsid w:val="66691626"/>
    <w:rsid w:val="66A365EF"/>
    <w:rsid w:val="66BB58EB"/>
    <w:rsid w:val="66C44BF2"/>
    <w:rsid w:val="673709AB"/>
    <w:rsid w:val="67503E10"/>
    <w:rsid w:val="6759183D"/>
    <w:rsid w:val="675D65A6"/>
    <w:rsid w:val="677023B9"/>
    <w:rsid w:val="67764A58"/>
    <w:rsid w:val="6780311E"/>
    <w:rsid w:val="67824AF6"/>
    <w:rsid w:val="6793001D"/>
    <w:rsid w:val="67953F00"/>
    <w:rsid w:val="67A165EE"/>
    <w:rsid w:val="67A6030A"/>
    <w:rsid w:val="6825290B"/>
    <w:rsid w:val="68276085"/>
    <w:rsid w:val="682F6EAD"/>
    <w:rsid w:val="68303CCF"/>
    <w:rsid w:val="68347A82"/>
    <w:rsid w:val="683F1B1A"/>
    <w:rsid w:val="686F1352"/>
    <w:rsid w:val="6886070C"/>
    <w:rsid w:val="689644D9"/>
    <w:rsid w:val="689B709B"/>
    <w:rsid w:val="68B56CB1"/>
    <w:rsid w:val="68BD0B30"/>
    <w:rsid w:val="68C72481"/>
    <w:rsid w:val="68CA3AE2"/>
    <w:rsid w:val="68EA1627"/>
    <w:rsid w:val="691B53FF"/>
    <w:rsid w:val="69384F90"/>
    <w:rsid w:val="697A1989"/>
    <w:rsid w:val="69944595"/>
    <w:rsid w:val="69A03E59"/>
    <w:rsid w:val="69C82251"/>
    <w:rsid w:val="69CA134A"/>
    <w:rsid w:val="6A011E50"/>
    <w:rsid w:val="6A1E5339"/>
    <w:rsid w:val="6A442292"/>
    <w:rsid w:val="6A456C6B"/>
    <w:rsid w:val="6A6E1BF1"/>
    <w:rsid w:val="6A84317C"/>
    <w:rsid w:val="6A85090D"/>
    <w:rsid w:val="6A977EC0"/>
    <w:rsid w:val="6A980523"/>
    <w:rsid w:val="6AA64B0E"/>
    <w:rsid w:val="6ACF3159"/>
    <w:rsid w:val="6AD75A47"/>
    <w:rsid w:val="6B114717"/>
    <w:rsid w:val="6B3439E4"/>
    <w:rsid w:val="6B5B6BCE"/>
    <w:rsid w:val="6B832FB5"/>
    <w:rsid w:val="6BC130F1"/>
    <w:rsid w:val="6BEF5ADF"/>
    <w:rsid w:val="6BF51B29"/>
    <w:rsid w:val="6C023567"/>
    <w:rsid w:val="6C1F05C4"/>
    <w:rsid w:val="6C1F31D8"/>
    <w:rsid w:val="6C3775FB"/>
    <w:rsid w:val="6C381F91"/>
    <w:rsid w:val="6C473B04"/>
    <w:rsid w:val="6C5065F1"/>
    <w:rsid w:val="6C563A38"/>
    <w:rsid w:val="6C5E0A00"/>
    <w:rsid w:val="6C870561"/>
    <w:rsid w:val="6C875796"/>
    <w:rsid w:val="6C8B6ED7"/>
    <w:rsid w:val="6CA412DA"/>
    <w:rsid w:val="6CCC1513"/>
    <w:rsid w:val="6CF91DE4"/>
    <w:rsid w:val="6D3A6102"/>
    <w:rsid w:val="6D8B12CA"/>
    <w:rsid w:val="6D952F54"/>
    <w:rsid w:val="6DBF4141"/>
    <w:rsid w:val="6DCC6E96"/>
    <w:rsid w:val="6DD4315C"/>
    <w:rsid w:val="6E097D51"/>
    <w:rsid w:val="6E113DFF"/>
    <w:rsid w:val="6E184AB8"/>
    <w:rsid w:val="6E3028EB"/>
    <w:rsid w:val="6E4C1E8A"/>
    <w:rsid w:val="6E5375C1"/>
    <w:rsid w:val="6E622072"/>
    <w:rsid w:val="6E71257E"/>
    <w:rsid w:val="6E7C2749"/>
    <w:rsid w:val="6EBB57BF"/>
    <w:rsid w:val="6EBF19AF"/>
    <w:rsid w:val="6EF17EBF"/>
    <w:rsid w:val="6F0A5ADC"/>
    <w:rsid w:val="6F534496"/>
    <w:rsid w:val="6F61606A"/>
    <w:rsid w:val="6F6D22FA"/>
    <w:rsid w:val="6F8A78CE"/>
    <w:rsid w:val="6FBD2970"/>
    <w:rsid w:val="6FCD4508"/>
    <w:rsid w:val="6FD75E05"/>
    <w:rsid w:val="6FDD0AA8"/>
    <w:rsid w:val="6FE7314F"/>
    <w:rsid w:val="70027AAF"/>
    <w:rsid w:val="702313D3"/>
    <w:rsid w:val="703C452B"/>
    <w:rsid w:val="704C61CC"/>
    <w:rsid w:val="705B6A9D"/>
    <w:rsid w:val="70637C1D"/>
    <w:rsid w:val="7080540C"/>
    <w:rsid w:val="70953D6A"/>
    <w:rsid w:val="70A26432"/>
    <w:rsid w:val="70A34443"/>
    <w:rsid w:val="70AB6521"/>
    <w:rsid w:val="70BB0DBD"/>
    <w:rsid w:val="70D94361"/>
    <w:rsid w:val="70FB58FE"/>
    <w:rsid w:val="710D4CCB"/>
    <w:rsid w:val="71404D50"/>
    <w:rsid w:val="71612604"/>
    <w:rsid w:val="718914E1"/>
    <w:rsid w:val="71A859BA"/>
    <w:rsid w:val="71BC42BA"/>
    <w:rsid w:val="71C07824"/>
    <w:rsid w:val="71FD5D47"/>
    <w:rsid w:val="72062E75"/>
    <w:rsid w:val="724914FA"/>
    <w:rsid w:val="725A64FF"/>
    <w:rsid w:val="72610CF6"/>
    <w:rsid w:val="72670744"/>
    <w:rsid w:val="727B14C8"/>
    <w:rsid w:val="727E4E40"/>
    <w:rsid w:val="729B4A4B"/>
    <w:rsid w:val="72A22730"/>
    <w:rsid w:val="72B43719"/>
    <w:rsid w:val="72B65770"/>
    <w:rsid w:val="72D300D0"/>
    <w:rsid w:val="72E922E7"/>
    <w:rsid w:val="72F25205"/>
    <w:rsid w:val="73212342"/>
    <w:rsid w:val="7322771E"/>
    <w:rsid w:val="733E7C46"/>
    <w:rsid w:val="734E1617"/>
    <w:rsid w:val="73612F4F"/>
    <w:rsid w:val="73667043"/>
    <w:rsid w:val="73801E78"/>
    <w:rsid w:val="73A01B0E"/>
    <w:rsid w:val="73BE161E"/>
    <w:rsid w:val="73EB492C"/>
    <w:rsid w:val="741A639C"/>
    <w:rsid w:val="742A0916"/>
    <w:rsid w:val="74384511"/>
    <w:rsid w:val="74405A15"/>
    <w:rsid w:val="7441422B"/>
    <w:rsid w:val="744D1B30"/>
    <w:rsid w:val="74520390"/>
    <w:rsid w:val="7485494E"/>
    <w:rsid w:val="74C43167"/>
    <w:rsid w:val="74CE483B"/>
    <w:rsid w:val="74D61EE6"/>
    <w:rsid w:val="74DB1DB7"/>
    <w:rsid w:val="74DF1BDD"/>
    <w:rsid w:val="75192CA6"/>
    <w:rsid w:val="751D0939"/>
    <w:rsid w:val="75472046"/>
    <w:rsid w:val="754E0376"/>
    <w:rsid w:val="756E6877"/>
    <w:rsid w:val="75704CCC"/>
    <w:rsid w:val="757A7E7B"/>
    <w:rsid w:val="75847434"/>
    <w:rsid w:val="758E4AB5"/>
    <w:rsid w:val="7594117D"/>
    <w:rsid w:val="75A5132A"/>
    <w:rsid w:val="75AB045E"/>
    <w:rsid w:val="75B214BE"/>
    <w:rsid w:val="75CF7DDE"/>
    <w:rsid w:val="76163589"/>
    <w:rsid w:val="7617471D"/>
    <w:rsid w:val="762A7CEB"/>
    <w:rsid w:val="76343A91"/>
    <w:rsid w:val="763808BD"/>
    <w:rsid w:val="763C01CF"/>
    <w:rsid w:val="76427B14"/>
    <w:rsid w:val="764470AF"/>
    <w:rsid w:val="765568CD"/>
    <w:rsid w:val="76917A8C"/>
    <w:rsid w:val="7692438A"/>
    <w:rsid w:val="76E76F5B"/>
    <w:rsid w:val="76F23A45"/>
    <w:rsid w:val="772E674B"/>
    <w:rsid w:val="774223F1"/>
    <w:rsid w:val="77570099"/>
    <w:rsid w:val="775B0B20"/>
    <w:rsid w:val="777D1BB3"/>
    <w:rsid w:val="777D6394"/>
    <w:rsid w:val="77AD56DF"/>
    <w:rsid w:val="77AE3432"/>
    <w:rsid w:val="77E002A1"/>
    <w:rsid w:val="77F55D22"/>
    <w:rsid w:val="783A32C6"/>
    <w:rsid w:val="78442AA6"/>
    <w:rsid w:val="78584BF7"/>
    <w:rsid w:val="78882346"/>
    <w:rsid w:val="788F2E8A"/>
    <w:rsid w:val="78D475B3"/>
    <w:rsid w:val="79064926"/>
    <w:rsid w:val="790C461C"/>
    <w:rsid w:val="79216273"/>
    <w:rsid w:val="79374FEB"/>
    <w:rsid w:val="79442907"/>
    <w:rsid w:val="79494121"/>
    <w:rsid w:val="797C7BDE"/>
    <w:rsid w:val="79982CFE"/>
    <w:rsid w:val="799A1E24"/>
    <w:rsid w:val="79C20C15"/>
    <w:rsid w:val="79C2534D"/>
    <w:rsid w:val="79D873B1"/>
    <w:rsid w:val="7A011B1C"/>
    <w:rsid w:val="7A2B1982"/>
    <w:rsid w:val="7A312677"/>
    <w:rsid w:val="7A6870A5"/>
    <w:rsid w:val="7A6D1524"/>
    <w:rsid w:val="7A8F3FBD"/>
    <w:rsid w:val="7A954C38"/>
    <w:rsid w:val="7AA86E53"/>
    <w:rsid w:val="7AAE320F"/>
    <w:rsid w:val="7AB211BE"/>
    <w:rsid w:val="7ACC16CA"/>
    <w:rsid w:val="7AEF6062"/>
    <w:rsid w:val="7B3C1209"/>
    <w:rsid w:val="7B684766"/>
    <w:rsid w:val="7B75434C"/>
    <w:rsid w:val="7B985D8A"/>
    <w:rsid w:val="7BB54BFF"/>
    <w:rsid w:val="7BCB608F"/>
    <w:rsid w:val="7BFB7248"/>
    <w:rsid w:val="7C1817A0"/>
    <w:rsid w:val="7C2554C0"/>
    <w:rsid w:val="7C3856F7"/>
    <w:rsid w:val="7C386C05"/>
    <w:rsid w:val="7C3F2EBC"/>
    <w:rsid w:val="7C6A6479"/>
    <w:rsid w:val="7C75367A"/>
    <w:rsid w:val="7C887D6E"/>
    <w:rsid w:val="7CE61505"/>
    <w:rsid w:val="7CE649F9"/>
    <w:rsid w:val="7CF219A4"/>
    <w:rsid w:val="7CF76BB9"/>
    <w:rsid w:val="7CFF6B67"/>
    <w:rsid w:val="7D2A46C6"/>
    <w:rsid w:val="7D3E7D98"/>
    <w:rsid w:val="7D816720"/>
    <w:rsid w:val="7D8472C6"/>
    <w:rsid w:val="7DA91906"/>
    <w:rsid w:val="7DAD3906"/>
    <w:rsid w:val="7DB238B8"/>
    <w:rsid w:val="7DC606A3"/>
    <w:rsid w:val="7E19042D"/>
    <w:rsid w:val="7E1C1E69"/>
    <w:rsid w:val="7E272F1C"/>
    <w:rsid w:val="7E2E05A9"/>
    <w:rsid w:val="7E471C57"/>
    <w:rsid w:val="7E62285E"/>
    <w:rsid w:val="7E721F26"/>
    <w:rsid w:val="7E8369E4"/>
    <w:rsid w:val="7E883003"/>
    <w:rsid w:val="7E996104"/>
    <w:rsid w:val="7EA87FAC"/>
    <w:rsid w:val="7EAD7B5F"/>
    <w:rsid w:val="7EF7315F"/>
    <w:rsid w:val="7F054FA9"/>
    <w:rsid w:val="7F1D13F8"/>
    <w:rsid w:val="7F4D019A"/>
    <w:rsid w:val="7F95531E"/>
    <w:rsid w:val="7FAF2604"/>
    <w:rsid w:val="7FC05069"/>
    <w:rsid w:val="7FC90063"/>
    <w:rsid w:val="7FD47A66"/>
    <w:rsid w:val="7FE168C3"/>
    <w:rsid w:val="7FFB3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next w:val="1"/>
    <w:unhideWhenUsed/>
    <w:qFormat/>
    <w:uiPriority w:val="99"/>
    <w:pPr>
      <w:spacing w:after="120"/>
    </w:pPr>
    <w:rPr>
      <w:rFonts w:hint="eastAsi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首行缩进1"/>
    <w:basedOn w:val="3"/>
    <w:qFormat/>
    <w:uiPriority w:val="0"/>
    <w:pPr>
      <w:ind w:firstLine="420" w:firstLineChars="100"/>
    </w:pPr>
  </w:style>
  <w:style w:type="character" w:customStyle="1" w:styleId="11">
    <w:name w:val="页眉 字符"/>
    <w:basedOn w:val="8"/>
    <w:link w:val="7"/>
    <w:semiHidden/>
    <w:qFormat/>
    <w:uiPriority w:val="99"/>
    <w:rPr>
      <w:kern w:val="2"/>
      <w:sz w:val="18"/>
      <w:szCs w:val="18"/>
    </w:rPr>
  </w:style>
  <w:style w:type="character" w:customStyle="1" w:styleId="12">
    <w:name w:val="页脚 字符"/>
    <w:basedOn w:val="8"/>
    <w:link w:val="6"/>
    <w:qFormat/>
    <w:uiPriority w:val="99"/>
    <w:rPr>
      <w:kern w:val="2"/>
      <w:sz w:val="18"/>
      <w:szCs w:val="18"/>
    </w:rPr>
  </w:style>
  <w:style w:type="paragraph" w:customStyle="1" w:styleId="13">
    <w:name w:val="列表段落1"/>
    <w:basedOn w:val="1"/>
    <w:unhideWhenUsed/>
    <w:qFormat/>
    <w:uiPriority w:val="99"/>
    <w:pPr>
      <w:ind w:firstLine="420" w:firstLineChars="200"/>
    </w:pPr>
  </w:style>
  <w:style w:type="paragraph" w:customStyle="1" w:styleId="14">
    <w:name w:val="列表段落2"/>
    <w:basedOn w:val="1"/>
    <w:unhideWhenUsed/>
    <w:qFormat/>
    <w:uiPriority w:val="99"/>
    <w:pPr>
      <w:ind w:firstLine="420" w:firstLineChars="200"/>
    </w:pPr>
  </w:style>
  <w:style w:type="paragraph" w:customStyle="1" w:styleId="15">
    <w:name w:val="列表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1232</Words>
  <Characters>7024</Characters>
  <Lines>58</Lines>
  <Paragraphs>16</Paragraphs>
  <TotalTime>75</TotalTime>
  <ScaleCrop>false</ScaleCrop>
  <LinksUpToDate>false</LinksUpToDate>
  <CharactersWithSpaces>8240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2021-03-05T05:48:00Z</dcterms:created>
  <dc:creator>Administrator</dc:creator>
  <cp:lastModifiedBy>Administrator</cp:lastModifiedBy>
  <cp:lastPrinted>2024-01-03T02:03:00Z</cp:lastPrinted>
  <dcterms:modified xsi:type="dcterms:W3CDTF">2024-01-24T08:55:42Z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3A162987882C46E2AA0677E3B9771260_12</vt:lpwstr>
  </property>
</Properties>
</file>