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5"/>
        <w:jc w:val="center"/>
        <w:textAlignment w:val="top"/>
        <w:rPr>
          <w:rFonts w:hint="eastAsia" w:ascii="宋体" w:hAnsi="宋体" w:eastAsia="宋体" w:cs="宋体"/>
          <w:b/>
          <w:bCs/>
          <w:sz w:val="36"/>
          <w:szCs w:val="36"/>
          <w:lang w:val="en-US" w:eastAsia="zh-CN"/>
        </w:rPr>
      </w:pPr>
      <w:r>
        <w:rPr>
          <w:rFonts w:hint="eastAsia" w:ascii="宋体" w:hAnsi="宋体" w:eastAsia="宋体" w:cs="宋体"/>
          <w:b/>
          <w:bCs/>
          <w:i w:val="0"/>
          <w:caps w:val="0"/>
          <w:spacing w:val="0"/>
          <w:w w:val="100"/>
          <w:kern w:val="2"/>
          <w:sz w:val="36"/>
          <w:szCs w:val="36"/>
          <w:lang w:val="en-US" w:eastAsia="zh-CN" w:bidi="ar-SA"/>
        </w:rPr>
        <w:t>新野县乡镇政府行使的行政处罚权事项清单</w:t>
      </w:r>
    </w:p>
    <w:tbl>
      <w:tblPr>
        <w:tblStyle w:val="7"/>
        <w:tblW w:w="10599" w:type="dxa"/>
        <w:tblInd w:w="-9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878"/>
        <w:gridCol w:w="3904"/>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eastAsia="宋体" w:cs="宋体"/>
                <w:b/>
                <w:bCs/>
                <w:sz w:val="36"/>
                <w:szCs w:val="36"/>
                <w:vertAlign w:val="baseline"/>
                <w:lang w:val="en-US" w:eastAsia="zh-CN"/>
              </w:rPr>
            </w:pPr>
            <w:r>
              <w:rPr>
                <w:rFonts w:hint="eastAsia" w:ascii="黑体" w:hAnsi="黑体" w:eastAsia="黑体" w:cs="黑体"/>
                <w:b w:val="0"/>
                <w:bCs w:val="0"/>
                <w:sz w:val="28"/>
                <w:szCs w:val="28"/>
                <w:vertAlign w:val="baseline"/>
                <w:lang w:val="en-US" w:eastAsia="zh-CN"/>
              </w:rPr>
              <w:t>序号</w:t>
            </w:r>
          </w:p>
        </w:tc>
        <w:tc>
          <w:tcPr>
            <w:tcW w:w="3878" w:type="dxa"/>
          </w:tcPr>
          <w:p>
            <w:pPr>
              <w:jc w:val="center"/>
              <w:rPr>
                <w:rFonts w:hint="default"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赋权事项</w:t>
            </w:r>
          </w:p>
        </w:tc>
        <w:tc>
          <w:tcPr>
            <w:tcW w:w="3904" w:type="dxa"/>
          </w:tcPr>
          <w:p>
            <w:pPr>
              <w:jc w:val="center"/>
              <w:rPr>
                <w:rFonts w:hint="default"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实施依据</w:t>
            </w:r>
          </w:p>
        </w:tc>
        <w:tc>
          <w:tcPr>
            <w:tcW w:w="2000" w:type="dxa"/>
          </w:tcPr>
          <w:p>
            <w:pPr>
              <w:jc w:val="center"/>
              <w:rPr>
                <w:rFonts w:hint="default"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原实施部门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1</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对占用耕地建窑、建坟或者擅自在耕地上建房、挖砂、采石、采矿、取土等，破坏种植条件的处罚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 xml:space="preserve">1.《中华人民共和国土地管理法》第七十五条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2.《中华人民共和国土地管理法实施条例》第五十五条</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2</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对未经批准或者采取欺骗手段骗取批准，非法占用土地的处罚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1.《中华人民共和国土地管理法》第七十七条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2.《中华人民共和国土地管理法实施条例》第五十七条  第一款</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3</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对依法收回国有土地使用权当事人拒不交出土地的，临时使用土地期满拒不归还的，或者不按照批准的用途使用国有土地的处罚</w:t>
            </w:r>
          </w:p>
        </w:tc>
        <w:tc>
          <w:tcPr>
            <w:tcW w:w="3904" w:type="dxa"/>
          </w:tcPr>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《中华人民共和国土地管理法》第八十一条</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《中华人民共和国土地管理法实施条例》第五十九条</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4</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对擅自将农民集体所有的土地通过出让、转让使用权或者出租等方式用于非农业建设，或者违法将集体经营性建设用地通过出让、出租等方式交由单位或者个人使用的处罚</w:t>
            </w:r>
          </w:p>
        </w:tc>
        <w:tc>
          <w:tcPr>
            <w:tcW w:w="3904" w:type="dxa"/>
          </w:tcPr>
          <w:p>
            <w:pPr>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《中华人民共和国土地管理法》第八十二条</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default" w:eastAsia="仿宋_GB2312" w:cs="仿宋_GB2312"/>
                <w:bCs/>
                <w:color w:val="000000"/>
                <w:kern w:val="0"/>
                <w:sz w:val="28"/>
                <w:szCs w:val="28"/>
                <w:lang w:val="en-US" w:eastAsia="zh-CN" w:bidi="ar"/>
              </w:rPr>
              <w:t>《中华人民共和国土地管理法实施条例》第六十条</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5</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对占用基本农田建窑、建房、建坟、挖砂、采石、采矿、取土、堆放固体废弃物或者从事其他活动破坏基本农田，毁坏种植条件的处罚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《基本农田保护条例》第三十三条</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6</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对个人随意倾倒、抛撒、堆放或者焚烧生活垃圾的处罚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《中华人民共和国固体废物污染环境防治法》第一百一十一条  第一款第一项及第二款</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jc w:val="center"/>
              <w:rPr>
                <w:rFonts w:hint="eastAsia" w:eastAsia="仿宋_GB2312" w:cs="仿宋_GB2312"/>
                <w:bCs/>
                <w:color w:val="000000"/>
                <w:kern w:val="0"/>
                <w:sz w:val="28"/>
                <w:szCs w:val="28"/>
                <w:lang w:val="en-US" w:eastAsia="zh-CN" w:bidi="ar"/>
              </w:rPr>
            </w:pPr>
            <w:r>
              <w:rPr>
                <w:rFonts w:hint="eastAsia" w:ascii="黑体" w:hAnsi="黑体" w:eastAsia="黑体" w:cs="黑体"/>
                <w:b w:val="0"/>
                <w:bCs w:val="0"/>
                <w:sz w:val="28"/>
                <w:szCs w:val="28"/>
                <w:vertAlign w:val="baseline"/>
                <w:lang w:val="en-US" w:eastAsia="zh-CN"/>
              </w:rPr>
              <w:t>序号</w:t>
            </w:r>
          </w:p>
        </w:tc>
        <w:tc>
          <w:tcPr>
            <w:tcW w:w="3878" w:type="dxa"/>
            <w:vAlign w:val="top"/>
          </w:tcPr>
          <w:p>
            <w:pPr>
              <w:jc w:val="center"/>
              <w:rPr>
                <w:rFonts w:hint="eastAsia" w:eastAsia="仿宋_GB2312" w:cs="仿宋_GB2312"/>
                <w:bCs/>
                <w:color w:val="000000"/>
                <w:kern w:val="0"/>
                <w:sz w:val="28"/>
                <w:szCs w:val="28"/>
                <w:lang w:val="en-US" w:eastAsia="zh-CN" w:bidi="ar"/>
              </w:rPr>
            </w:pPr>
            <w:r>
              <w:rPr>
                <w:rFonts w:hint="eastAsia" w:ascii="黑体" w:hAnsi="黑体" w:eastAsia="黑体" w:cs="黑体"/>
                <w:b w:val="0"/>
                <w:bCs w:val="0"/>
                <w:sz w:val="28"/>
                <w:szCs w:val="28"/>
                <w:vertAlign w:val="baseline"/>
                <w:lang w:val="en-US" w:eastAsia="zh-CN"/>
              </w:rPr>
              <w:t>赋权事项</w:t>
            </w:r>
          </w:p>
        </w:tc>
        <w:tc>
          <w:tcPr>
            <w:tcW w:w="3904" w:type="dxa"/>
            <w:vAlign w:val="top"/>
          </w:tcPr>
          <w:p>
            <w:pPr>
              <w:jc w:val="center"/>
              <w:rPr>
                <w:rFonts w:hint="eastAsia" w:eastAsia="仿宋_GB2312" w:cs="仿宋_GB2312"/>
                <w:bCs/>
                <w:color w:val="000000"/>
                <w:kern w:val="0"/>
                <w:sz w:val="28"/>
                <w:szCs w:val="28"/>
                <w:lang w:val="en-US" w:eastAsia="zh-CN" w:bidi="ar"/>
              </w:rPr>
            </w:pPr>
            <w:r>
              <w:rPr>
                <w:rFonts w:hint="eastAsia" w:ascii="黑体" w:hAnsi="黑体" w:eastAsia="黑体" w:cs="黑体"/>
                <w:b w:val="0"/>
                <w:bCs w:val="0"/>
                <w:sz w:val="28"/>
                <w:szCs w:val="28"/>
                <w:vertAlign w:val="baseline"/>
                <w:lang w:val="en-US" w:eastAsia="zh-CN"/>
              </w:rPr>
              <w:t>实施依据</w:t>
            </w:r>
          </w:p>
        </w:tc>
        <w:tc>
          <w:tcPr>
            <w:tcW w:w="2000" w:type="dxa"/>
            <w:vAlign w:val="top"/>
          </w:tcPr>
          <w:p>
            <w:pPr>
              <w:jc w:val="center"/>
              <w:rPr>
                <w:rFonts w:hint="eastAsia" w:eastAsia="仿宋_GB2312" w:cs="仿宋_GB2312"/>
                <w:bCs/>
                <w:color w:val="000000"/>
                <w:kern w:val="0"/>
                <w:sz w:val="28"/>
                <w:szCs w:val="28"/>
                <w:lang w:val="en-US" w:eastAsia="zh-CN" w:bidi="ar"/>
              </w:rPr>
            </w:pPr>
            <w:r>
              <w:rPr>
                <w:rFonts w:hint="eastAsia" w:ascii="黑体" w:hAnsi="黑体" w:eastAsia="黑体" w:cs="黑体"/>
                <w:b w:val="0"/>
                <w:bCs w:val="0"/>
                <w:sz w:val="28"/>
                <w:szCs w:val="28"/>
                <w:vertAlign w:val="baseline"/>
                <w:lang w:val="en-US" w:eastAsia="zh-CN"/>
              </w:rPr>
              <w:t>原实施部门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7</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对未取得建设工程规划许可证或者未按照建设工程规划许可证的规定进行建设的处罚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《中华人民共和国城乡规划法》第六十四条</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8</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对将建筑垃圾混入生活垃圾的处罚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《城市建筑垃圾管理规定》第二十条第一款第一项及第二款</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9</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对将危险废物混入建筑垃圾的处罚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《城市建筑垃圾管理规定》第二十条第一款第二项及第二款</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10</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对处置建筑垃圾的单位在运输建筑垃圾过程中沿途丢弃、遗撒建筑垃圾的处罚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《城市建筑垃圾管理规定》第二十三条</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11</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对未经核准擅自处置建筑垃圾的处罚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《城市建筑垃圾管理规定》第二十五条第一项</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12</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对个人随意倾倒、抛撒或者堆放建筑垃圾的处罚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《城市建筑垃圾管理规定》第二十六条</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13</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对未按村镇规划实施审批程序批准或者违反规划的规定进行建设，严重影响村镇规划的处罚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《河南省村庄和集镇规划建设管理条例》第三十三条第一项</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14</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对未按村镇规划实施审批程序批准或者违反规划的规定进行建设，影响村镇规划，尚可采取改正措施的处罚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《河南省村庄和集镇规划建设管理条例》第三十三条第二项</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15</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对破坏、阻碍城市生活垃圾分类设施正常运行的处罚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《河南省城市生活垃圾分类管理办法》第五十五条</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trPr>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16</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对随地吐痰、便溺和乱泼污水，乱扔果皮（核）、纸屑、烟蒂、包装纸（袋、盒）、饮料罐（瓶、盒）、口香糖渣、废电池、动物尸体等废弃物的处罚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《河南省&lt;城市市容和环境卫生管理条例&gt;实施办法》第三十条第一项</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jc w:val="center"/>
              <w:rPr>
                <w:rFonts w:hint="eastAsia" w:eastAsia="仿宋_GB2312" w:cs="仿宋_GB2312"/>
                <w:bCs/>
                <w:color w:val="000000"/>
                <w:kern w:val="0"/>
                <w:sz w:val="28"/>
                <w:szCs w:val="28"/>
                <w:lang w:val="en-US" w:eastAsia="zh-CN" w:bidi="ar"/>
              </w:rPr>
            </w:pPr>
            <w:r>
              <w:rPr>
                <w:rFonts w:hint="eastAsia" w:ascii="黑体" w:hAnsi="黑体" w:eastAsia="黑体" w:cs="黑体"/>
                <w:b w:val="0"/>
                <w:bCs w:val="0"/>
                <w:sz w:val="28"/>
                <w:szCs w:val="28"/>
                <w:vertAlign w:val="baseline"/>
                <w:lang w:val="en-US" w:eastAsia="zh-CN"/>
              </w:rPr>
              <w:t>序号</w:t>
            </w:r>
          </w:p>
        </w:tc>
        <w:tc>
          <w:tcPr>
            <w:tcW w:w="3878" w:type="dxa"/>
            <w:vAlign w:val="top"/>
          </w:tcPr>
          <w:p>
            <w:pPr>
              <w:jc w:val="center"/>
              <w:rPr>
                <w:rFonts w:hint="eastAsia" w:eastAsia="仿宋_GB2312" w:cs="仿宋_GB2312"/>
                <w:bCs/>
                <w:color w:val="000000"/>
                <w:kern w:val="0"/>
                <w:sz w:val="28"/>
                <w:szCs w:val="28"/>
                <w:lang w:val="en-US" w:eastAsia="zh-CN" w:bidi="ar"/>
              </w:rPr>
            </w:pPr>
            <w:r>
              <w:rPr>
                <w:rFonts w:hint="eastAsia" w:ascii="黑体" w:hAnsi="黑体" w:eastAsia="黑体" w:cs="黑体"/>
                <w:b w:val="0"/>
                <w:bCs w:val="0"/>
                <w:sz w:val="28"/>
                <w:szCs w:val="28"/>
                <w:vertAlign w:val="baseline"/>
                <w:lang w:val="en-US" w:eastAsia="zh-CN"/>
              </w:rPr>
              <w:t>赋权事项</w:t>
            </w:r>
            <w:bookmarkStart w:id="0" w:name="_GoBack"/>
            <w:bookmarkEnd w:id="0"/>
          </w:p>
        </w:tc>
        <w:tc>
          <w:tcPr>
            <w:tcW w:w="3904" w:type="dxa"/>
            <w:vAlign w:val="top"/>
          </w:tcPr>
          <w:p>
            <w:pPr>
              <w:jc w:val="center"/>
              <w:rPr>
                <w:rFonts w:hint="eastAsia" w:eastAsia="仿宋_GB2312" w:cs="仿宋_GB2312"/>
                <w:bCs/>
                <w:color w:val="000000"/>
                <w:kern w:val="0"/>
                <w:sz w:val="28"/>
                <w:szCs w:val="28"/>
                <w:lang w:val="en-US" w:eastAsia="zh-CN" w:bidi="ar"/>
              </w:rPr>
            </w:pPr>
            <w:r>
              <w:rPr>
                <w:rFonts w:hint="eastAsia" w:ascii="黑体" w:hAnsi="黑体" w:eastAsia="黑体" w:cs="黑体"/>
                <w:b w:val="0"/>
                <w:bCs w:val="0"/>
                <w:sz w:val="28"/>
                <w:szCs w:val="28"/>
                <w:vertAlign w:val="baseline"/>
                <w:lang w:val="en-US" w:eastAsia="zh-CN"/>
              </w:rPr>
              <w:t>实施依据</w:t>
            </w:r>
          </w:p>
        </w:tc>
        <w:tc>
          <w:tcPr>
            <w:tcW w:w="2000" w:type="dxa"/>
            <w:vAlign w:val="top"/>
          </w:tcPr>
          <w:p>
            <w:pPr>
              <w:jc w:val="center"/>
              <w:rPr>
                <w:rFonts w:hint="eastAsia" w:eastAsia="仿宋_GB2312" w:cs="仿宋_GB2312"/>
                <w:bCs/>
                <w:color w:val="000000"/>
                <w:kern w:val="0"/>
                <w:sz w:val="28"/>
                <w:szCs w:val="28"/>
                <w:lang w:val="en-US" w:eastAsia="zh-CN" w:bidi="ar"/>
              </w:rPr>
            </w:pPr>
            <w:r>
              <w:rPr>
                <w:rFonts w:hint="eastAsia" w:ascii="黑体" w:hAnsi="黑体" w:eastAsia="黑体" w:cs="黑体"/>
                <w:b w:val="0"/>
                <w:bCs w:val="0"/>
                <w:sz w:val="28"/>
                <w:szCs w:val="28"/>
                <w:vertAlign w:val="baseline"/>
                <w:lang w:val="en-US" w:eastAsia="zh-CN"/>
              </w:rPr>
              <w:t>原实施部门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17</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对在城市建筑物、设施以及树木上涂写、刻画，或者未经批准张挂、张贴宣传品等的处罚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《河南省&lt;城市市容和环境卫生管理条例&gt;实施办法》第三十条第三项</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18</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对不按城市环境卫生行政主管部门规定的时间、地点、方式倾倒垃圾、粪便的处罚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《河南省&lt;城市市容和环境卫生管理条例&gt;实施办法》第三十条第四项</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19</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对不履行卫生责任区清扫保洁的，或冬季不履行除雪义务的处罚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《河南省&lt;城市市容和环境卫生管理条例&gt;实施办法》第三十条第五项</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20</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对运输液体、散装货物不作密封、包扎、覆盖造成泄露、遗撒的处罚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《河南省&lt;城市市容和环境卫生管理条例&gt;实施办法》第三十条第六项</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21</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对临街工地不设置护栏或者不作遮挡，停工场地不及时整理并作必要覆盖或者竣工后不及时清理和平整场地，影响市容和环境卫生的处罚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《河南省&lt;城市市容和环境卫生管理条例&gt;实施办法》第三十条第七项</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22</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对不按规定及时清运、处理粪便的处罚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《河南省&lt;城市市容和环境卫生管理条例&gt;实施办法》第三十条第八项</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23</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对在城市道路或人行道上从事各类作业后，不清除杂物、渣土、污水淤泥的处罚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《河南省&lt;城市市容和环境卫生管理条例&gt;实施办法》第三十条第九项</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24</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对在露天场所和垃圾收集容器内焚烧树枝（叶）、垃圾或者其他物品的处罚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《河南省&lt;城市市容和环境卫生管理条例&gt;实施办法》第三十条第十项</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25</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对摊点的经营者随地丢弃垃圾的处罚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《河南省&lt;城市市容和环境卫生管理条例&gt;实施办法》第三十条第十二项</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17" w:type="dxa"/>
            <w:vAlign w:val="top"/>
          </w:tcPr>
          <w:p>
            <w:pPr>
              <w:jc w:val="center"/>
              <w:rPr>
                <w:rFonts w:hint="eastAsia" w:eastAsia="仿宋_GB2312" w:cs="仿宋_GB2312"/>
                <w:bCs/>
                <w:color w:val="000000"/>
                <w:kern w:val="0"/>
                <w:sz w:val="28"/>
                <w:szCs w:val="28"/>
                <w:lang w:val="en-US" w:eastAsia="zh-CN" w:bidi="ar"/>
              </w:rPr>
            </w:pPr>
            <w:r>
              <w:rPr>
                <w:rFonts w:hint="eastAsia" w:ascii="黑体" w:hAnsi="黑体" w:eastAsia="黑体" w:cs="黑体"/>
                <w:b w:val="0"/>
                <w:bCs w:val="0"/>
                <w:sz w:val="28"/>
                <w:szCs w:val="28"/>
                <w:vertAlign w:val="baseline"/>
                <w:lang w:val="en-US" w:eastAsia="zh-CN"/>
              </w:rPr>
              <w:t>序号</w:t>
            </w:r>
          </w:p>
        </w:tc>
        <w:tc>
          <w:tcPr>
            <w:tcW w:w="3878" w:type="dxa"/>
            <w:vAlign w:val="top"/>
          </w:tcPr>
          <w:p>
            <w:pPr>
              <w:jc w:val="center"/>
              <w:rPr>
                <w:rFonts w:hint="eastAsia" w:eastAsia="仿宋_GB2312" w:cs="仿宋_GB2312"/>
                <w:bCs/>
                <w:color w:val="000000"/>
                <w:kern w:val="0"/>
                <w:sz w:val="28"/>
                <w:szCs w:val="28"/>
                <w:lang w:val="en-US" w:eastAsia="zh-CN" w:bidi="ar"/>
              </w:rPr>
            </w:pPr>
            <w:r>
              <w:rPr>
                <w:rFonts w:hint="eastAsia" w:ascii="黑体" w:hAnsi="黑体" w:eastAsia="黑体" w:cs="黑体"/>
                <w:b w:val="0"/>
                <w:bCs w:val="0"/>
                <w:sz w:val="28"/>
                <w:szCs w:val="28"/>
                <w:vertAlign w:val="baseline"/>
                <w:lang w:val="en-US" w:eastAsia="zh-CN"/>
              </w:rPr>
              <w:t>赋权事项</w:t>
            </w:r>
          </w:p>
        </w:tc>
        <w:tc>
          <w:tcPr>
            <w:tcW w:w="3904" w:type="dxa"/>
            <w:vAlign w:val="top"/>
          </w:tcPr>
          <w:p>
            <w:pPr>
              <w:jc w:val="center"/>
              <w:rPr>
                <w:rFonts w:hint="eastAsia" w:eastAsia="仿宋_GB2312" w:cs="仿宋_GB2312"/>
                <w:bCs/>
                <w:color w:val="000000"/>
                <w:kern w:val="0"/>
                <w:sz w:val="28"/>
                <w:szCs w:val="28"/>
                <w:lang w:val="en-US" w:eastAsia="zh-CN" w:bidi="ar"/>
              </w:rPr>
            </w:pPr>
            <w:r>
              <w:rPr>
                <w:rFonts w:hint="eastAsia" w:ascii="黑体" w:hAnsi="黑体" w:eastAsia="黑体" w:cs="黑体"/>
                <w:b w:val="0"/>
                <w:bCs w:val="0"/>
                <w:sz w:val="28"/>
                <w:szCs w:val="28"/>
                <w:vertAlign w:val="baseline"/>
                <w:lang w:val="en-US" w:eastAsia="zh-CN"/>
              </w:rPr>
              <w:t>实施依据</w:t>
            </w:r>
          </w:p>
        </w:tc>
        <w:tc>
          <w:tcPr>
            <w:tcW w:w="2000" w:type="dxa"/>
            <w:vAlign w:val="top"/>
          </w:tcPr>
          <w:p>
            <w:pPr>
              <w:jc w:val="center"/>
              <w:rPr>
                <w:rFonts w:hint="eastAsia" w:eastAsia="仿宋_GB2312" w:cs="仿宋_GB2312"/>
                <w:bCs/>
                <w:color w:val="000000"/>
                <w:kern w:val="0"/>
                <w:sz w:val="28"/>
                <w:szCs w:val="28"/>
                <w:lang w:val="en-US" w:eastAsia="zh-CN" w:bidi="ar"/>
              </w:rPr>
            </w:pPr>
            <w:r>
              <w:rPr>
                <w:rFonts w:hint="eastAsia" w:ascii="黑体" w:hAnsi="黑体" w:eastAsia="黑体" w:cs="黑体"/>
                <w:b w:val="0"/>
                <w:bCs w:val="0"/>
                <w:sz w:val="28"/>
                <w:szCs w:val="28"/>
                <w:vertAlign w:val="baseline"/>
                <w:lang w:val="en-US" w:eastAsia="zh-CN"/>
              </w:rPr>
              <w:t>原实施部门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26</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对不按规定的地点、方式冲洗车辆，造成污水漫流、遗弃垃圾的处罚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《河南省&lt;城市市容和环境卫生管理条例&gt;实施办法》第三十条第十四项</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27</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对饲养家禽家畜影响市容和环境卫生的处罚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《河南省&lt;城市市容和环境卫生管理条例&gt;实施办法》第三十一条</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28</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对不符合城市容貌标准、环境卫生标准的建筑物或者设施的处罚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《河南省&lt;城市市容和环境卫生管理条例&gt;实施办法》第三十三条</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29</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对损坏各类环境卫生设施及其附属设施的处罚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《河南省&lt;城市市容和环境卫生管理条例&gt;实施办法》第三十四条</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30</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对道路两侧建筑物，构筑物未保持整洁、完好、美观，出现结构损坏、墙面剥离或者外立面污损的，未及时修缮、维护和清理的处罚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《南阳市城市市容和环境卫生管理条例》第十一条第一项、第三十七条第一项</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31</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对道路两侧建筑物的顶部、阳（平）台、窗外，堆放、吊挂、晾晒有碍城市容貌或着影响安全的物品的处罚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《南阳市城市市容和环境卫生管理条例》第十一条第二项、第三十七条第二项</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32</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对道路两侧建筑物封闭阳（平）台、安装防盗窗超出建筑物的设计外沿的处罚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《南阳市城市市容和环境卫生管理条例》第十一条第三项、第三十七条第三项</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33</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对擅自在道路两侧和公共场所堆放物料，搭建建筑物、构筑物或者其他设施的处罚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《南阳市城市市容和环境卫生管理条例》第十三条第一款、第三十八条第一款</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jc w:val="center"/>
              <w:rPr>
                <w:rFonts w:hint="eastAsia" w:eastAsia="仿宋_GB2312" w:cs="仿宋_GB2312"/>
                <w:bCs/>
                <w:color w:val="000000"/>
                <w:kern w:val="0"/>
                <w:sz w:val="28"/>
                <w:szCs w:val="28"/>
                <w:lang w:val="en-US" w:eastAsia="zh-CN" w:bidi="ar"/>
              </w:rPr>
            </w:pPr>
            <w:r>
              <w:rPr>
                <w:rFonts w:hint="eastAsia" w:ascii="黑体" w:hAnsi="黑体" w:eastAsia="黑体" w:cs="黑体"/>
                <w:b w:val="0"/>
                <w:bCs w:val="0"/>
                <w:sz w:val="28"/>
                <w:szCs w:val="28"/>
                <w:vertAlign w:val="baseline"/>
                <w:lang w:val="en-US" w:eastAsia="zh-CN"/>
              </w:rPr>
              <w:t>序号</w:t>
            </w:r>
          </w:p>
        </w:tc>
        <w:tc>
          <w:tcPr>
            <w:tcW w:w="3878" w:type="dxa"/>
            <w:vAlign w:val="top"/>
          </w:tcPr>
          <w:p>
            <w:pPr>
              <w:jc w:val="center"/>
              <w:rPr>
                <w:rFonts w:hint="eastAsia" w:eastAsia="仿宋_GB2312" w:cs="仿宋_GB2312"/>
                <w:bCs/>
                <w:color w:val="000000"/>
                <w:kern w:val="0"/>
                <w:sz w:val="28"/>
                <w:szCs w:val="28"/>
                <w:lang w:val="en-US" w:eastAsia="zh-CN" w:bidi="ar"/>
              </w:rPr>
            </w:pPr>
            <w:r>
              <w:rPr>
                <w:rFonts w:hint="eastAsia" w:ascii="黑体" w:hAnsi="黑体" w:eastAsia="黑体" w:cs="黑体"/>
                <w:b w:val="0"/>
                <w:bCs w:val="0"/>
                <w:sz w:val="28"/>
                <w:szCs w:val="28"/>
                <w:vertAlign w:val="baseline"/>
                <w:lang w:val="en-US" w:eastAsia="zh-CN"/>
              </w:rPr>
              <w:t>赋权事项</w:t>
            </w:r>
          </w:p>
        </w:tc>
        <w:tc>
          <w:tcPr>
            <w:tcW w:w="3904" w:type="dxa"/>
            <w:vAlign w:val="top"/>
          </w:tcPr>
          <w:p>
            <w:pPr>
              <w:jc w:val="center"/>
              <w:rPr>
                <w:rFonts w:hint="eastAsia" w:eastAsia="仿宋_GB2312" w:cs="仿宋_GB2312"/>
                <w:bCs/>
                <w:color w:val="000000"/>
                <w:kern w:val="0"/>
                <w:sz w:val="28"/>
                <w:szCs w:val="28"/>
                <w:lang w:val="en-US" w:eastAsia="zh-CN" w:bidi="ar"/>
              </w:rPr>
            </w:pPr>
            <w:r>
              <w:rPr>
                <w:rFonts w:hint="eastAsia" w:ascii="黑体" w:hAnsi="黑体" w:eastAsia="黑体" w:cs="黑体"/>
                <w:b w:val="0"/>
                <w:bCs w:val="0"/>
                <w:sz w:val="28"/>
                <w:szCs w:val="28"/>
                <w:vertAlign w:val="baseline"/>
                <w:lang w:val="en-US" w:eastAsia="zh-CN"/>
              </w:rPr>
              <w:t>实施依据</w:t>
            </w:r>
          </w:p>
        </w:tc>
        <w:tc>
          <w:tcPr>
            <w:tcW w:w="2000" w:type="dxa"/>
            <w:vAlign w:val="top"/>
          </w:tcPr>
          <w:p>
            <w:pPr>
              <w:jc w:val="center"/>
              <w:rPr>
                <w:rFonts w:hint="eastAsia" w:eastAsia="仿宋_GB2312" w:cs="仿宋_GB2312"/>
                <w:bCs/>
                <w:color w:val="000000"/>
                <w:kern w:val="0"/>
                <w:sz w:val="28"/>
                <w:szCs w:val="28"/>
                <w:lang w:val="en-US" w:eastAsia="zh-CN" w:bidi="ar"/>
              </w:rPr>
            </w:pPr>
            <w:r>
              <w:rPr>
                <w:rFonts w:hint="eastAsia" w:ascii="黑体" w:hAnsi="黑体" w:eastAsia="黑体" w:cs="黑体"/>
                <w:b w:val="0"/>
                <w:bCs w:val="0"/>
                <w:sz w:val="28"/>
                <w:szCs w:val="28"/>
                <w:vertAlign w:val="baseline"/>
                <w:lang w:val="en-US" w:eastAsia="zh-CN"/>
              </w:rPr>
              <w:t>原实施部门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34</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对因特殊需要，经依法批准，临时堆放物料，搭建非永久性建筑物、构筑物或者其他设施的，未按照批准的时间、地点及要求进行，未保持市容和环境卫生整洁，未确保公共安全的处罚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《南阳市城市市容和环境卫生管理条例》第十三条第二款、第三十八条第二款</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35</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对擅自占用道路、桥梁、沿河景观带规划区域、广场、地下通道及其他公共场所摆摊设点，或者加工制作、销售商品的处罚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《南阳市城市市容和环境卫生管理条例》第十四条第二款、第三十九条第一款</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36</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对道路两侧商场、商店、饭店等超出门窗、外墙摆卖物品或者从事其他经营活动的处罚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《南阳市城市市容和环境卫生管理条例》第十四条第三款、第三十九条第二款</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37</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对从事车辆清洗、维修、装饰的经营者，未在室内或者院内作业，未硬化进出口路面或者随意排放产生的污水、油污等污物，未保持经营场所及周边环境整洁的处罚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《南阳市城市市容和环境卫生管理条例》第十六条第二款、第四十条</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0" w:hRule="atLeast"/>
        </w:trPr>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38</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户外广告、牌匾标识、景观照明等未按照规定设置，设置单位或者个人未做好日常维护保养，未保持其整洁、完好、安全、美观，对污损或者图案、文字、灯光显示不全的未及时清洗、维修或者更新，对存在安全隐患的，未立即修复或者拆除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《南阳市城市市容和环境卫生管理条例》第二十一条第二款、第四十二条第一款</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jc w:val="center"/>
              <w:rPr>
                <w:rFonts w:hint="eastAsia" w:eastAsia="仿宋_GB2312" w:cs="仿宋_GB2312"/>
                <w:bCs/>
                <w:color w:val="000000"/>
                <w:kern w:val="0"/>
                <w:sz w:val="28"/>
                <w:szCs w:val="28"/>
                <w:lang w:val="en-US" w:eastAsia="zh-CN" w:bidi="ar"/>
              </w:rPr>
            </w:pPr>
            <w:r>
              <w:rPr>
                <w:rFonts w:hint="eastAsia" w:ascii="黑体" w:hAnsi="黑体" w:eastAsia="黑体" w:cs="黑体"/>
                <w:b w:val="0"/>
                <w:bCs w:val="0"/>
                <w:sz w:val="28"/>
                <w:szCs w:val="28"/>
                <w:vertAlign w:val="baseline"/>
                <w:lang w:val="en-US" w:eastAsia="zh-CN"/>
              </w:rPr>
              <w:t>序号</w:t>
            </w:r>
          </w:p>
        </w:tc>
        <w:tc>
          <w:tcPr>
            <w:tcW w:w="3878" w:type="dxa"/>
            <w:vAlign w:val="top"/>
          </w:tcPr>
          <w:p>
            <w:pPr>
              <w:jc w:val="center"/>
              <w:rPr>
                <w:rFonts w:hint="eastAsia" w:eastAsia="仿宋_GB2312" w:cs="仿宋_GB2312"/>
                <w:bCs/>
                <w:color w:val="000000"/>
                <w:kern w:val="0"/>
                <w:sz w:val="28"/>
                <w:szCs w:val="28"/>
                <w:lang w:val="en-US" w:eastAsia="zh-CN" w:bidi="ar"/>
              </w:rPr>
            </w:pPr>
            <w:r>
              <w:rPr>
                <w:rFonts w:hint="eastAsia" w:ascii="黑体" w:hAnsi="黑体" w:eastAsia="黑体" w:cs="黑体"/>
                <w:b w:val="0"/>
                <w:bCs w:val="0"/>
                <w:sz w:val="28"/>
                <w:szCs w:val="28"/>
                <w:vertAlign w:val="baseline"/>
                <w:lang w:val="en-US" w:eastAsia="zh-CN"/>
              </w:rPr>
              <w:t>赋权事项</w:t>
            </w:r>
          </w:p>
        </w:tc>
        <w:tc>
          <w:tcPr>
            <w:tcW w:w="3904" w:type="dxa"/>
            <w:vAlign w:val="top"/>
          </w:tcPr>
          <w:p>
            <w:pPr>
              <w:jc w:val="center"/>
              <w:rPr>
                <w:rFonts w:hint="eastAsia" w:eastAsia="仿宋_GB2312" w:cs="仿宋_GB2312"/>
                <w:bCs/>
                <w:color w:val="000000"/>
                <w:kern w:val="0"/>
                <w:sz w:val="28"/>
                <w:szCs w:val="28"/>
                <w:lang w:val="en-US" w:eastAsia="zh-CN" w:bidi="ar"/>
              </w:rPr>
            </w:pPr>
            <w:r>
              <w:rPr>
                <w:rFonts w:hint="eastAsia" w:ascii="黑体" w:hAnsi="黑体" w:eastAsia="黑体" w:cs="黑体"/>
                <w:b w:val="0"/>
                <w:bCs w:val="0"/>
                <w:sz w:val="28"/>
                <w:szCs w:val="28"/>
                <w:vertAlign w:val="baseline"/>
                <w:lang w:val="en-US" w:eastAsia="zh-CN"/>
              </w:rPr>
              <w:t>实施依据</w:t>
            </w:r>
          </w:p>
        </w:tc>
        <w:tc>
          <w:tcPr>
            <w:tcW w:w="2000" w:type="dxa"/>
            <w:vAlign w:val="top"/>
          </w:tcPr>
          <w:p>
            <w:pPr>
              <w:jc w:val="center"/>
              <w:rPr>
                <w:rFonts w:hint="eastAsia" w:eastAsia="仿宋_GB2312" w:cs="仿宋_GB2312"/>
                <w:bCs/>
                <w:color w:val="000000"/>
                <w:kern w:val="0"/>
                <w:sz w:val="28"/>
                <w:szCs w:val="28"/>
                <w:lang w:val="en-US" w:eastAsia="zh-CN" w:bidi="ar"/>
              </w:rPr>
            </w:pPr>
            <w:r>
              <w:rPr>
                <w:rFonts w:hint="eastAsia" w:ascii="黑体" w:hAnsi="黑体" w:eastAsia="黑体" w:cs="黑体"/>
                <w:b w:val="0"/>
                <w:bCs w:val="0"/>
                <w:sz w:val="28"/>
                <w:szCs w:val="28"/>
                <w:vertAlign w:val="baseline"/>
                <w:lang w:val="en-US" w:eastAsia="zh-CN"/>
              </w:rPr>
              <w:t>原实施部门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39</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对大型户外广告的设置，未征得市、县（市）城市市容环境卫生行政主管部门同意、并按照有关规定办理审批手续的处罚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《南阳市城市市容和环境卫生管理条例》第二十一条第三款、第四十二条第二款</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40</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对擅自在道路路缘设置接坡、在道路红线内设置门店踏步的处罚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《南阳市城市市容和环境卫生管理条例》第二十三条第一项、第四十三条第一项</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41</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对在道路上散发经营性宣传品的处罚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《南阳市城市市容和环境卫生管理条例》第二十三条第二项、第四十三条第二项</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42</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对将餐厨垃圾直接排入城市排水管网或者随意倾倒、抛撒、堆放的处罚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《南阳市城市市容和环境卫生管理条例》第三十条第二款、第四十六条</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43</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对擅自拆除环境卫生设施或者未按照批准的拆迁方案进行拆迁的处罚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《南阳市城市市容和环境卫生管理条例》第四十四条第二项</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44</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对在农村公路及其用地范围内设置障碍、挖沟引水、打场晒粮的处罚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《河南省农村公路条例》第四十一条第一项、第五十五条</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45</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对在农村公路及其用地范围内从事修车洗车、摆摊设点、集市贸易等经营活动的处罚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《河南省农村公路条例》第四十一条第二项、第五十五条</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46</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对在农村公路及其用地范围内堆放物料、倾倒垃圾的处罚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default" w:eastAsia="仿宋_GB2312" w:cs="仿宋_GB2312"/>
                <w:bCs/>
                <w:color w:val="000000"/>
                <w:kern w:val="0"/>
                <w:sz w:val="28"/>
                <w:szCs w:val="28"/>
                <w:lang w:val="en-US" w:eastAsia="zh-CN" w:bidi="ar"/>
              </w:rPr>
              <w:t>《河南省农村公路条例》</w:t>
            </w:r>
            <w:r>
              <w:rPr>
                <w:rFonts w:hint="eastAsia" w:eastAsia="仿宋_GB2312" w:cs="仿宋_GB2312"/>
                <w:bCs/>
                <w:color w:val="000000"/>
                <w:kern w:val="0"/>
                <w:sz w:val="28"/>
                <w:szCs w:val="28"/>
                <w:lang w:val="en-US" w:eastAsia="zh-CN" w:bidi="ar"/>
              </w:rPr>
              <w:t>第四十一条第三项、第五十五条</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asciiTheme="minorHAnsi" w:hAnsiTheme="minorHAnsi"/>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47</w:t>
            </w:r>
          </w:p>
        </w:tc>
        <w:tc>
          <w:tcPr>
            <w:tcW w:w="3878" w:type="dxa"/>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asciiTheme="minorHAnsi" w:hAnsiTheme="minorHAnsi"/>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对在农村公路及其用地范围内采石取土、焚烧物品、堵塞边沟的处罚</w:t>
            </w:r>
          </w:p>
        </w:tc>
        <w:tc>
          <w:tcPr>
            <w:tcW w:w="3904" w:type="dxa"/>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asciiTheme="minorHAnsi" w:hAnsiTheme="minorHAnsi"/>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《河南省农村公路条例》第四十一条第四项、第五十五条</w:t>
            </w:r>
          </w:p>
        </w:tc>
        <w:tc>
          <w:tcPr>
            <w:tcW w:w="2000" w:type="dxa"/>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asciiTheme="minorHAnsi" w:hAnsiTheme="minorHAnsi"/>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48</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对在农村公路及其用地范围内从事其他损坏、污染公路和影响公路畅通的行为的处罚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《河南省农村公路条例》第四十一条第五项、第五十五条</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jc w:val="center"/>
              <w:rPr>
                <w:rFonts w:hint="eastAsia" w:eastAsia="仿宋_GB2312" w:cs="仿宋_GB2312"/>
                <w:bCs/>
                <w:color w:val="000000"/>
                <w:kern w:val="0"/>
                <w:sz w:val="28"/>
                <w:szCs w:val="28"/>
                <w:lang w:val="en-US" w:eastAsia="zh-CN" w:bidi="ar"/>
              </w:rPr>
            </w:pPr>
            <w:r>
              <w:rPr>
                <w:rFonts w:hint="eastAsia" w:ascii="黑体" w:hAnsi="黑体" w:eastAsia="黑体" w:cs="黑体"/>
                <w:b w:val="0"/>
                <w:bCs w:val="0"/>
                <w:sz w:val="28"/>
                <w:szCs w:val="28"/>
                <w:vertAlign w:val="baseline"/>
                <w:lang w:val="en-US" w:eastAsia="zh-CN"/>
              </w:rPr>
              <w:t>序号</w:t>
            </w:r>
          </w:p>
        </w:tc>
        <w:tc>
          <w:tcPr>
            <w:tcW w:w="3878" w:type="dxa"/>
            <w:vAlign w:val="top"/>
          </w:tcPr>
          <w:p>
            <w:pPr>
              <w:jc w:val="center"/>
              <w:rPr>
                <w:rFonts w:hint="eastAsia" w:eastAsia="仿宋_GB2312" w:cs="仿宋_GB2312"/>
                <w:bCs/>
                <w:color w:val="000000"/>
                <w:kern w:val="0"/>
                <w:sz w:val="28"/>
                <w:szCs w:val="28"/>
                <w:lang w:val="en-US" w:eastAsia="zh-CN" w:bidi="ar"/>
              </w:rPr>
            </w:pPr>
            <w:r>
              <w:rPr>
                <w:rFonts w:hint="eastAsia" w:ascii="黑体" w:hAnsi="黑体" w:eastAsia="黑体" w:cs="黑体"/>
                <w:b w:val="0"/>
                <w:bCs w:val="0"/>
                <w:sz w:val="28"/>
                <w:szCs w:val="28"/>
                <w:vertAlign w:val="baseline"/>
                <w:lang w:val="en-US" w:eastAsia="zh-CN"/>
              </w:rPr>
              <w:t>赋权事项</w:t>
            </w:r>
          </w:p>
        </w:tc>
        <w:tc>
          <w:tcPr>
            <w:tcW w:w="3904" w:type="dxa"/>
            <w:vAlign w:val="top"/>
          </w:tcPr>
          <w:p>
            <w:pPr>
              <w:jc w:val="center"/>
              <w:rPr>
                <w:rFonts w:hint="eastAsia" w:eastAsia="仿宋_GB2312" w:cs="仿宋_GB2312"/>
                <w:bCs/>
                <w:color w:val="000000"/>
                <w:kern w:val="0"/>
                <w:sz w:val="28"/>
                <w:szCs w:val="28"/>
                <w:lang w:val="en-US" w:eastAsia="zh-CN" w:bidi="ar"/>
              </w:rPr>
            </w:pPr>
            <w:r>
              <w:rPr>
                <w:rFonts w:hint="eastAsia" w:ascii="黑体" w:hAnsi="黑体" w:eastAsia="黑体" w:cs="黑体"/>
                <w:b w:val="0"/>
                <w:bCs w:val="0"/>
                <w:sz w:val="28"/>
                <w:szCs w:val="28"/>
                <w:vertAlign w:val="baseline"/>
                <w:lang w:val="en-US" w:eastAsia="zh-CN"/>
              </w:rPr>
              <w:t>实施依据</w:t>
            </w:r>
          </w:p>
        </w:tc>
        <w:tc>
          <w:tcPr>
            <w:tcW w:w="2000" w:type="dxa"/>
            <w:vAlign w:val="top"/>
          </w:tcPr>
          <w:p>
            <w:pPr>
              <w:jc w:val="center"/>
              <w:rPr>
                <w:rFonts w:hint="eastAsia" w:eastAsia="仿宋_GB2312" w:cs="仿宋_GB2312"/>
                <w:bCs/>
                <w:color w:val="000000"/>
                <w:kern w:val="0"/>
                <w:sz w:val="28"/>
                <w:szCs w:val="28"/>
                <w:lang w:val="en-US" w:eastAsia="zh-CN" w:bidi="ar"/>
              </w:rPr>
            </w:pPr>
            <w:r>
              <w:rPr>
                <w:rFonts w:hint="eastAsia" w:ascii="黑体" w:hAnsi="黑体" w:eastAsia="黑体" w:cs="黑体"/>
                <w:b w:val="0"/>
                <w:bCs w:val="0"/>
                <w:sz w:val="28"/>
                <w:szCs w:val="28"/>
                <w:vertAlign w:val="baseline"/>
                <w:lang w:val="en-US" w:eastAsia="zh-CN"/>
              </w:rPr>
              <w:t>原实施部门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49</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对擅自占用、挖掘村道的处罚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《河南省农村公路条例》第五十三条第一项</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50</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对从事爆破等危害村道安全作业的处罚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《河南省农村公路条例》第五十三条第二项</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51</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对损坏或者擅自移动、涂改村道附属设施和标志的的处罚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《河南省农村公路条例》第五十三条第六项</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52</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对在村道公路建筑控制区内修建建筑物、构筑物或者擅自架设、埋设管线、电缆等设施的处罚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《河南省农村公路条例》第五十四条第一款</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53</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对擅自从事营业性演出经营活动的处罚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《营业性演出管理条例》第四十三条第一款第一项</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县文化广电和旅游局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54</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对超范围从事营业性演出经营活动的处罚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《营业性演出管理条例》第四十三条第一款第二项</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县文化广电和旅游局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55</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对未经批准举办营业性演出的处罚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《营业性演出管理条例》第四十四条第一款</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县文化广电和旅游局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56</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对损坏、挪用或者擅自拆除、停用消防设施、器材的处罚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《中华人民共和国消防法》第十六条、第六十条第一款第二项及第二款、第六十七条</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57</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对占用、堵塞、封闭疏散通道、安全出口或者有其他妨碍安全疏散行为的处罚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《中华人民共和国消防法》第十六条、第六十条第一款第三项及第二款、第六十七条</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58</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对占用、堵塞、封闭消防车通道，妨碍消防车通行的处罚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《中华人民共和国消防法》第十六条、第六十条第一款第五项及第二款、第六十七条</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59</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对人员密集场所在门窗上设置影响逃生和灭火救援的障碍物的处罚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《中华人民共和国消防法》第十六条、第六十条第一款第六项、第六十七条</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jc w:val="center"/>
              <w:rPr>
                <w:rFonts w:hint="eastAsia" w:eastAsia="仿宋_GB2312" w:cs="仿宋_GB2312"/>
                <w:bCs/>
                <w:color w:val="000000"/>
                <w:kern w:val="0"/>
                <w:sz w:val="28"/>
                <w:szCs w:val="28"/>
                <w:lang w:val="en-US" w:eastAsia="zh-CN" w:bidi="ar"/>
              </w:rPr>
            </w:pPr>
            <w:r>
              <w:rPr>
                <w:rFonts w:hint="eastAsia" w:ascii="黑体" w:hAnsi="黑体" w:eastAsia="黑体" w:cs="黑体"/>
                <w:b w:val="0"/>
                <w:bCs w:val="0"/>
                <w:sz w:val="28"/>
                <w:szCs w:val="28"/>
                <w:vertAlign w:val="baseline"/>
                <w:lang w:val="en-US" w:eastAsia="zh-CN"/>
              </w:rPr>
              <w:t>序号</w:t>
            </w:r>
          </w:p>
        </w:tc>
        <w:tc>
          <w:tcPr>
            <w:tcW w:w="3878" w:type="dxa"/>
            <w:vAlign w:val="top"/>
          </w:tcPr>
          <w:p>
            <w:pPr>
              <w:jc w:val="center"/>
              <w:rPr>
                <w:rFonts w:hint="eastAsia" w:eastAsia="仿宋_GB2312" w:cs="仿宋_GB2312"/>
                <w:bCs/>
                <w:color w:val="000000"/>
                <w:kern w:val="0"/>
                <w:sz w:val="28"/>
                <w:szCs w:val="28"/>
                <w:lang w:val="en-US" w:eastAsia="zh-CN" w:bidi="ar"/>
              </w:rPr>
            </w:pPr>
            <w:r>
              <w:rPr>
                <w:rFonts w:hint="eastAsia" w:ascii="黑体" w:hAnsi="黑体" w:eastAsia="黑体" w:cs="黑体"/>
                <w:b w:val="0"/>
                <w:bCs w:val="0"/>
                <w:sz w:val="28"/>
                <w:szCs w:val="28"/>
                <w:vertAlign w:val="baseline"/>
                <w:lang w:val="en-US" w:eastAsia="zh-CN"/>
              </w:rPr>
              <w:t>赋权事项</w:t>
            </w:r>
          </w:p>
        </w:tc>
        <w:tc>
          <w:tcPr>
            <w:tcW w:w="3904" w:type="dxa"/>
            <w:vAlign w:val="top"/>
          </w:tcPr>
          <w:p>
            <w:pPr>
              <w:jc w:val="center"/>
              <w:rPr>
                <w:rFonts w:hint="eastAsia" w:eastAsia="仿宋_GB2312" w:cs="仿宋_GB2312"/>
                <w:bCs/>
                <w:color w:val="000000"/>
                <w:kern w:val="0"/>
                <w:sz w:val="28"/>
                <w:szCs w:val="28"/>
                <w:lang w:val="en-US" w:eastAsia="zh-CN" w:bidi="ar"/>
              </w:rPr>
            </w:pPr>
            <w:r>
              <w:rPr>
                <w:rFonts w:hint="eastAsia" w:ascii="黑体" w:hAnsi="黑体" w:eastAsia="黑体" w:cs="黑体"/>
                <w:b w:val="0"/>
                <w:bCs w:val="0"/>
                <w:sz w:val="28"/>
                <w:szCs w:val="28"/>
                <w:vertAlign w:val="baseline"/>
                <w:lang w:val="en-US" w:eastAsia="zh-CN"/>
              </w:rPr>
              <w:t>实施依据</w:t>
            </w:r>
          </w:p>
        </w:tc>
        <w:tc>
          <w:tcPr>
            <w:tcW w:w="2000" w:type="dxa"/>
            <w:vAlign w:val="top"/>
          </w:tcPr>
          <w:p>
            <w:pPr>
              <w:jc w:val="center"/>
              <w:rPr>
                <w:rFonts w:hint="eastAsia" w:eastAsia="仿宋_GB2312" w:cs="仿宋_GB2312"/>
                <w:bCs/>
                <w:color w:val="000000"/>
                <w:kern w:val="0"/>
                <w:sz w:val="28"/>
                <w:szCs w:val="28"/>
                <w:lang w:val="en-US" w:eastAsia="zh-CN" w:bidi="ar"/>
              </w:rPr>
            </w:pPr>
            <w:r>
              <w:rPr>
                <w:rFonts w:hint="eastAsia" w:ascii="黑体" w:hAnsi="黑体" w:eastAsia="黑体" w:cs="黑体"/>
                <w:b w:val="0"/>
                <w:bCs w:val="0"/>
                <w:sz w:val="28"/>
                <w:szCs w:val="28"/>
                <w:vertAlign w:val="baseline"/>
                <w:lang w:val="en-US" w:eastAsia="zh-CN"/>
              </w:rPr>
              <w:t>原实施部门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60</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对在居住建筑物的公共走道、楼梯间、门厅内为电动自行车、电动三轮车充电，在城市建成区燃放孔明灯等携带明火且不可控制的空中飘移物的处罚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《中华人民共和国消防法》第七十一条</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61</w:t>
            </w:r>
          </w:p>
        </w:tc>
        <w:tc>
          <w:tcPr>
            <w:tcW w:w="38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对在居民住宅区占用、堵塞、封闭消防车登高作业场地，在消防车通道上方、登高作业面设置妨碍消防车作业的障碍物的处罚</w:t>
            </w:r>
          </w:p>
        </w:tc>
        <w:tc>
          <w:tcPr>
            <w:tcW w:w="390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《南阳市居民住宅区消防安全管理条例》第三十三条第二项、第三十九条第一款</w:t>
            </w:r>
          </w:p>
        </w:tc>
        <w:tc>
          <w:tcPr>
            <w:tcW w:w="200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仿宋_GB2312"/>
                <w:bCs/>
                <w:color w:val="000000"/>
                <w:kern w:val="0"/>
                <w:sz w:val="28"/>
                <w:szCs w:val="28"/>
                <w:lang w:val="en-US" w:eastAsia="zh-CN" w:bidi="ar"/>
              </w:rPr>
            </w:pPr>
            <w:r>
              <w:rPr>
                <w:rFonts w:hint="eastAsia" w:eastAsia="仿宋_GB2312" w:cs="仿宋_GB2312"/>
                <w:bCs/>
                <w:color w:val="000000"/>
                <w:kern w:val="0"/>
                <w:sz w:val="28"/>
                <w:szCs w:val="28"/>
                <w:lang w:val="en-US" w:eastAsia="zh-CN" w:bidi="ar"/>
              </w:rPr>
              <w:t>县消防救援大队</w:t>
            </w:r>
          </w:p>
        </w:tc>
      </w:tr>
    </w:tbl>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rPr>
          <w:rFonts w:hint="eastAsia" w:ascii="黑体" w:hAnsi="黑体" w:eastAsia="黑体" w:cs="黑体"/>
          <w:sz w:val="28"/>
          <w:szCs w:val="28"/>
          <w:lang w:val="en-US" w:eastAsia="zh-CN"/>
        </w:rPr>
      </w:pPr>
    </w:p>
    <w:sectPr>
      <w:headerReference r:id="rId3" w:type="default"/>
      <w:footerReference r:id="rId4" w:type="default"/>
      <w:pgSz w:w="11906" w:h="16838"/>
      <w:pgMar w:top="1100" w:right="1800" w:bottom="1213"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959566-D8F0-4179-9CC9-C6DCEA03D28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406A9C1-671B-4FF9-83E5-0AF1AD3E2FE3}"/>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3" w:fontKey="{B0E521A9-9774-4102-8506-88DCE374958D}"/>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81C812"/>
    <w:multiLevelType w:val="singleLevel"/>
    <w:tmpl w:val="D281C812"/>
    <w:lvl w:ilvl="0" w:tentative="0">
      <w:start w:val="1"/>
      <w:numFmt w:val="decimal"/>
      <w:lvlText w:val="%1."/>
      <w:lvlJc w:val="left"/>
      <w:pPr>
        <w:tabs>
          <w:tab w:val="left" w:pos="312"/>
        </w:tabs>
      </w:pPr>
    </w:lvl>
  </w:abstractNum>
  <w:abstractNum w:abstractNumId="1">
    <w:nsid w:val="FEBB1AD0"/>
    <w:multiLevelType w:val="singleLevel"/>
    <w:tmpl w:val="FEBB1AD0"/>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OWI1YjRmOTcwNTBmNjAyNWJlNTFmMjQ2OTc5MGQifQ=="/>
  </w:docVars>
  <w:rsids>
    <w:rsidRoot w:val="4A0850F0"/>
    <w:rsid w:val="04882820"/>
    <w:rsid w:val="05FD550C"/>
    <w:rsid w:val="078C0AAE"/>
    <w:rsid w:val="0ABD286D"/>
    <w:rsid w:val="1D322C47"/>
    <w:rsid w:val="24F627AC"/>
    <w:rsid w:val="2E6C691F"/>
    <w:rsid w:val="39B65EE1"/>
    <w:rsid w:val="40EF5798"/>
    <w:rsid w:val="4A0850F0"/>
    <w:rsid w:val="62622B12"/>
    <w:rsid w:val="6BCA0D6E"/>
    <w:rsid w:val="6D5D2361"/>
    <w:rsid w:val="733F3BA4"/>
    <w:rsid w:val="734E4B2E"/>
    <w:rsid w:val="7362585C"/>
    <w:rsid w:val="78A976E5"/>
    <w:rsid w:val="7A320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a heading"/>
    <w:basedOn w:val="1"/>
    <w:next w:val="1"/>
    <w:semiHidden/>
    <w:qFormat/>
    <w:uiPriority w:val="99"/>
    <w:pPr>
      <w:spacing w:before="120"/>
    </w:pPr>
    <w:rPr>
      <w:rFonts w:ascii="Calibri Light" w:hAnsi="Calibri Light" w:cs="Calibri Light"/>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4579</Words>
  <Characters>4635</Characters>
  <Lines>0</Lines>
  <Paragraphs>0</Paragraphs>
  <TotalTime>1</TotalTime>
  <ScaleCrop>false</ScaleCrop>
  <LinksUpToDate>false</LinksUpToDate>
  <CharactersWithSpaces>4640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2023-05-16T10:09:00Z</dcterms:created>
  <dc:creator>darlinnng远</dc:creator>
  <cp:lastModifiedBy>文档存本地丢失不负责</cp:lastModifiedBy>
  <dcterms:modified xsi:type="dcterms:W3CDTF">2023-07-27T02:58:12Z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ADFBEE0F1BC640D2BE078BE4A906C316_13</vt:lpwstr>
  </property>
</Properties>
</file>