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pacing w:before="0" w:line="560" w:lineRule="exact"/>
        <w:ind w:left="0" w:leftChars="0" w:right="0"/>
        <w:textAlignment w:val="auto"/>
        <w:outlineLvl w:val="9"/>
        <w:rPr>
          <w:rFonts w:hint="eastAsia" w:ascii="黑体" w:hAnsi="黑体" w:eastAsia="黑体"/>
          <w:sz w:val="32"/>
          <w:szCs w:val="32"/>
        </w:rPr>
      </w:pPr>
      <w:bookmarkStart w:id="0" w:name="_GoBack"/>
      <w:bookmarkEnd w:id="0"/>
      <w:r>
        <w:rPr>
          <w:rFonts w:hint="eastAsia" w:ascii="方正仿宋简体" w:hAnsi="方正仿宋简体" w:eastAsia="方正仿宋简体" w:cs="方正仿宋简体"/>
          <w:sz w:val="30"/>
          <w:szCs w:val="30"/>
        </w:rPr>
        <w:t xml:space="preserve">    </w:t>
      </w:r>
      <w:r>
        <w:rPr>
          <w:rFonts w:hint="eastAsia" w:ascii="仿宋" w:hAnsi="仿宋" w:eastAsia="仿宋"/>
          <w:sz w:val="30"/>
          <w:szCs w:val="30"/>
        </w:rPr>
        <w:t xml:space="preserve"> </w:t>
      </w:r>
    </w:p>
    <w:p>
      <w:pPr>
        <w:widowControl w:val="0"/>
        <w:wordWrap/>
        <w:adjustRightInd/>
        <w:snapToGrid/>
        <w:spacing w:before="0" w:after="0" w:line="560" w:lineRule="exact"/>
        <w:ind w:left="0" w:leftChars="0" w:right="0" w:firstLine="1920" w:firstLineChars="600"/>
        <w:jc w:val="both"/>
        <w:textAlignment w:val="auto"/>
        <w:outlineLvl w:val="9"/>
        <w:rPr>
          <w:rFonts w:hint="default" w:ascii="方正小标宋简体" w:hAnsi="宋体" w:eastAsia="方正小标宋简体" w:cs="宋体"/>
          <w:bCs/>
          <w:color w:val="auto"/>
          <w:sz w:val="44"/>
          <w:szCs w:val="44"/>
          <w:lang w:val="en-US" w:eastAsia="zh-CN"/>
        </w:rPr>
      </w:pPr>
      <w:r>
        <w:rPr>
          <w:rFonts w:hint="eastAsia" w:ascii="黑体" w:hAnsi="黑体" w:eastAsia="黑体" w:cs="黑体"/>
          <w:sz w:val="32"/>
          <w:szCs w:val="32"/>
          <w:lang w:val="en-US" w:eastAsia="zh-CN"/>
        </w:rPr>
        <w:t xml:space="preserve">   </w:t>
      </w:r>
      <w:r>
        <w:rPr>
          <w:rFonts w:hint="eastAsia" w:ascii="方正小标宋简体" w:hAnsi="宋体" w:eastAsia="方正小标宋简体" w:cs="宋体"/>
          <w:bCs/>
          <w:color w:val="auto"/>
          <w:sz w:val="44"/>
          <w:szCs w:val="44"/>
          <w:lang w:eastAsia="zh-CN"/>
        </w:rPr>
        <w:t>中共新野县</w:t>
      </w:r>
      <w:r>
        <w:rPr>
          <w:rFonts w:hint="eastAsia" w:ascii="方正小标宋简体" w:hAnsi="宋体" w:eastAsia="方正小标宋简体" w:cs="宋体"/>
          <w:bCs/>
          <w:color w:val="auto"/>
          <w:sz w:val="44"/>
          <w:szCs w:val="44"/>
          <w:lang w:val="en-US" w:eastAsia="zh-CN"/>
        </w:rPr>
        <w:t>王庄镇党委</w:t>
      </w:r>
    </w:p>
    <w:p>
      <w:pPr>
        <w:widowControl w:val="0"/>
        <w:wordWrap/>
        <w:adjustRightInd/>
        <w:snapToGrid/>
        <w:spacing w:before="0" w:after="0" w:line="560" w:lineRule="exact"/>
        <w:ind w:left="0" w:leftChars="0" w:right="0" w:firstLine="880" w:firstLineChars="200"/>
        <w:jc w:val="both"/>
        <w:textAlignment w:val="auto"/>
        <w:outlineLvl w:val="9"/>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关于县委第</w:t>
      </w:r>
      <w:r>
        <w:rPr>
          <w:rFonts w:hint="eastAsia" w:ascii="方正小标宋简体" w:hAnsi="宋体" w:eastAsia="方正小标宋简体" w:cs="宋体"/>
          <w:bCs/>
          <w:color w:val="auto"/>
          <w:sz w:val="44"/>
          <w:szCs w:val="44"/>
          <w:lang w:val="en-US" w:eastAsia="zh-CN"/>
        </w:rPr>
        <w:t>四</w:t>
      </w:r>
      <w:r>
        <w:rPr>
          <w:rFonts w:hint="eastAsia" w:ascii="方正小标宋简体" w:hAnsi="宋体" w:eastAsia="方正小标宋简体" w:cs="宋体"/>
          <w:bCs/>
          <w:color w:val="auto"/>
          <w:sz w:val="44"/>
          <w:szCs w:val="44"/>
        </w:rPr>
        <w:t>巡察组</w:t>
      </w:r>
      <w:r>
        <w:rPr>
          <w:rFonts w:hint="eastAsia" w:ascii="方正小标宋简体" w:hAnsi="宋体" w:eastAsia="方正小标宋简体" w:cs="宋体"/>
          <w:bCs/>
          <w:color w:val="auto"/>
          <w:sz w:val="44"/>
          <w:szCs w:val="44"/>
          <w:lang w:eastAsia="zh-CN"/>
        </w:rPr>
        <w:t>巡察</w:t>
      </w:r>
      <w:r>
        <w:rPr>
          <w:rFonts w:hint="eastAsia" w:ascii="方正小标宋简体" w:hAnsi="宋体" w:eastAsia="方正小标宋简体" w:cs="宋体"/>
          <w:bCs/>
          <w:color w:val="auto"/>
          <w:sz w:val="44"/>
          <w:szCs w:val="44"/>
        </w:rPr>
        <w:t>反馈意见</w:t>
      </w:r>
    </w:p>
    <w:p>
      <w:pPr>
        <w:widowControl w:val="0"/>
        <w:wordWrap/>
        <w:adjustRightInd/>
        <w:snapToGrid/>
        <w:spacing w:before="0" w:after="0" w:line="560" w:lineRule="exact"/>
        <w:ind w:left="0" w:leftChars="0" w:right="0" w:firstLine="2640" w:firstLineChars="600"/>
        <w:jc w:val="both"/>
        <w:textAlignment w:val="auto"/>
        <w:outlineLvl w:val="9"/>
        <w:rPr>
          <w:rFonts w:hint="eastAsia" w:ascii="方正小标宋简体" w:hAnsi="宋体" w:eastAsia="方正小标宋简体" w:cs="宋体"/>
          <w:bCs/>
          <w:color w:val="auto"/>
          <w:sz w:val="44"/>
          <w:szCs w:val="44"/>
          <w:lang w:eastAsia="zh-CN"/>
        </w:rPr>
      </w:pPr>
      <w:r>
        <w:rPr>
          <w:rFonts w:hint="eastAsia" w:ascii="方正小标宋简体" w:hAnsi="宋体" w:eastAsia="方正小标宋简体" w:cs="宋体"/>
          <w:bCs/>
          <w:color w:val="auto"/>
          <w:sz w:val="44"/>
          <w:szCs w:val="44"/>
        </w:rPr>
        <w:t>整改</w:t>
      </w:r>
      <w:r>
        <w:rPr>
          <w:rFonts w:hint="eastAsia" w:ascii="方正小标宋简体" w:hAnsi="宋体" w:eastAsia="方正小标宋简体" w:cs="宋体"/>
          <w:bCs/>
          <w:color w:val="auto"/>
          <w:sz w:val="44"/>
          <w:szCs w:val="44"/>
          <w:lang w:eastAsia="zh-CN"/>
        </w:rPr>
        <w:t>落实情况通报</w:t>
      </w:r>
    </w:p>
    <w:p>
      <w:pPr>
        <w:widowControl w:val="0"/>
        <w:wordWrap/>
        <w:adjustRightInd/>
        <w:snapToGrid/>
        <w:spacing w:before="0" w:after="0" w:line="560" w:lineRule="exact"/>
        <w:ind w:left="0" w:leftChars="0" w:right="0" w:firstLine="640" w:firstLineChars="200"/>
        <w:textAlignment w:val="auto"/>
        <w:outlineLvl w:val="9"/>
        <w:rPr>
          <w:rFonts w:hint="eastAsia" w:ascii="仿宋_GB2312" w:hAnsi="宋体" w:eastAsia="仿宋_GB2312" w:cs="宋体"/>
          <w:color w:val="auto"/>
          <w:sz w:val="32"/>
          <w:szCs w:val="32"/>
        </w:rPr>
      </w:pPr>
    </w:p>
    <w:p>
      <w:pPr>
        <w:widowControl w:val="0"/>
        <w:wordWrap/>
        <w:adjustRightInd/>
        <w:snapToGrid/>
        <w:spacing w:before="0" w:after="0" w:line="560" w:lineRule="exact"/>
        <w:ind w:left="0" w:leftChars="0" w:right="0"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2022</w:t>
      </w:r>
      <w:r>
        <w:rPr>
          <w:rFonts w:hint="eastAsia" w:ascii="仿宋_GB2312" w:hAnsi="宋体" w:eastAsia="仿宋_GB2312" w:cs="宋体"/>
          <w:color w:val="auto"/>
          <w:sz w:val="32"/>
          <w:szCs w:val="32"/>
        </w:rPr>
        <w:t>年</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日至</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31</w:t>
      </w:r>
      <w:r>
        <w:rPr>
          <w:rFonts w:hint="eastAsia" w:ascii="仿宋_GB2312" w:hAnsi="宋体" w:eastAsia="仿宋_GB2312" w:cs="宋体"/>
          <w:color w:val="auto"/>
          <w:sz w:val="32"/>
          <w:szCs w:val="32"/>
        </w:rPr>
        <w:t>日</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县委第</w:t>
      </w:r>
      <w:r>
        <w:rPr>
          <w:rFonts w:hint="eastAsia" w:ascii="仿宋_GB2312" w:hAnsi="宋体" w:eastAsia="仿宋_GB2312" w:cs="宋体"/>
          <w:color w:val="auto"/>
          <w:sz w:val="32"/>
          <w:szCs w:val="32"/>
          <w:lang w:val="en-US" w:eastAsia="zh-CN"/>
        </w:rPr>
        <w:t>四</w:t>
      </w:r>
      <w:r>
        <w:rPr>
          <w:rFonts w:hint="eastAsia" w:ascii="仿宋_GB2312" w:hAnsi="宋体" w:eastAsia="仿宋_GB2312" w:cs="宋体"/>
          <w:color w:val="auto"/>
          <w:sz w:val="32"/>
          <w:szCs w:val="32"/>
        </w:rPr>
        <w:t>巡察组</w:t>
      </w:r>
      <w:r>
        <w:rPr>
          <w:rFonts w:hint="eastAsia" w:ascii="仿宋_GB2312" w:hAnsi="宋体" w:eastAsia="仿宋_GB2312" w:cs="宋体"/>
          <w:color w:val="auto"/>
          <w:sz w:val="32"/>
          <w:szCs w:val="32"/>
          <w:lang w:val="en-US" w:eastAsia="zh-CN"/>
        </w:rPr>
        <w:t>对王庄镇党委及赵庙村、王庄村、小集村、东张店村4个村党组织进行了常规巡察。2022年7</w:t>
      </w:r>
      <w:r>
        <w:rPr>
          <w:rFonts w:hint="eastAsia" w:ascii="仿宋_GB2312" w:hAnsi="宋体" w:eastAsia="仿宋_GB2312" w:cs="宋体"/>
          <w:color w:val="auto"/>
          <w:sz w:val="32"/>
          <w:szCs w:val="32"/>
        </w:rPr>
        <w:t>月</w:t>
      </w:r>
      <w:r>
        <w:rPr>
          <w:rFonts w:hint="eastAsia" w:ascii="仿宋_GB2312" w:hAnsi="宋体" w:eastAsia="仿宋_GB2312" w:cs="宋体"/>
          <w:color w:val="auto"/>
          <w:sz w:val="32"/>
          <w:szCs w:val="32"/>
          <w:lang w:val="en-US" w:eastAsia="zh-CN"/>
        </w:rPr>
        <w:t>22</w:t>
      </w:r>
      <w:r>
        <w:rPr>
          <w:rFonts w:hint="eastAsia" w:ascii="仿宋_GB2312" w:hAnsi="宋体" w:eastAsia="仿宋_GB2312" w:cs="宋体"/>
          <w:color w:val="auto"/>
          <w:sz w:val="32"/>
          <w:szCs w:val="32"/>
        </w:rPr>
        <w:t>日</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县委第</w:t>
      </w:r>
      <w:r>
        <w:rPr>
          <w:rFonts w:hint="eastAsia" w:ascii="仿宋_GB2312" w:hAnsi="宋体" w:eastAsia="仿宋_GB2312" w:cs="宋体"/>
          <w:color w:val="auto"/>
          <w:sz w:val="32"/>
          <w:szCs w:val="32"/>
          <w:lang w:val="en-US" w:eastAsia="zh-CN"/>
        </w:rPr>
        <w:t>四</w:t>
      </w:r>
      <w:r>
        <w:rPr>
          <w:rFonts w:hint="eastAsia" w:ascii="仿宋_GB2312" w:hAnsi="宋体" w:eastAsia="仿宋_GB2312" w:cs="宋体"/>
          <w:color w:val="auto"/>
          <w:sz w:val="32"/>
          <w:szCs w:val="32"/>
        </w:rPr>
        <w:t>巡察组向</w:t>
      </w:r>
      <w:r>
        <w:rPr>
          <w:rFonts w:hint="eastAsia" w:ascii="仿宋_GB2312" w:hAnsi="仿宋" w:eastAsia="仿宋_GB2312"/>
          <w:sz w:val="32"/>
          <w:szCs w:val="32"/>
          <w:lang w:eastAsia="zh-CN"/>
        </w:rPr>
        <w:t>王庄镇</w:t>
      </w:r>
      <w:r>
        <w:rPr>
          <w:rFonts w:hint="eastAsia" w:ascii="仿宋_GB2312" w:hAnsi="仿宋" w:eastAsia="仿宋_GB2312"/>
          <w:sz w:val="32"/>
          <w:szCs w:val="32"/>
          <w:lang w:val="en-US" w:eastAsia="zh-CN"/>
        </w:rPr>
        <w:t>及被巡察村党组织</w:t>
      </w:r>
      <w:r>
        <w:rPr>
          <w:rFonts w:hint="eastAsia" w:ascii="仿宋_GB2312" w:hAnsi="宋体" w:eastAsia="仿宋_GB2312" w:cs="宋体"/>
          <w:color w:val="auto"/>
          <w:sz w:val="32"/>
          <w:szCs w:val="32"/>
        </w:rPr>
        <w:t>反馈了巡察意见</w:t>
      </w:r>
      <w:r>
        <w:rPr>
          <w:rFonts w:hint="eastAsia" w:ascii="仿宋_GB2312" w:hAnsi="宋体" w:eastAsia="仿宋_GB2312" w:cs="宋体"/>
          <w:color w:val="auto"/>
          <w:sz w:val="32"/>
          <w:szCs w:val="32"/>
          <w:lang w:eastAsia="zh-CN"/>
        </w:rPr>
        <w:t>。按照《中国共产党党内监督条例》和《中国共产党巡视工作条例》有关规定，现将县委第</w:t>
      </w:r>
      <w:r>
        <w:rPr>
          <w:rFonts w:hint="eastAsia" w:ascii="仿宋_GB2312" w:hAnsi="宋体" w:eastAsia="仿宋_GB2312" w:cs="宋体"/>
          <w:color w:val="auto"/>
          <w:sz w:val="32"/>
          <w:szCs w:val="32"/>
          <w:lang w:val="en-US" w:eastAsia="zh-CN"/>
        </w:rPr>
        <w:t>四</w:t>
      </w:r>
      <w:r>
        <w:rPr>
          <w:rFonts w:hint="eastAsia" w:ascii="仿宋_GB2312" w:hAnsi="宋体" w:eastAsia="仿宋_GB2312" w:cs="宋体"/>
          <w:color w:val="auto"/>
          <w:sz w:val="32"/>
          <w:szCs w:val="32"/>
          <w:lang w:eastAsia="zh-CN"/>
        </w:rPr>
        <w:t>巡察组反馈意见整改落实情况公示如下：</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eastAsia="zh-CN"/>
        </w:rPr>
      </w:pPr>
      <w:r>
        <w:rPr>
          <w:rFonts w:hint="eastAsia" w:ascii="楷体" w:hAnsi="楷体" w:eastAsia="楷体" w:cs="楷体"/>
          <w:b/>
          <w:bCs w:val="0"/>
          <w:sz w:val="32"/>
          <w:szCs w:val="32"/>
        </w:rPr>
        <w:t>（一）</w:t>
      </w:r>
      <w:r>
        <w:rPr>
          <w:rFonts w:hint="eastAsia" w:ascii="楷体" w:hAnsi="楷体" w:eastAsia="楷体" w:cs="楷体"/>
          <w:b/>
          <w:bCs w:val="0"/>
          <w:sz w:val="32"/>
          <w:szCs w:val="32"/>
          <w:lang w:val="en-US" w:eastAsia="zh-CN"/>
        </w:rPr>
        <w:t>在</w:t>
      </w:r>
      <w:r>
        <w:rPr>
          <w:rFonts w:hint="eastAsia" w:ascii="楷体" w:hAnsi="楷体" w:eastAsia="楷体" w:cs="楷体"/>
          <w:b/>
          <w:bCs w:val="0"/>
          <w:sz w:val="32"/>
          <w:szCs w:val="32"/>
        </w:rPr>
        <w:t>贯彻落实</w:t>
      </w:r>
      <w:r>
        <w:rPr>
          <w:rFonts w:hint="eastAsia" w:ascii="楷体" w:hAnsi="楷体" w:eastAsia="楷体" w:cs="楷体"/>
          <w:b/>
          <w:bCs w:val="0"/>
          <w:sz w:val="32"/>
          <w:szCs w:val="32"/>
          <w:lang w:val="en-US" w:eastAsia="zh-CN"/>
        </w:rPr>
        <w:t>党的理论路线方针政策和党中央决策部署有偏差方面，共5项整改任务</w:t>
      </w:r>
      <w:r>
        <w:rPr>
          <w:rFonts w:hint="eastAsia" w:ascii="楷体" w:hAnsi="楷体" w:eastAsia="楷体" w:cs="楷体"/>
          <w:b/>
          <w:bCs w:val="0"/>
          <w:sz w:val="32"/>
          <w:szCs w:val="32"/>
          <w:lang w:eastAsia="zh-CN"/>
        </w:rPr>
        <w:t>。</w:t>
      </w:r>
    </w:p>
    <w:p>
      <w:pPr>
        <w:widowControl w:val="0"/>
        <w:wordWrap/>
        <w:adjustRightInd w:val="0"/>
        <w:snapToGrid w:val="0"/>
        <w:spacing w:before="0" w:line="560" w:lineRule="exact"/>
        <w:ind w:left="0" w:leftChars="0" w:right="0" w:firstLine="643" w:firstLineChars="200"/>
        <w:jc w:val="both"/>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1、关于“学习贯彻落实习近平新时代中国特色社会主义思想和党的十九大及历次全会精神不深入。一是镇党委虽然能落实“第一议题”制度，学习贯彻习近平总书记视察南阳重要讲话和指示批示精神，但学习流于形式，对习近平新时代中国特色社会主义思想的精神实质、丰富内涵、实践要求缺乏整体把握，对党史学习研究等一些思想性知识浅尝辄止，对涉及农业农村、乡村振兴、生态环境保护等与基层工作息息相关的政策理论知识深入研究的少，仅停留在读文件、简单传达、联系实际不够的表面层次，存在把学了当贯彻执行了的现象。二是对深化党史学习教育部署落实不到位，开展党性教育不够扎实。个别党员干部理论学习内生动力不足，班子成员带头学，主动学，深入学的氛围没有体现，仅满足于写笔记，抄文章，存在应付心理。”的问题整改情况。</w:t>
      </w:r>
    </w:p>
    <w:p>
      <w:pPr>
        <w:pStyle w:val="3"/>
        <w:widowControl w:val="0"/>
        <w:numPr>
          <w:ilvl w:val="0"/>
          <w:numId w:val="0"/>
        </w:numPr>
        <w:wordWrap/>
        <w:adjustRightInd/>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严格落实了党委“第一议题”制度，逢会必学习习近平总书记重要讲话。严格履行了周二党员学习日活动，确保所有参与人员学习到位。</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rPr>
        <w:t>制定了班子成员学习计划对党史学习研究、农业农村、乡村振兴及生态环境保护等政策知识进行逐步、系统学习。深入研究对实际工作的指导意义，切实提升党员干部干事创业理论水平。</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b w:val="0"/>
          <w:bCs w:val="0"/>
          <w:color w:val="auto"/>
          <w:kern w:val="0"/>
          <w:sz w:val="32"/>
          <w:szCs w:val="32"/>
          <w:lang w:val="en-US" w:eastAsia="zh-CN"/>
        </w:rPr>
        <w:t>已组织班子成员对照各自分管内容领学、深学，将总书记重要讲话精神贯穿在日常工作方方面面，做到学有所得，学有所用。</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2、关于“意识形态工作压力传导不够，载体利用不充分。一是压力传导需要加强。缺少对下级单位的检查考核制度，专项督查次数少且覆盖面不广，压力传导不够。巡察的四个村党支部，支部书记述职报告大多未汇报在意识形态领域开展的工作。二是载体运用需要提升。建立的新时代文明实践所站及文化书屋等实体，新时代文明实践和文化活动偏少，吸引力不够，群众参与率不高。如小集村文化书屋内尘土满地，没有使用迹象；镇文明实践所和赵庙村、王庄村的文明实践站，服务群众少。三是村级意识形态工作观念需要提升。基层党组织的爱国情怀需要加强，个别村部院内升挂的国旗存在破损、褪色现象，更换不够及时，激发干部群众的爱国情怀，维护国旗权威和尊严的良好风气不浓。”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b w:val="0"/>
          <w:bCs w:val="0"/>
          <w:color w:val="auto"/>
          <w:kern w:val="0"/>
          <w:sz w:val="32"/>
          <w:szCs w:val="32"/>
          <w:lang w:val="en-US" w:eastAsia="zh-CN"/>
        </w:rPr>
        <w:t>进一步严格了意识形态工作责任制，管好分管领域意识形态工作，已将意识形态工作纳入党风廉政考核内容、干部年度考核管理，对意识形态工作落实不到位的干部一律取消评优资格。</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auto"/>
          <w:kern w:val="0"/>
          <w:sz w:val="32"/>
          <w:szCs w:val="32"/>
          <w:lang w:val="en-US" w:eastAsia="zh-CN" w:bidi="ar-SA"/>
        </w:rPr>
        <w:t>开放了新时代文明实践所站及文化书屋，鼓励</w:t>
      </w:r>
      <w:r>
        <w:rPr>
          <w:rFonts w:hint="eastAsia" w:ascii="仿宋_GB2312" w:hAnsi="仿宋_GB2312" w:eastAsia="仿宋_GB2312" w:cs="仿宋_GB2312"/>
          <w:b w:val="0"/>
          <w:bCs w:val="0"/>
          <w:color w:val="auto"/>
          <w:kern w:val="0"/>
          <w:sz w:val="32"/>
          <w:szCs w:val="32"/>
          <w:lang w:val="en-US" w:eastAsia="zh-CN"/>
        </w:rPr>
        <w:t>党员、群众、中小学生等</w:t>
      </w:r>
      <w:r>
        <w:rPr>
          <w:rFonts w:hint="eastAsia" w:ascii="仿宋_GB2312" w:hAnsi="仿宋_GB2312" w:eastAsia="仿宋_GB2312" w:cs="仿宋_GB2312"/>
          <w:b w:val="0"/>
          <w:bCs w:val="0"/>
          <w:color w:val="auto"/>
          <w:kern w:val="0"/>
          <w:sz w:val="32"/>
          <w:szCs w:val="32"/>
          <w:lang w:val="en-US" w:eastAsia="zh-CN" w:bidi="ar-SA"/>
        </w:rPr>
        <w:t>利用闲暇时间多阅读。</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已对全镇各单位、各行政村国旗、党旗情况进行了检查，对出现变旧、破损的情况及时进行了更换。</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3、关于“党委领导作用发挥不够，履职能力需要加强。镇党委政治意识需要加强，党的领导核心作用不明显，抓工作停留在一般业务层面，缺乏长远规划的政治能力，政治建设和业务建设融合不到位，没有做到对本单位履行职责全过程、各环节、全覆盖的领导。”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b w:val="0"/>
          <w:bCs w:val="0"/>
          <w:color w:val="auto"/>
          <w:kern w:val="0"/>
          <w:sz w:val="32"/>
          <w:szCs w:val="32"/>
          <w:lang w:val="en-US" w:eastAsia="zh-CN"/>
        </w:rPr>
        <w:t>坚持“第一议题”，逢会必学习总书记重要讲话内容，不断提升党员干部政治意识，全力做好服务群众工作。</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rPr>
        <w:t>对班子成员进行了提醒谈话，明确了班子成员在全镇各项工作落实过程中的领导地位，既要抓业务，更要抓引领，帮助所联系的村、单位做好长远谋划，将全镇各方力量凝聚到建设现代化王庄的工作中来。</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b w:val="0"/>
          <w:bCs w:val="0"/>
          <w:color w:val="auto"/>
          <w:kern w:val="0"/>
          <w:sz w:val="32"/>
          <w:szCs w:val="32"/>
          <w:lang w:val="en-US" w:eastAsia="zh-CN"/>
        </w:rPr>
        <w:t>已形成每月一次专题会议，对党委领导作用发挥过程中存在的问题进行分析总结，充分发挥镇党委对各项工作的全面领导作用。</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4、关于“党委贯彻上级重大决策部署，推动重点工作开展不务实。镇党委推动落实重点工作不扎实。落实上级要求机械化，没有联系职责、结合实际动脑筋、想办法、细化具体落实举措，致使政策落实效率低下、不够到位。一是对实施乡村振兴战略谋划不足。存在思想认识不到位，发展思路不清晰，等待上级明确任务多，结合自身实际研究少；对衔接、支撑巩固拓展脱贫攻坚成果措施不多，在产业、生态、文化、组织、人才“五大振兴”方面，结合辖区实际，研究制定措施不够。二是人居环境整治不够扎实。“千村万塘”整治效果不明显，工作开展中没有结合地方实际，认真研究选取与方案要求相符的坑塘进行整治，在实施过程中，图省事，把原来已经由个人承包经营的鱼塘做为整治的一部分，影响村容村貌和村民生活的坑塘没有进行有效治理，浪费了整治资金。三是落实深化污染防治攻坚要求不细致。村级存在的环境污染现象不能及时排查上报。”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一是已</w:t>
      </w:r>
      <w:r>
        <w:rPr>
          <w:rFonts w:hint="eastAsia" w:ascii="仿宋_GB2312" w:hAnsi="仿宋_GB2312" w:eastAsia="仿宋_GB2312" w:cs="仿宋_GB2312"/>
          <w:b w:val="0"/>
          <w:bCs w:val="0"/>
          <w:color w:val="auto"/>
          <w:kern w:val="0"/>
          <w:sz w:val="32"/>
          <w:szCs w:val="32"/>
          <w:lang w:val="en-US" w:eastAsia="zh-CN"/>
        </w:rPr>
        <w:t>组织全镇党员干部，深入学习国家、省、市、县关于镇村振兴战略各项政策法规和先进事例，结合实际工作进行研究分析，提升了全镇党员干部对于镇村振兴战略的认识和业务能力；</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rPr>
        <w:t>已指导赵庙村、小集村、王庄村、东张店村乡村完善了振兴战略规划。</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b w:val="0"/>
          <w:bCs w:val="0"/>
          <w:color w:val="auto"/>
          <w:kern w:val="0"/>
          <w:sz w:val="32"/>
          <w:szCs w:val="32"/>
          <w:lang w:val="en-US" w:eastAsia="zh-CN"/>
        </w:rPr>
        <w:t>对镇人居环境问题进行了检查整治。制定了坑塘治理工作计划，排好时间，全面推动工作进展。</w:t>
      </w:r>
      <w:r>
        <w:rPr>
          <w:rFonts w:hint="eastAsia" w:ascii="仿宋_GB2312" w:hAnsi="仿宋_GB2312" w:eastAsia="仿宋_GB2312" w:cs="仿宋_GB2312"/>
          <w:b/>
          <w:bCs/>
          <w:color w:val="auto"/>
          <w:kern w:val="0"/>
          <w:sz w:val="32"/>
          <w:szCs w:val="32"/>
          <w:lang w:val="en-US" w:eastAsia="zh-CN"/>
        </w:rPr>
        <w:t>四是</w:t>
      </w:r>
      <w:r>
        <w:rPr>
          <w:rFonts w:hint="eastAsia" w:ascii="仿宋_GB2312" w:hAnsi="仿宋_GB2312" w:eastAsia="仿宋_GB2312" w:cs="仿宋_GB2312"/>
          <w:b w:val="0"/>
          <w:bCs w:val="0"/>
          <w:color w:val="auto"/>
          <w:kern w:val="0"/>
          <w:sz w:val="32"/>
          <w:szCs w:val="32"/>
          <w:lang w:val="en-US" w:eastAsia="zh-CN"/>
        </w:rPr>
        <w:t>对曹营村粪便进行了清理；落实了东张店养猪厂无污染排放。</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5、关于“部分惠民政策落实不到位。存在镇党委监督把关不严，村级不按规定程序开展评议，政策落实对象不够精准的问题。一是冬春救助监管不够到位。二是“三类户”动态监测管理不细致，存在返贫风险。”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已对农村小微权力的事项列出了清单，明确了办理流程，规范了办理标准。</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组织了各村冬春救灾发放情况自查，未发现其他问题。对小集村支部书记、曹营村支部书记进行了约谈。</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val="0"/>
          <w:bCs w:val="0"/>
          <w:color w:val="000000"/>
          <w:kern w:val="0"/>
          <w:sz w:val="32"/>
          <w:szCs w:val="32"/>
          <w:lang w:val="en-US" w:eastAsia="zh-CN"/>
        </w:rPr>
        <w:t>由镇乡村振兴办牵头对“三类户”动态监测管理工作进行自查。</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（二）在党委落实全面从严治党战略部署和整治群众身边腐败问题、不正之风不够有力方面，共6项整改任务。</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1、关于“党委落实全面从严治党主体责任不到位。党委对持续推进全面从严治党重视不够，对管党治党工作研究少、过问少、安排少，对班子成员和村级“一把手”监督少、提醒少。谈话中了解到班子成员对自身分管领域的廉政风险把控不准，只管业务工作，多数存在只管落实，不管风险的现象，把“双责”变“一责”，习惯把管党责任简单推给镇党委、镇纪委。”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已召开了“从严治党”专题推进会，推动镇从严治党工作落实落细。镇党委书记对班子成员、支部书记进行了集体谈话，对部分人员进行了个别谈话，明确要求所有班子成员、部门领导、村支部书记必须在做好本职工作的同事，强化人员监督管理，力促“一岗双责”严格落实。</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镇纪委加大了力度督查督促力度，在乡村振兴、人居环境整治、疫情防控的各项工作中，每周至少检查两次，强化人员监督，用好“四种形态”，有效促进了干部作风提升</w:t>
      </w:r>
      <w:r>
        <w:rPr>
          <w:rFonts w:hint="eastAsia" w:ascii="仿宋_GB2312" w:hAnsi="仿宋_GB2312" w:eastAsia="仿宋_GB2312" w:cs="仿宋_GB2312"/>
          <w:b w:val="0"/>
          <w:bCs w:val="0"/>
          <w:color w:val="000000"/>
          <w:kern w:val="0"/>
          <w:sz w:val="32"/>
          <w:szCs w:val="32"/>
          <w:lang w:val="en-US" w:eastAsia="zh-CN"/>
        </w:rPr>
        <w:t>。</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2、关于“镇纪委落实监督责任不严格。一是日常监督不细不实。缺少对机关口线和村级党组织的全流程、各环节、无死角了解和监督，违反工作纪律问题屡有发生。镇纪委对镇村干部的廉政档案要求不高，部分镇干部和村“两委”成员档案填写内容不全，填写人员的社会主要关系不填或过于简单，不利于有效通过档案填写内容实施监督；巡察走访时发现，部分村存在党群服务中心无人值班现象；部分村支部书记不能带头履行职责，村内党群服务中心及疫情防控值班都不参与。二是推动党委履行主体责任不够有力。推动党委履行主体责任办法不多，沟通提醒机制不健全，不善运用纪检监察建议推动主体责任落实，对巡察发现问题整改监督不力，整改常态化、长效化机制未建立。十二届县委巡察所移交的“对低保资格审核认定把关不严，“人情保”、“维稳保”清查不到位”的问题中，部分户仍清查不到位，王XX、李XX两户的低保仍未清理到位”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color w:val="000000"/>
          <w:sz w:val="32"/>
          <w:szCs w:val="32"/>
          <w:lang w:val="en-US" w:eastAsia="zh-CN"/>
        </w:rPr>
        <w:t>镇纪委完善了日常监督检查制度；严格落实纪委书记列席“三重一大”事项制度；常态化开展日常工作纪律监督。整改工作以来，针对日常工作纪律、疫情防控、脱贫攻坚与乡村振兴有效衔接等工作，共计检查60余次，通报批评单位4个，7人次，形成了有效震慑。</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对镇村干部廉政档案填写情况进行了清查，对部分人员档案不完整的情况进行了完善</w:t>
      </w:r>
      <w:r>
        <w:rPr>
          <w:rFonts w:hint="eastAsia" w:ascii="仿宋_GB2312" w:hAnsi="仿宋_GB2312" w:eastAsia="仿宋_GB2312" w:cs="仿宋_GB2312"/>
          <w:color w:val="auto"/>
          <w:kern w:val="2"/>
          <w:sz w:val="32"/>
          <w:szCs w:val="32"/>
          <w:lang w:val="en-US" w:eastAsia="zh-CN" w:bidi="ar-SA"/>
        </w:rPr>
        <w:t>。对相关人员开展提醒谈话，提高了镇村干部认真填报廉政档案意识。三是认真核查户低保办理情况。经查王XX患有股骨头坏死、李XX患有系统性红斑狼疮，均因重大疾病而导致家庭生活困难，办理低保程序合规，符合低保办理条件，建议对其低保予以保留。</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3、关于“以案促改工作流于形式。一是存在以案促改工作落实不到位，对存在的突出共性问题不能举一反三、集中排查、专项整治，没有及时健全制度，堵塞漏洞，对警示教育、以案说法、以案促改、以案促建、以案促治工作形式单一，就事论事，致使以案促改走过场效果不好。谈话中了解到，部分镇机关中层对“郑州‘7·20</w:t>
      </w:r>
      <w:r>
        <w:rPr>
          <w:rFonts w:hint="default" w:ascii="楷体" w:hAnsi="楷体" w:eastAsia="楷体" w:cs="楷体"/>
          <w:b/>
          <w:bCs w:val="0"/>
          <w:sz w:val="32"/>
          <w:szCs w:val="32"/>
          <w:lang w:val="en-US" w:eastAsia="zh-CN"/>
        </w:rPr>
        <w:t>’</w:t>
      </w:r>
      <w:r>
        <w:rPr>
          <w:rFonts w:hint="eastAsia" w:ascii="楷体" w:hAnsi="楷体" w:eastAsia="楷体" w:cs="楷体"/>
          <w:b/>
          <w:bCs w:val="0"/>
          <w:sz w:val="32"/>
          <w:szCs w:val="32"/>
          <w:lang w:val="en-US" w:eastAsia="zh-CN"/>
        </w:rPr>
        <w:t>特大暴雨灾害追责问责案件”的以案促改了解的不够清楚，仅知道事件发生的时间，不了解以案促改的内容。二是本单位案例未纳入警示教育内容，“以身边事，警示身边人”的勇气不足，未达到“处理一人、教育一片”的效果。”的问题整改情况。</w:t>
      </w:r>
    </w:p>
    <w:p>
      <w:pPr>
        <w:widowControl w:val="0"/>
        <w:wordWrap/>
        <w:spacing w:before="0" w:line="560" w:lineRule="exact"/>
        <w:ind w:left="0" w:leftChars="0"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完善“以案促改”工作制度，明确了逢案必改的工作要求。强化监督检查，力促以案促改取得实效。整改工作开展以来，王庄镇就扶贫领域典型案例开展以案促改工作1次，分析研究自查存在问题，有效促进了脱贫攻坚成果与乡村振兴有效衔接工作进展。二是对前期开展</w:t>
      </w:r>
      <w:r>
        <w:rPr>
          <w:rFonts w:hint="eastAsia" w:ascii="仿宋_GB2312" w:hAnsi="仿宋_GB2312" w:eastAsia="仿宋_GB2312" w:cs="仿宋_GB2312"/>
          <w:sz w:val="32"/>
          <w:szCs w:val="32"/>
          <w:lang w:val="en-US" w:eastAsia="zh-CN"/>
        </w:rPr>
        <w:t>“郑州‘7·20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特大暴雨灾害追责问责案件”以案促改效果进行回头看，组织部分对“郑州‘7·20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特大暴雨灾害追责问责案件”的人员进行了再学习，进一步提升了干部应对突发灾害的意识，全面提高我镇应急处突能力。</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4、关于“作风建设仍需提升。一是民生工程落实不深不细。工作推进存在重做不重效现象，在“千村万塘”整治、机井排查整治工作中花费了大量的人力物力财力，但整治效果不尽人意，浪费治理资金。巡察组针对机井问题，下发了《整改建议书》，督促镇村对问题机井进行修整。二是担当意识不强，主动作为不够。巡察组移交信访事项后，督促镇村及时解决了问题。三是群众观念淡漠，服务民生意识不强。安全饮水工程、基础设施建设等方面欠账多。农田水利设施整修不到位，耕地排水不畅，一下大雨就被淹，部分耕地的农作物受损，给农作物的稳产增收带来了不利的影响。”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镇党委班子再次学习了“13710”制度，严格落实，确保各项工作落实落地，取得实效。</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镇纪委加强日常工作监督力度，近期对疫情防控、日常值班、秸秆禁烧等重要工作督查30余次，通报批评防控工作落实不到位的村3个，形成了强力震慑。三</w:t>
      </w:r>
      <w:r>
        <w:rPr>
          <w:rFonts w:hint="eastAsia" w:ascii="仿宋_GB2312" w:hAnsi="仿宋_GB2312" w:eastAsia="仿宋_GB2312" w:cs="仿宋_GB2312"/>
          <w:b/>
          <w:bCs/>
          <w:color w:val="000000"/>
          <w:kern w:val="0"/>
          <w:sz w:val="32"/>
          <w:szCs w:val="32"/>
          <w:lang w:val="en-US" w:eastAsia="zh-CN"/>
        </w:rPr>
        <w:t>是</w:t>
      </w:r>
      <w:r>
        <w:rPr>
          <w:rFonts w:hint="eastAsia" w:ascii="仿宋_GB2312" w:hAnsi="仿宋_GB2312" w:eastAsia="仿宋_GB2312" w:cs="仿宋_GB2312"/>
          <w:b w:val="0"/>
          <w:bCs w:val="0"/>
          <w:color w:val="000000"/>
          <w:kern w:val="0"/>
          <w:sz w:val="32"/>
          <w:szCs w:val="32"/>
          <w:lang w:val="en-US" w:eastAsia="zh-CN"/>
        </w:rPr>
        <w:t>以“五星”支部创建为契机，已对所有村派驻第一书记，并组织进行了专题业务培训，全面带动村基础设施建设，逐步解决各村民生欠账问题。</w:t>
      </w:r>
      <w:r>
        <w:rPr>
          <w:rFonts w:hint="eastAsia" w:ascii="仿宋_GB2312" w:hAnsi="仿宋_GB2312" w:eastAsia="仿宋_GB2312" w:cs="仿宋_GB2312"/>
          <w:b/>
          <w:bCs/>
          <w:color w:val="000000"/>
          <w:kern w:val="0"/>
          <w:sz w:val="32"/>
          <w:szCs w:val="32"/>
          <w:lang w:val="en-US" w:eastAsia="zh-CN"/>
        </w:rPr>
        <w:t>四是</w:t>
      </w:r>
      <w:r>
        <w:rPr>
          <w:rFonts w:hint="eastAsia" w:ascii="仿宋_GB2312" w:hAnsi="仿宋_GB2312" w:eastAsia="仿宋_GB2312" w:cs="仿宋_GB2312"/>
          <w:b w:val="0"/>
          <w:bCs w:val="0"/>
          <w:color w:val="000000"/>
          <w:kern w:val="0"/>
          <w:sz w:val="32"/>
          <w:szCs w:val="32"/>
          <w:lang w:val="en-US" w:eastAsia="zh-CN"/>
        </w:rPr>
        <w:t>切实解决群众难题。已制定切实方案，前期摸排、上报等工作已做好，小集村已新通自来水。对巡察组反馈机井相关问题已全部整改到位，确保不影响使用。后续将继续通过群众自筹及项目扶持的方式，做好后续管护，保障农田灌溉。东张店村1号坑塘垃圾废物已清理；曹营村、玉皇庙村机井11处已维修好，保障了群众农田灌溉。</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5、关于“镇机关财务管理仍需规范。一是大额支取现金问题突出。二是财务支出不够规范。三是个人大额现金借款长期挂账。”的问题整改情况。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完善了镇财务管理制度、机关经费支出审查制度，特别是大额资金使用制度，堵死了现金收支大额资金漏洞。</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开展机关财务报销规范及流程培训，严格报销手续管理，责任到人，对报销清单要素不全的坚决不予报账。三是对机关会计进行提醒谈话，要求其严格审核报账凭据，杜绝类似事件发生。</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6、关于“村级账务管理需要加强。镇党委虽然出台有“三资”管理制度，但执行的不到位，村账镇管不能有效落实，导致部分村级财务问题较多。巡察发现多数村组干部不了解镇党委对“三资”管理的要求，集体“三资”在管理和处置上有很多漏洞。一是“三资”管理混乱。二是村级存在大额支现情况。村设有对公账户的情况下违规大额取现，不利于资金监管，易产生廉政风险。”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对村级管理制度进行了完善，村级大额资金使用流程进行了规范，形成了多方监管，有效降低了廉政风险。</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强化对村级财务的日常监督制度，落实好村账镇管、组账村管</w:t>
      </w:r>
      <w:r>
        <w:rPr>
          <w:rFonts w:hint="eastAsia" w:ascii="仿宋_GB2312" w:hAnsi="仿宋_GB2312" w:eastAsia="仿宋_GB2312" w:cs="仿宋_GB2312"/>
          <w:b w:val="0"/>
          <w:bCs w:val="0"/>
          <w:color w:val="auto"/>
          <w:kern w:val="2"/>
          <w:sz w:val="32"/>
          <w:szCs w:val="32"/>
          <w:lang w:val="en-US" w:eastAsia="zh-CN" w:bidi="ar-SA"/>
        </w:rPr>
        <w:t>。由镇纪委对东张店村集体土地出租问题进行核实，责令其追回相关租金，目前已挽回集体土地出租资金1200元。三是对东张店村、王庄村干部进行了提醒谈话，要求其在今后工作中严格落实村集体财务制度。</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（三）在党委落实新时代党的组织路线和加强领导班子、干部队伍、基层组织建设有短板的方面，共4项整改任务。</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1、关于“党建引领作用没有有效发挥。一是党建工作责任制落实不到位。存在党建责任体系未真正建立，党建工作研究少，不能做到与业务工作同部署、同安排，压力传导层层递减，对党建薄弱单位没有形成硬约束，党建被虚化弱化边缘化等问题。部分班子成员自身认识仍有不足，作风不实，对年终总结提升不够重视，述职述学述廉述法报告应付了事，有的两年内容一样，有的大部分内容数据与上年一致。二是镇村两级存在党建与业务工作“两张皮”现象，对基层党建作用定位不清晰，把抓党建变成抓党务，党建引领保障业务工作、中心工作作用不强，党建“围绕中心，建设队伍”功能不突出，基层干部群众只知道开会学习，参与积极性不高。镇村两级的“三会一课”记录内容不真实，且多是传达学习上级党组织文件，党员参与度不高，学习理论多，指导实践少，以党建引领促进业务及中心工作的作用没有发挥。”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宋体" w:eastAsia="仿宋_GB2312" w:cs="仿宋_GB2312"/>
          <w:b/>
          <w:bCs/>
          <w:i w:val="0"/>
          <w:caps w:val="0"/>
          <w:color w:val="auto"/>
          <w:spacing w:val="0"/>
          <w:kern w:val="0"/>
          <w:sz w:val="32"/>
          <w:szCs w:val="32"/>
          <w:shd w:val="clear" w:color="auto" w:fill="FFFFFF"/>
          <w:lang w:val="en-US" w:eastAsia="zh-CN"/>
        </w:rPr>
        <w:t>一是</w:t>
      </w:r>
      <w:r>
        <w:rPr>
          <w:rFonts w:hint="eastAsia" w:ascii="仿宋_GB2312" w:hAnsi="宋体" w:eastAsia="仿宋_GB2312" w:cs="仿宋_GB2312"/>
          <w:b w:val="0"/>
          <w:bCs w:val="0"/>
          <w:i w:val="0"/>
          <w:caps w:val="0"/>
          <w:color w:val="auto"/>
          <w:spacing w:val="0"/>
          <w:kern w:val="0"/>
          <w:sz w:val="32"/>
          <w:szCs w:val="32"/>
          <w:shd w:val="clear" w:color="auto" w:fill="FFFFFF"/>
          <w:lang w:val="en-US" w:eastAsia="zh-CN"/>
        </w:rPr>
        <w:t>明确了</w:t>
      </w:r>
      <w:r>
        <w:rPr>
          <w:rFonts w:hint="default" w:ascii="仿宋_GB2312" w:hAnsi="宋体" w:eastAsia="仿宋_GB2312" w:cs="仿宋_GB2312"/>
          <w:b w:val="0"/>
          <w:i w:val="0"/>
          <w:caps w:val="0"/>
          <w:color w:val="auto"/>
          <w:spacing w:val="0"/>
          <w:kern w:val="0"/>
          <w:sz w:val="32"/>
          <w:szCs w:val="32"/>
          <w:shd w:val="clear" w:color="auto" w:fill="FFFFFF"/>
          <w:lang w:val="en-US" w:eastAsia="zh-CN"/>
        </w:rPr>
        <w:t>书记、纪委书记、分管领导、支部书记在党建工作中的具体职责</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。做到了党建与业务同部署，党委书记在重要会议必提党建、重大活动亲自参与、重大项目亲自挂帅，始终把党建责任扛肩上，纪委书记协助党委书记开展全面从严治党，</w:t>
      </w:r>
      <w:r>
        <w:rPr>
          <w:rFonts w:hint="default" w:ascii="仿宋_GB2312" w:hAnsi="宋体" w:eastAsia="仿宋_GB2312" w:cs="仿宋_GB2312"/>
          <w:b w:val="0"/>
          <w:i w:val="0"/>
          <w:caps w:val="0"/>
          <w:color w:val="auto"/>
          <w:spacing w:val="0"/>
          <w:kern w:val="0"/>
          <w:sz w:val="32"/>
          <w:szCs w:val="32"/>
          <w:shd w:val="clear" w:color="auto" w:fill="FFFFFF"/>
          <w:lang w:val="en-US" w:eastAsia="zh-CN"/>
        </w:rPr>
        <w:t>认真履行管党治党责任，切实加强</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镇</w:t>
      </w:r>
      <w:r>
        <w:rPr>
          <w:rFonts w:hint="default" w:ascii="仿宋_GB2312" w:hAnsi="宋体" w:eastAsia="仿宋_GB2312" w:cs="仿宋_GB2312"/>
          <w:b w:val="0"/>
          <w:i w:val="0"/>
          <w:caps w:val="0"/>
          <w:color w:val="auto"/>
          <w:spacing w:val="0"/>
          <w:kern w:val="0"/>
          <w:sz w:val="32"/>
          <w:szCs w:val="32"/>
          <w:shd w:val="clear" w:color="auto" w:fill="FFFFFF"/>
          <w:lang w:val="en-US" w:eastAsia="zh-CN"/>
        </w:rPr>
        <w:t>村两级党的建设。</w:t>
      </w:r>
      <w:r>
        <w:rPr>
          <w:rFonts w:hint="eastAsia" w:ascii="仿宋_GB2312" w:hAnsi="宋体" w:eastAsia="仿宋_GB2312" w:cs="仿宋_GB2312"/>
          <w:b/>
          <w:bCs/>
          <w:i w:val="0"/>
          <w:caps w:val="0"/>
          <w:color w:val="auto"/>
          <w:spacing w:val="0"/>
          <w:kern w:val="0"/>
          <w:sz w:val="32"/>
          <w:szCs w:val="32"/>
          <w:shd w:val="clear" w:color="auto" w:fill="FFFFFF"/>
          <w:lang w:val="en-US" w:eastAsia="zh-CN"/>
        </w:rPr>
        <w:t>二</w:t>
      </w:r>
      <w:r>
        <w:rPr>
          <w:rFonts w:hint="default" w:ascii="仿宋_GB2312" w:hAnsi="宋体" w:eastAsia="仿宋_GB2312" w:cs="仿宋_GB2312"/>
          <w:b/>
          <w:bCs/>
          <w:i w:val="0"/>
          <w:caps w:val="0"/>
          <w:color w:val="auto"/>
          <w:spacing w:val="0"/>
          <w:kern w:val="0"/>
          <w:sz w:val="32"/>
          <w:szCs w:val="32"/>
          <w:shd w:val="clear" w:color="auto" w:fill="FFFFFF"/>
          <w:lang w:val="en-US" w:eastAsia="zh-CN"/>
        </w:rPr>
        <w:t>是</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加大</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了</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党建工作的考核比重，党建工作直接考核支部书记，按照月、季、年的方式向支部分解</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了</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党建工作任务，并纳入</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镇</w:t>
      </w:r>
      <w:r>
        <w:rPr>
          <w:rFonts w:hint="default" w:ascii="仿宋_GB2312" w:hAnsi="宋体" w:eastAsia="仿宋_GB2312" w:cs="仿宋_GB2312"/>
          <w:b w:val="0"/>
          <w:i w:val="0"/>
          <w:caps w:val="0"/>
          <w:color w:val="auto"/>
          <w:spacing w:val="0"/>
          <w:kern w:val="0"/>
          <w:sz w:val="32"/>
          <w:szCs w:val="32"/>
          <w:shd w:val="clear" w:color="auto" w:fill="FFFFFF"/>
          <w:lang w:val="en-US" w:eastAsia="zh-CN"/>
        </w:rPr>
        <w:t>村干部工作的重点考核内容。</w:t>
      </w:r>
      <w:r>
        <w:rPr>
          <w:rFonts w:hint="eastAsia" w:ascii="仿宋_GB2312" w:hAnsi="宋体" w:eastAsia="仿宋_GB2312" w:cs="仿宋_GB2312"/>
          <w:b/>
          <w:bCs/>
          <w:i w:val="0"/>
          <w:caps w:val="0"/>
          <w:color w:val="auto"/>
          <w:spacing w:val="0"/>
          <w:kern w:val="0"/>
          <w:sz w:val="32"/>
          <w:szCs w:val="32"/>
          <w:shd w:val="clear" w:color="auto" w:fill="FFFFFF"/>
          <w:lang w:val="en-US" w:eastAsia="zh-CN"/>
        </w:rPr>
        <w:t>三是</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支部书记落实“三会一课”要求</w:t>
      </w:r>
      <w:r>
        <w:rPr>
          <w:rFonts w:hint="default" w:ascii="仿宋_GB2312" w:hAnsi="宋体" w:eastAsia="仿宋_GB2312" w:cs="仿宋_GB2312"/>
          <w:b w:val="0"/>
          <w:i w:val="0"/>
          <w:caps w:val="0"/>
          <w:color w:val="auto"/>
          <w:spacing w:val="0"/>
          <w:kern w:val="0"/>
          <w:sz w:val="32"/>
          <w:szCs w:val="32"/>
          <w:shd w:val="clear" w:color="auto" w:fill="FFFFFF"/>
          <w:lang w:val="en-US" w:eastAsia="zh-CN"/>
        </w:rPr>
        <w:t>，坚持以党建引领来推动其他工作开展</w:t>
      </w:r>
      <w:r>
        <w:rPr>
          <w:rFonts w:hint="eastAsia" w:ascii="仿宋_GB2312" w:hAnsi="宋体" w:eastAsia="仿宋_GB2312" w:cs="仿宋_GB2312"/>
          <w:b w:val="0"/>
          <w:i w:val="0"/>
          <w:caps w:val="0"/>
          <w:color w:val="auto"/>
          <w:spacing w:val="0"/>
          <w:kern w:val="0"/>
          <w:sz w:val="32"/>
          <w:szCs w:val="32"/>
          <w:shd w:val="clear" w:color="auto" w:fill="FFFFFF"/>
          <w:lang w:val="en-US" w:eastAsia="zh-CN"/>
        </w:rPr>
        <w:t>，充分发挥基层组织领导作用。让“三会一课”切实与具体工作结合起来，成为党组织引领基层工作的重要形式。</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2、关于“班子制度建设需要加强。一是民主集中制落实不到位。班子成员党性意识不强、参与意识不浓，遇事几乎无发表意见，多是附议认同，党内民主发挥不充分。“三重一大”决策机制执行不够，大额资金使用缺少研究记录。二是党内政治生活不严肃。存在民主生活会开展批评与自我批评走过场，剖析问题千篇一律、年年一样，部分班子成员不能认真落实双重组织生活制度，不能严格执行谈心谈话制度，成员之间、和下属同志之间缺少沟通交流。”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一是</w:t>
      </w:r>
      <w:r>
        <w:rPr>
          <w:rFonts w:hint="eastAsia" w:ascii="仿宋_GB2312" w:hAnsi="仿宋_GB2312" w:eastAsia="仿宋_GB2312" w:cs="仿宋_GB2312"/>
          <w:b w:val="0"/>
          <w:bCs w:val="0"/>
          <w:color w:val="000000"/>
          <w:kern w:val="0"/>
          <w:sz w:val="32"/>
          <w:szCs w:val="32"/>
          <w:lang w:val="en-US" w:eastAsia="zh-CN" w:bidi="ar-SA"/>
        </w:rPr>
        <w:t>由镇党委书记蒋鑫同志牵头，对“三重一大”事项进行了系统性学习研究，提高了班子成员对“三重一大”事项议事决策制度的重要性和必要性的认识。完善了党委议事制度，严格按照“集体领导、民主集中、个别酝酿、会议决策”进行决策。扩大了“三重一大”事项研究会议的参会范围和透明度，对研究的结果及时向社会公开。提高班子成员对“三重一大”事项的参与度，充分征求他们的意见，按照党风廉政建设责任制要求带头执行“三重一大”的决策事项，并抓好落实。二是认真落实了双重组织生活制度，严格执行了“四必谈”要求</w:t>
      </w:r>
      <w:r>
        <w:rPr>
          <w:rFonts w:hint="eastAsia" w:ascii="仿宋_GB2312" w:eastAsia="仿宋_GB2312"/>
          <w:sz w:val="32"/>
          <w:szCs w:val="32"/>
          <w:lang w:val="en-US" w:eastAsia="zh-CN"/>
        </w:rPr>
        <w:t>。开展党委书记与班子成员、支部书记，班子成员与分管口线机关同志、分包村干部谈心谈话一次，交流思想，促进工作。针对党内政治生活不严肃的</w:t>
      </w:r>
      <w:r>
        <w:rPr>
          <w:rFonts w:hint="eastAsia" w:ascii="仿宋_GB2312" w:eastAsia="仿宋_GB2312" w:cs="Times New Roman"/>
          <w:sz w:val="32"/>
          <w:szCs w:val="32"/>
          <w:lang w:val="en-US" w:eastAsia="zh-CN"/>
        </w:rPr>
        <w:t>问题，</w:t>
      </w:r>
      <w:r>
        <w:rPr>
          <w:rFonts w:hint="eastAsia" w:ascii="仿宋_GB2312" w:eastAsia="仿宋_GB2312"/>
          <w:sz w:val="32"/>
          <w:szCs w:val="32"/>
          <w:lang w:val="en-US" w:eastAsia="zh-CN"/>
        </w:rPr>
        <w:t>由镇党委主要领导召集班子会进行专题研究，对照近年来的民主生活会发言材料，党政正职领导首先作出了检讨，其他班子成员相继剖析自身存在的问题，充分认识到民主生活会是对班子成员党性、作风、胸襟和班子精神状态的集中检阅，一定要做到切中要害，不遮遮掩掩、不绕来绕去，诚心实意地帮助同志找问题、治治病，切实让民主生活会成为促进干部健康成长的重要方式</w:t>
      </w:r>
      <w:r>
        <w:rPr>
          <w:rFonts w:hint="default" w:ascii="仿宋_GB2312" w:hAnsi="宋体" w:eastAsia="仿宋_GB2312" w:cs="仿宋_GB2312"/>
          <w:b w:val="0"/>
          <w:i w:val="0"/>
          <w:caps w:val="0"/>
          <w:color w:val="auto"/>
          <w:spacing w:val="0"/>
          <w:kern w:val="0"/>
          <w:sz w:val="32"/>
          <w:szCs w:val="32"/>
          <w:shd w:val="clear" w:color="auto" w:fill="FFFFFF"/>
          <w:lang w:val="en-US" w:eastAsia="zh-CN"/>
        </w:rPr>
        <w:t>。</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3、关于“村级干部队伍建设需要重视。一是部分行政村执行编制纪律不严格。二是新入职村干部工作积极性不高。”的问题整改情况。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全面清退了编外干部。共清退编外干部6人</w:t>
      </w:r>
      <w:r>
        <w:rPr>
          <w:rFonts w:hint="default"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鲜明树立了“能者上、优者奖、庸者下、劣者汰”的导向，对工作落实不到位的人员采取了通报、提醒、追责等方式，形成了震慑，有效改善了村干部工作作风。</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4、关于“党员队伍建设不够重视，教育监督管理缺失。一是党员发展不规范。发展党员程序不严格、不规范，档案资料不完整；二是党员先锋模范意识不强。党委对村支部的教育管理需要加强，部分支部以发放补助的形式吸引党员参加组织活动，一些党员不能正常履行责任义务，落后于普通群众，部分党员没有按时缴纳党费”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b w:val="0"/>
          <w:bCs w:val="0"/>
          <w:color w:val="auto"/>
          <w:kern w:val="0"/>
          <w:sz w:val="32"/>
          <w:szCs w:val="32"/>
          <w:lang w:val="en-US" w:eastAsia="zh-CN"/>
        </w:rPr>
        <w:t>开展党务知识培训7次，提高了党务工作者的业务素质。要求各村严格按照党章和有关规定发展党员。</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rPr>
        <w:t>对李XX、江XX、张XX三名党员的党员材料和会议记录进行核实。给予以上三个村组织委员提醒谈话。</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b w:val="0"/>
          <w:bCs w:val="0"/>
          <w:color w:val="auto"/>
          <w:kern w:val="0"/>
          <w:sz w:val="32"/>
          <w:szCs w:val="32"/>
          <w:lang w:val="en-US" w:eastAsia="zh-CN"/>
        </w:rPr>
        <w:t>已对未缴纳的党费进行了追缴，共追缴党费150元。</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（四）关于赵庙村、小集村、王庄村、东张店村存在问题整改情况。</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1.关于“支部引领作用没有发挥，村集体经济薄弱。“两委”班子发展思路不清，谋划能力不强，干劲不足，“守摊子”现象突出，集体经济薄弱，造血功能不足，“等靠要”思想严重，过度依赖外部支持，收入来源结构单一，发现利用本村优势，发展特色产业的眼光和能力不强。”的问题整改情况。</w:t>
      </w:r>
    </w:p>
    <w:p>
      <w:pPr>
        <w:widowControl w:val="0"/>
        <w:wordWrap/>
        <w:adjustRightInd/>
        <w:snapToGrid w:val="0"/>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为各村选派驻村第一书记，已做到每村都有驻村第一书记，带动各村深入研究、主动谋划，制定了村集体经济发展规划，力戒“等靠要”，积极寻求突破。</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严格落实了“三会一课”制度，丰富了党员培训教育形式，提升了党员干部政治站位。</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小集村已组织干部到潘庄村了解蔬菜种植情况。</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关于“美丽乡村建设有差距。人居环境整治工作需要深化。部分村道路年久失修损坏严重，排水不畅污水横流，垃圾遍地气味刺鼻。”的问题整改情况。</w:t>
      </w:r>
    </w:p>
    <w:p>
      <w:pPr>
        <w:widowControl w:val="0"/>
        <w:wordWrap/>
        <w:spacing w:before="0" w:line="560" w:lineRule="exact"/>
        <w:ind w:left="0" w:leftChars="0"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000000"/>
          <w:sz w:val="32"/>
          <w:szCs w:val="32"/>
          <w:lang w:val="en-US" w:eastAsia="zh-CN"/>
        </w:rPr>
        <w:t>由镇环保所牵头，以东张店村、赵庙村、王庄村村委为主体，对各村存在的道路失修问题制定整修规划，对污水问题开展了整治，已初步得到改善，后续将继续加大整治整改力度，做到雨污分离，垃圾日产日清；对已治理的坑塘，制定管控措施，确保后期管护到位，对尚未治理的坑塘，制定了整治规划，及时上报，加快治理进度。</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3.关于“矛盾纠纷化解协调处理不及时。发现苗头，化解风险的魄力不足，易造成重大社会稳定风险，影响党委政府公信力。”的问题整改情况。</w:t>
      </w:r>
    </w:p>
    <w:p>
      <w:pPr>
        <w:widowControl w:val="0"/>
        <w:wordWrap/>
        <w:spacing w:before="0" w:line="560" w:lineRule="exact"/>
        <w:ind w:left="0" w:leftChars="0" w:right="0"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sz w:val="32"/>
          <w:szCs w:val="32"/>
          <w:lang w:val="en-US" w:eastAsia="zh-CN"/>
        </w:rPr>
        <w:t>成立了由镇政法部门牵头，镇信访办、包村干部、村干部共同组成的信访稳定专项工作小组，严格落实包保责任，采取每周研判，重点日期专办的信访化解机制，全面化解群众信访矛盾，维护社会稳定。</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4.关于“监督公开流于形式。一是村务监督委员会形同虚设，履职不力，监督缺位、错位、滞后。二是“三务”公开不扎实。“三务”公开栏更新不及时，设置地点不科学，公示内容不全面，重大事项、惠民政策等没有及时公布，村民知情权、参与权、监督权等相关权利未有效落实。公开方式单一，资料中多显示仅在公开栏中进行公开，虽然按照网格化管理要求创建了网格管理微信群，但没有通过这类平台公开的情况。”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由镇纪委组织各村监委会成员，进行了业务培训，提升了监委会干部履职能力。</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镇纪委对各村监委会履职情况进行督导检查2次，对存在的监督工作不规范问题进行了立行立改。</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对责令各村调整“三务”公开栏位置，做到了科学设置。对需要公开内容，通过“微信群”、互联网、公开栏进行全面公开，确保群众知情权。</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5.关于“村级党组织发挥政治功能作用欠缺。支部在村集体发展中把方向、管大局的作用不突出，对上级关于农村工作相关政策把握不深不透、贯彻落实不严不实，主要负责人工作站位不高、思路不宽，党员干部“双带作用”不强，忙于自身发展，只想带头富、不想带领富。村干部参与党组织和村委会事务的积极性不高，将个人私活当主业，村里的工作当副业，长期不参与村内工作，成为“挂名村干部”。”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落实了支部书记“四色”评定，对落后村采取了通报、谈话等方式，力促各村主要负责人聚焦村集体经济发展。</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对李XX等人进行了约谈。对“挂名”村干部问题进行整治，让在位者履职。</w:t>
      </w:r>
    </w:p>
    <w:p>
      <w:pPr>
        <w:widowControl w:val="0"/>
        <w:wordWrap/>
        <w:adjustRightInd/>
        <w:snapToGrid w:val="0"/>
        <w:spacing w:before="0" w:line="560" w:lineRule="exact"/>
        <w:ind w:left="0" w:leftChars="0" w:right="0"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6.关于““四议两公开”执行不到位。一是“四议两公开”工作法运用不够充分。村级重大事项未按照“四议两公开”决策程序实施，权力运行不够阳光。二是党组织议事和民主决策不规范。支委与村委会权责边界不清，存在运用“四议两公开”开展党党员发展及教育管理培训的现象，三是“四议两公开”走形式。”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由组织办负责对各村两委干部开展了“四议两公开”知识培训及“三重一大”事项知识培训，帮助村干部熟悉工作要求及流程。</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对各村“四议两公开”工作开展情况进行督导检查2次，确保执行到位。</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对王庄村、赵庙村、东张店村两委干部进行了提醒谈话，要求其深入学习掌握“四议两公开”内容，严格落实“四议两公开”制度，推动基层权力在阳光下运行。</w:t>
      </w:r>
    </w:p>
    <w:p>
      <w:pPr>
        <w:widowControl w:val="0"/>
        <w:wordWrap/>
        <w:adjustRightInd/>
        <w:snapToGrid w:val="0"/>
        <w:spacing w:before="0" w:line="560" w:lineRule="exact"/>
        <w:ind w:left="0" w:leftChars="0" w:right="0" w:firstLine="643" w:firstLineChars="200"/>
        <w:textAlignment w:val="auto"/>
        <w:outlineLvl w:val="9"/>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7.关于“</w:t>
      </w:r>
      <w:r>
        <w:rPr>
          <w:rFonts w:hint="default" w:ascii="楷体" w:hAnsi="楷体" w:eastAsia="楷体" w:cs="楷体"/>
          <w:b/>
          <w:bCs w:val="0"/>
          <w:sz w:val="32"/>
          <w:szCs w:val="32"/>
          <w:lang w:val="en-US" w:eastAsia="zh-CN"/>
        </w:rPr>
        <w:t>制度落实走形式，党组织活动不严肃。“三会一课”制度落实不好。支部政治站位不高，日常组织活动仍有形式化迹象</w:t>
      </w:r>
      <w:r>
        <w:rPr>
          <w:rFonts w:hint="eastAsia" w:ascii="楷体" w:hAnsi="楷体" w:eastAsia="楷体" w:cs="楷体"/>
          <w:b/>
          <w:bCs w:val="0"/>
          <w:sz w:val="32"/>
          <w:szCs w:val="32"/>
          <w:lang w:val="en-US" w:eastAsia="zh-CN"/>
        </w:rPr>
        <w:t>”的问题整改情况。</w:t>
      </w:r>
    </w:p>
    <w:p>
      <w:pPr>
        <w:widowControl w:val="0"/>
        <w:wordWrap/>
        <w:spacing w:before="0" w:line="560" w:lineRule="exact"/>
        <w:ind w:left="0" w:leftChars="0" w:right="0"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b w:val="0"/>
          <w:bCs w:val="0"/>
          <w:color w:val="000000"/>
          <w:kern w:val="2"/>
          <w:sz w:val="32"/>
          <w:szCs w:val="32"/>
          <w:lang w:val="en-US" w:eastAsia="zh-CN" w:bidi="ar-SA"/>
        </w:rPr>
        <w:t>由镇组织办对村支部进行了“三会一课”知识培训，提升干部能力。</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镇组织办对各村“三会一课”进行情况进行走访，由镇组织办对各村情况进行了抽检。</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b w:val="0"/>
          <w:bCs w:val="0"/>
          <w:color w:val="000000"/>
          <w:kern w:val="2"/>
          <w:sz w:val="32"/>
          <w:szCs w:val="32"/>
          <w:lang w:val="en-US" w:eastAsia="zh-CN" w:bidi="ar-SA"/>
        </w:rPr>
        <w:t>对部分村两委干部进行了提醒谈话，要求其严格落实“三会一课”工作制度。</w:t>
      </w:r>
    </w:p>
    <w:p>
      <w:pPr>
        <w:widowControl w:val="0"/>
        <w:numPr>
          <w:ilvl w:val="0"/>
          <w:numId w:val="0"/>
        </w:numPr>
        <w:wordWrap/>
        <w:snapToGrid w:val="0"/>
        <w:spacing w:before="0" w:line="560" w:lineRule="exact"/>
        <w:ind w:left="0" w:leftChars="0" w:right="0" w:firstLine="643" w:firstLineChars="200"/>
        <w:jc w:val="left"/>
        <w:textAlignment w:val="auto"/>
        <w:outlineLvl w:val="9"/>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五</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问题线索处置和信访事项办理情况</w:t>
      </w:r>
    </w:p>
    <w:p>
      <w:pPr>
        <w:widowControl w:val="0"/>
        <w:numPr>
          <w:ilvl w:val="0"/>
          <w:numId w:val="0"/>
        </w:numPr>
        <w:wordWrap/>
        <w:snapToGrid w:val="0"/>
        <w:spacing w:before="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color w:val="000000"/>
          <w:sz w:val="32"/>
          <w:szCs w:val="32"/>
          <w:lang w:val="en-US" w:eastAsia="zh-CN"/>
        </w:rPr>
        <w:t>县委第四巡察组共向王庄镇党委移交10条问题线索，现已办结8件，还有1件正在办理之中，1件已查清将于近期立案。共立案2人，诫勉谈话4人，组织谈话1人，提醒谈话2人，批评教育3人，</w:t>
      </w:r>
    </w:p>
    <w:p>
      <w:pPr>
        <w:widowControl w:val="0"/>
        <w:numPr>
          <w:ilvl w:val="0"/>
          <w:numId w:val="0"/>
        </w:numPr>
        <w:wordWrap/>
        <w:snapToGrid w:val="0"/>
        <w:spacing w:before="0" w:line="560" w:lineRule="exact"/>
        <w:ind w:left="0" w:leftChars="0" w:right="0" w:firstLine="643" w:firstLineChars="200"/>
        <w:jc w:val="left"/>
        <w:textAlignment w:val="auto"/>
        <w:outlineLvl w:val="9"/>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县委第四巡察组共向王庄镇党委移交4件信访问题，均已办结。化解矛盾纠纷3起，达成补偿协议1起。</w:t>
      </w:r>
    </w:p>
    <w:p>
      <w:pPr>
        <w:widowControl w:val="0"/>
        <w:wordWrap/>
        <w:adjustRightInd/>
        <w:snapToGrid/>
        <w:spacing w:before="0" w:after="0" w:line="560" w:lineRule="exact"/>
        <w:ind w:left="0" w:leftChars="0" w:right="0" w:firstLine="627" w:firstLineChars="196"/>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欢迎广大干部群众对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整改落实情况进行监督。如有意见和建议，请及时向我们反映。联系方式：电话</w:t>
      </w:r>
      <w:r>
        <w:rPr>
          <w:rFonts w:hint="eastAsia" w:ascii="仿宋_GB2312" w:hAnsi="仿宋_GB2312" w:eastAsia="仿宋_GB2312" w:cs="仿宋_GB2312"/>
          <w:sz w:val="32"/>
          <w:szCs w:val="32"/>
          <w:lang w:val="en-US" w:eastAsia="zh-CN"/>
        </w:rPr>
        <w:t>0377-66553006</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xywzzjw@163.com</w:t>
      </w:r>
      <w:r>
        <w:rPr>
          <w:rFonts w:hint="eastAsia" w:ascii="仿宋_GB2312" w:hAnsi="仿宋_GB2312" w:eastAsia="仿宋_GB2312" w:cs="仿宋_GB2312"/>
          <w:sz w:val="32"/>
          <w:szCs w:val="32"/>
        </w:rPr>
        <w:t>。</w:t>
      </w:r>
    </w:p>
    <w:p>
      <w:pPr>
        <w:widowControl w:val="0"/>
        <w:numPr>
          <w:ilvl w:val="0"/>
          <w:numId w:val="0"/>
        </w:numPr>
        <w:wordWrap/>
        <w:adjustRightInd/>
        <w:snapToGrid/>
        <w:spacing w:before="0" w:after="0" w:line="560" w:lineRule="exact"/>
        <w:ind w:left="0" w:leftChars="0" w:right="0" w:firstLine="640" w:firstLineChars="200"/>
        <w:jc w:val="righ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中共新野县王庄镇党委</w:t>
      </w:r>
    </w:p>
    <w:p>
      <w:pPr>
        <w:widowControl w:val="0"/>
        <w:numPr>
          <w:ilvl w:val="0"/>
          <w:numId w:val="0"/>
        </w:numPr>
        <w:wordWrap/>
        <w:adjustRightInd/>
        <w:snapToGrid/>
        <w:spacing w:before="0" w:after="0" w:line="560" w:lineRule="exact"/>
        <w:ind w:left="0" w:leftChars="0" w:right="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2023年3月8日</w:t>
      </w: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sz w:val="32"/>
          <w:szCs w:val="32"/>
          <w:lang w:val="en-US" w:eastAsia="zh-CN"/>
        </w:rPr>
      </w:pPr>
    </w:p>
    <w:p>
      <w:pPr>
        <w:pStyle w:val="2"/>
        <w:widowControl w:val="0"/>
        <w:wordWrap/>
        <w:spacing w:before="0" w:line="560" w:lineRule="exact"/>
        <w:ind w:left="0" w:leftChars="0" w:right="0"/>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190505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1"/>
    <w:qFormat/>
    <w:uiPriority w:val="0"/>
    <w:pPr>
      <w:spacing w:after="120"/>
    </w:pPr>
    <w:rPr>
      <w:rFonts w:hint="eastAsia"/>
    </w:rPr>
  </w:style>
  <w:style w:type="paragraph" w:customStyle="1" w:styleId="7">
    <w:name w:val="Body Text First Indent1"/>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2023-02-06T16:43:00Z</dcterms:created>
  <dc:creator>guozh</dc:creator>
  <cp:lastModifiedBy>梓明</cp:lastModifiedBy>
  <cp:lastPrinted>2023-03-08T10:47:00Z</cp:lastPrinted>
  <dcterms:modified xsi:type="dcterms:W3CDTF">2023-03-31T01:54:27Z</dcterms:modified>
  <dc:title>guozh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CC15AB1BBE574E6EA9FD43327A5CC332</vt:lpwstr>
  </property>
</Properties>
</file>