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新野县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年政府决算公开目录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关于新野县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年度财政决算(草案)和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年上半年财政预算执行情况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新野县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年转移支付情况说明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新野县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年债务情况说明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新野县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  <w:t>年预算绩效评价开展情况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新野县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年三公经费增减变化情况说明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新野县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年总决算公开表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81B27"/>
    <w:multiLevelType w:val="multilevel"/>
    <w:tmpl w:val="46C81B2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ahoma" w:hAnsi="Tahoma"/>
        <w:color w:val="auto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961DC"/>
    <w:rsid w:val="00323B43"/>
    <w:rsid w:val="003D37D8"/>
    <w:rsid w:val="00426133"/>
    <w:rsid w:val="00426F67"/>
    <w:rsid w:val="004358AB"/>
    <w:rsid w:val="00842A38"/>
    <w:rsid w:val="008B7726"/>
    <w:rsid w:val="00D31D50"/>
    <w:rsid w:val="01600BF6"/>
    <w:rsid w:val="28AC590F"/>
    <w:rsid w:val="29FA02D7"/>
    <w:rsid w:val="4CFC0BF3"/>
    <w:rsid w:val="62D6524D"/>
    <w:rsid w:val="64444AF3"/>
    <w:rsid w:val="6F3C3238"/>
    <w:rsid w:val="739E1C06"/>
    <w:rsid w:val="7EA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2021-10-11T08:37:58Z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F1049AC62BCE4F75AAA7EBD26EAF3AC2</vt:lpwstr>
  </property>
</Properties>
</file>