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36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小标宋_GBK" w:hAnsi="方正小标宋_GBK" w:eastAsia="方正小标宋_GBK" w:cs="方正小标宋_GBK"/>
          <w:i w:val="0"/>
          <w:color w:val="auto"/>
          <w:kern w:val="0"/>
          <w:sz w:val="44"/>
          <w:szCs w:val="44"/>
          <w:u w:val="none"/>
          <w:lang w:val="en-US" w:eastAsia="zh-CN"/>
        </w:rPr>
      </w:pPr>
      <w:r>
        <w:rPr>
          <w:rFonts w:hint="eastAsia" w:ascii="黑体" w:hAnsi="黑体" w:eastAsia="黑体" w:cs="黑体"/>
          <w:sz w:val="32"/>
          <w:szCs w:val="32"/>
          <w:highlight w:val="none"/>
          <w:lang w:val="en-US" w:eastAsia="zh-CN"/>
        </w:rPr>
        <w:t>附件1</w:t>
      </w:r>
    </w:p>
    <w:p w14:paraId="59A4989B">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b w:val="0"/>
          <w:bCs w:val="0"/>
          <w:i w:val="0"/>
          <w:color w:val="auto"/>
          <w:kern w:val="0"/>
          <w:sz w:val="44"/>
          <w:szCs w:val="44"/>
          <w:u w:val="none"/>
          <w:lang w:val="en-US" w:eastAsia="zh-CN"/>
        </w:rPr>
        <w:t>南阳市宛城文广旅局权责清单目录</w:t>
      </w:r>
    </w:p>
    <w:p w14:paraId="40783134">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（共50项）</w:t>
      </w:r>
    </w:p>
    <w:tbl>
      <w:tblPr>
        <w:tblStyle w:val="3"/>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675"/>
        <w:gridCol w:w="1392"/>
      </w:tblGrid>
      <w:tr w14:paraId="1519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23" w:type="dxa"/>
            <w:vAlign w:val="center"/>
          </w:tcPr>
          <w:p w14:paraId="3309BAB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75" w:type="dxa"/>
            <w:vAlign w:val="center"/>
          </w:tcPr>
          <w:p w14:paraId="72402C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92" w:type="dxa"/>
            <w:vAlign w:val="center"/>
          </w:tcPr>
          <w:p w14:paraId="4F192C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14:paraId="00A5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14:paraId="1757C1D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一、行政许可（12项</w:t>
            </w:r>
            <w:r>
              <w:rPr>
                <w:rFonts w:hint="eastAsia" w:ascii="仿宋_GB2312" w:hAnsi="仿宋_GB2312" w:eastAsia="仿宋_GB2312" w:cs="仿宋_GB2312"/>
                <w:color w:val="auto"/>
                <w:sz w:val="24"/>
                <w:szCs w:val="24"/>
                <w:lang w:val="en-US" w:eastAsia="zh-CN"/>
              </w:rPr>
              <w:t>）</w:t>
            </w:r>
          </w:p>
        </w:tc>
      </w:tr>
      <w:tr w14:paraId="729C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50A676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75" w:type="dxa"/>
            <w:vAlign w:val="center"/>
          </w:tcPr>
          <w:p w14:paraId="6558C2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营业性演出审批</w:t>
            </w:r>
          </w:p>
        </w:tc>
        <w:tc>
          <w:tcPr>
            <w:tcW w:w="1392" w:type="dxa"/>
            <w:vAlign w:val="center"/>
          </w:tcPr>
          <w:p w14:paraId="0931982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08E3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D83B62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75" w:type="dxa"/>
            <w:vAlign w:val="center"/>
          </w:tcPr>
          <w:p w14:paraId="3F1784C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娱乐场所从事娱乐场所经营活动审批</w:t>
            </w:r>
          </w:p>
        </w:tc>
        <w:tc>
          <w:tcPr>
            <w:tcW w:w="1392" w:type="dxa"/>
            <w:vAlign w:val="center"/>
          </w:tcPr>
          <w:p w14:paraId="203BEC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0946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0B2D309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75" w:type="dxa"/>
            <w:vAlign w:val="center"/>
          </w:tcPr>
          <w:p w14:paraId="218C12B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文艺表演团体从事营业性演出活动审批</w:t>
            </w:r>
          </w:p>
        </w:tc>
        <w:tc>
          <w:tcPr>
            <w:tcW w:w="1392" w:type="dxa"/>
            <w:vAlign w:val="center"/>
          </w:tcPr>
          <w:p w14:paraId="66ACE96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7BF3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37AFE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75" w:type="dxa"/>
            <w:vAlign w:val="center"/>
          </w:tcPr>
          <w:p w14:paraId="07B46D6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申请从事互联网上网服务经营活动审批</w:t>
            </w:r>
          </w:p>
        </w:tc>
        <w:tc>
          <w:tcPr>
            <w:tcW w:w="1392" w:type="dxa"/>
            <w:vAlign w:val="center"/>
          </w:tcPr>
          <w:p w14:paraId="5B653DA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2467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2AA8FA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6675" w:type="dxa"/>
            <w:vAlign w:val="center"/>
          </w:tcPr>
          <w:p w14:paraId="4CF95A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区域性有线广播电视传输覆盖网总体规划、建设方案审核</w:t>
            </w:r>
          </w:p>
        </w:tc>
        <w:tc>
          <w:tcPr>
            <w:tcW w:w="1392" w:type="dxa"/>
            <w:vAlign w:val="center"/>
          </w:tcPr>
          <w:p w14:paraId="1F2705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37D2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087743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6675" w:type="dxa"/>
            <w:vAlign w:val="center"/>
          </w:tcPr>
          <w:p w14:paraId="273F4BC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设置卫星电视广播地面接收设施审批</w:t>
            </w:r>
          </w:p>
        </w:tc>
        <w:tc>
          <w:tcPr>
            <w:tcW w:w="1392" w:type="dxa"/>
            <w:vAlign w:val="center"/>
          </w:tcPr>
          <w:p w14:paraId="01717E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2BE4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45E3037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6675" w:type="dxa"/>
            <w:vAlign w:val="center"/>
          </w:tcPr>
          <w:p w14:paraId="61670B8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旅行社设立许可</w:t>
            </w:r>
          </w:p>
        </w:tc>
        <w:tc>
          <w:tcPr>
            <w:tcW w:w="1392" w:type="dxa"/>
            <w:vAlign w:val="center"/>
          </w:tcPr>
          <w:p w14:paraId="54FFB35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1F0E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0882EB8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w:t>
            </w:r>
          </w:p>
        </w:tc>
        <w:tc>
          <w:tcPr>
            <w:tcW w:w="6675" w:type="dxa"/>
            <w:vAlign w:val="center"/>
          </w:tcPr>
          <w:p w14:paraId="5A2775D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县级文物保护单位原址保护措施审批</w:t>
            </w:r>
          </w:p>
        </w:tc>
        <w:tc>
          <w:tcPr>
            <w:tcW w:w="1392" w:type="dxa"/>
            <w:vAlign w:val="center"/>
          </w:tcPr>
          <w:p w14:paraId="568B81B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3435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C5BD04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9</w:t>
            </w:r>
          </w:p>
        </w:tc>
        <w:tc>
          <w:tcPr>
            <w:tcW w:w="6675" w:type="dxa"/>
            <w:vAlign w:val="center"/>
          </w:tcPr>
          <w:p w14:paraId="1F9E47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文物保护单位安全防护工程审批</w:t>
            </w:r>
          </w:p>
        </w:tc>
        <w:tc>
          <w:tcPr>
            <w:tcW w:w="1392" w:type="dxa"/>
            <w:vAlign w:val="center"/>
          </w:tcPr>
          <w:p w14:paraId="79424D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41D0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8BC8AB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10</w:t>
            </w:r>
          </w:p>
        </w:tc>
        <w:tc>
          <w:tcPr>
            <w:tcW w:w="6675" w:type="dxa"/>
            <w:vAlign w:val="center"/>
          </w:tcPr>
          <w:p w14:paraId="459B7B8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大型基本建设工程文物考古调查、勘探审批</w:t>
            </w:r>
          </w:p>
        </w:tc>
        <w:tc>
          <w:tcPr>
            <w:tcW w:w="1392" w:type="dxa"/>
            <w:vAlign w:val="center"/>
          </w:tcPr>
          <w:p w14:paraId="2E3CE71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2E8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A1C665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11</w:t>
            </w:r>
          </w:p>
        </w:tc>
        <w:tc>
          <w:tcPr>
            <w:tcW w:w="6675" w:type="dxa"/>
            <w:vAlign w:val="center"/>
          </w:tcPr>
          <w:p w14:paraId="7B48950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县级文物保护单位建设控制地带内建设工程设计方案审批</w:t>
            </w:r>
          </w:p>
        </w:tc>
        <w:tc>
          <w:tcPr>
            <w:tcW w:w="1392" w:type="dxa"/>
            <w:vAlign w:val="center"/>
          </w:tcPr>
          <w:p w14:paraId="10AB71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1BAC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9E3DE7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12</w:t>
            </w:r>
          </w:p>
        </w:tc>
        <w:tc>
          <w:tcPr>
            <w:tcW w:w="6675" w:type="dxa"/>
            <w:vAlign w:val="center"/>
          </w:tcPr>
          <w:p w14:paraId="657137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利用文物保护单位举办大型活动审批</w:t>
            </w:r>
          </w:p>
        </w:tc>
        <w:tc>
          <w:tcPr>
            <w:tcW w:w="1392" w:type="dxa"/>
            <w:vAlign w:val="center"/>
          </w:tcPr>
          <w:p w14:paraId="0F7EC10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szCs w:val="24"/>
              </w:rPr>
              <w:t>行政许可</w:t>
            </w:r>
          </w:p>
        </w:tc>
      </w:tr>
      <w:tr w14:paraId="2CD3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94B71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二、行政处罚（0项）</w:t>
            </w:r>
          </w:p>
        </w:tc>
      </w:tr>
      <w:tr w14:paraId="04DF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727E0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三、行政强制（0项）</w:t>
            </w:r>
          </w:p>
        </w:tc>
      </w:tr>
      <w:tr w14:paraId="0FA9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4AA7FA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14:paraId="6C7A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70F0AF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14:paraId="55A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5EB848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六、行政检查（13项）</w:t>
            </w:r>
          </w:p>
        </w:tc>
      </w:tr>
      <w:tr w14:paraId="6C06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D7BB76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p>
        </w:tc>
        <w:tc>
          <w:tcPr>
            <w:tcW w:w="6675" w:type="dxa"/>
            <w:vAlign w:val="center"/>
          </w:tcPr>
          <w:p w14:paraId="07F59F5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旅游</w:t>
            </w:r>
            <w:r>
              <w:rPr>
                <w:rFonts w:hint="eastAsia" w:ascii="仿宋_GB2312" w:hAnsi="仿宋_GB2312" w:eastAsia="仿宋_GB2312" w:cs="仿宋_GB2312"/>
                <w:color w:val="000000"/>
                <w:kern w:val="0"/>
                <w:sz w:val="24"/>
                <w:szCs w:val="24"/>
                <w:lang w:val="en-US" w:eastAsia="zh-CN" w:bidi="ar"/>
              </w:rPr>
              <w:t>市</w:t>
            </w:r>
            <w:r>
              <w:rPr>
                <w:rFonts w:hint="eastAsia" w:ascii="仿宋_GB2312" w:hAnsi="仿宋_GB2312" w:eastAsia="仿宋_GB2312" w:cs="仿宋_GB2312"/>
                <w:color w:val="000000"/>
                <w:kern w:val="0"/>
                <w:sz w:val="24"/>
                <w:szCs w:val="24"/>
                <w:lang w:bidi="ar"/>
              </w:rPr>
              <w:t>场秩序监督检查</w:t>
            </w:r>
          </w:p>
        </w:tc>
        <w:tc>
          <w:tcPr>
            <w:tcW w:w="1392" w:type="dxa"/>
            <w:vAlign w:val="center"/>
          </w:tcPr>
          <w:p w14:paraId="36A0A52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行政检查</w:t>
            </w:r>
          </w:p>
        </w:tc>
      </w:tr>
      <w:tr w14:paraId="45AE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A588A7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675" w:type="dxa"/>
            <w:vAlign w:val="center"/>
          </w:tcPr>
          <w:p w14:paraId="7756478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eastAsia="zh-CN" w:bidi="ar"/>
              </w:rPr>
              <w:t>对博物馆展览开展情况的检查</w:t>
            </w:r>
          </w:p>
        </w:tc>
        <w:tc>
          <w:tcPr>
            <w:tcW w:w="1392" w:type="dxa"/>
            <w:vAlign w:val="center"/>
          </w:tcPr>
          <w:p w14:paraId="17641B9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行政检查</w:t>
            </w:r>
          </w:p>
        </w:tc>
      </w:tr>
      <w:tr w14:paraId="63F4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3BB22A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w:t>
            </w:r>
          </w:p>
        </w:tc>
        <w:tc>
          <w:tcPr>
            <w:tcW w:w="6675" w:type="dxa"/>
            <w:vAlign w:val="center"/>
          </w:tcPr>
          <w:p w14:paraId="2AE634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对文艺表演团体的营业性演出活动的行政检查</w:t>
            </w:r>
          </w:p>
        </w:tc>
        <w:tc>
          <w:tcPr>
            <w:tcW w:w="1392" w:type="dxa"/>
            <w:vAlign w:val="center"/>
          </w:tcPr>
          <w:p w14:paraId="30E17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62B0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C36D65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bookmarkStart w:id="0" w:name="_GoBack"/>
            <w:r>
              <w:rPr>
                <w:rFonts w:hint="eastAsia" w:ascii="仿宋_GB2312" w:hAnsi="仿宋_GB2312" w:eastAsia="仿宋_GB2312" w:cs="仿宋_GB2312"/>
                <w:color w:val="000000"/>
                <w:sz w:val="24"/>
                <w:szCs w:val="24"/>
                <w:lang w:val="en-US" w:eastAsia="zh-CN"/>
              </w:rPr>
              <w:t>4</w:t>
            </w:r>
          </w:p>
        </w:tc>
        <w:tc>
          <w:tcPr>
            <w:tcW w:w="6675" w:type="dxa"/>
            <w:vAlign w:val="center"/>
          </w:tcPr>
          <w:p w14:paraId="60D274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对娱乐场所从事娱乐场所经营活动的行政检查</w:t>
            </w:r>
          </w:p>
        </w:tc>
        <w:tc>
          <w:tcPr>
            <w:tcW w:w="1392" w:type="dxa"/>
            <w:vAlign w:val="center"/>
          </w:tcPr>
          <w:p w14:paraId="774EAE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bookmarkEnd w:id="0"/>
      <w:tr w14:paraId="7BD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31B011E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5</w:t>
            </w:r>
          </w:p>
        </w:tc>
        <w:tc>
          <w:tcPr>
            <w:tcW w:w="6675" w:type="dxa"/>
            <w:vAlign w:val="center"/>
          </w:tcPr>
          <w:p w14:paraId="3F9E92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对演出经纪机构举办的营业性演出活动的行政检查</w:t>
            </w:r>
          </w:p>
        </w:tc>
        <w:tc>
          <w:tcPr>
            <w:tcW w:w="1392" w:type="dxa"/>
            <w:vAlign w:val="center"/>
          </w:tcPr>
          <w:p w14:paraId="025AB6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409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363E05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w:t>
            </w:r>
          </w:p>
        </w:tc>
        <w:tc>
          <w:tcPr>
            <w:tcW w:w="6675" w:type="dxa"/>
            <w:vAlign w:val="center"/>
          </w:tcPr>
          <w:p w14:paraId="0F229C6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对互联网上网服务营业场所经营单位从事互联网上网服务经营活动的行政检查</w:t>
            </w:r>
          </w:p>
        </w:tc>
        <w:tc>
          <w:tcPr>
            <w:tcW w:w="1392" w:type="dxa"/>
            <w:vAlign w:val="center"/>
          </w:tcPr>
          <w:p w14:paraId="351502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3D18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47E1991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w:t>
            </w:r>
          </w:p>
        </w:tc>
        <w:tc>
          <w:tcPr>
            <w:tcW w:w="6675" w:type="dxa"/>
            <w:vAlign w:val="center"/>
          </w:tcPr>
          <w:p w14:paraId="149F42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对演出场所举办的营业性演出活动的行政检查</w:t>
            </w:r>
          </w:p>
        </w:tc>
        <w:tc>
          <w:tcPr>
            <w:tcW w:w="1392" w:type="dxa"/>
            <w:vAlign w:val="center"/>
          </w:tcPr>
          <w:p w14:paraId="73C621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60A3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2F07169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6675" w:type="dxa"/>
            <w:vAlign w:val="center"/>
          </w:tcPr>
          <w:p w14:paraId="3820A5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对从事艺术品经营活动的经营单位的行政检查</w:t>
            </w:r>
          </w:p>
        </w:tc>
        <w:tc>
          <w:tcPr>
            <w:tcW w:w="1392" w:type="dxa"/>
            <w:vAlign w:val="center"/>
          </w:tcPr>
          <w:p w14:paraId="218DB9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5DB5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AD6DC9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w:t>
            </w:r>
          </w:p>
        </w:tc>
        <w:tc>
          <w:tcPr>
            <w:tcW w:w="6675" w:type="dxa"/>
            <w:vAlign w:val="center"/>
          </w:tcPr>
          <w:p w14:paraId="56CE516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对从事经营性互联网文化活动的行政检查</w:t>
            </w:r>
          </w:p>
        </w:tc>
        <w:tc>
          <w:tcPr>
            <w:tcW w:w="1392" w:type="dxa"/>
            <w:vAlign w:val="center"/>
          </w:tcPr>
          <w:p w14:paraId="1A20FB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3207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3FF1D20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p>
        </w:tc>
        <w:tc>
          <w:tcPr>
            <w:tcW w:w="6675" w:type="dxa"/>
            <w:vAlign w:val="center"/>
          </w:tcPr>
          <w:p w14:paraId="054319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对文物保护单位安全防护设施建设情况的检查</w:t>
            </w:r>
          </w:p>
        </w:tc>
        <w:tc>
          <w:tcPr>
            <w:tcW w:w="1392" w:type="dxa"/>
            <w:vAlign w:val="center"/>
          </w:tcPr>
          <w:p w14:paraId="496516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48A2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F4AE68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w:t>
            </w:r>
          </w:p>
        </w:tc>
        <w:tc>
          <w:tcPr>
            <w:tcW w:w="6675" w:type="dxa"/>
            <w:vAlign w:val="center"/>
          </w:tcPr>
          <w:p w14:paraId="13929E0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对依法设置安装和使用卫星设施用户的行政检查</w:t>
            </w:r>
          </w:p>
        </w:tc>
        <w:tc>
          <w:tcPr>
            <w:tcW w:w="1392" w:type="dxa"/>
            <w:vAlign w:val="center"/>
          </w:tcPr>
          <w:p w14:paraId="3D9A29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4EE7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3" w:type="dxa"/>
            <w:vAlign w:val="center"/>
          </w:tcPr>
          <w:p w14:paraId="6B01DA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12</w:t>
            </w:r>
          </w:p>
        </w:tc>
        <w:tc>
          <w:tcPr>
            <w:tcW w:w="6675" w:type="dxa"/>
            <w:vAlign w:val="center"/>
          </w:tcPr>
          <w:p w14:paraId="6E2CC3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对擅自使用频率、未按许可参数使用频率（小功率）的行政检查</w:t>
            </w:r>
          </w:p>
        </w:tc>
        <w:tc>
          <w:tcPr>
            <w:tcW w:w="1392" w:type="dxa"/>
            <w:vAlign w:val="center"/>
          </w:tcPr>
          <w:p w14:paraId="0870C2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1E77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E6ECEB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p>
        </w:tc>
        <w:tc>
          <w:tcPr>
            <w:tcW w:w="6675" w:type="dxa"/>
            <w:vAlign w:val="center"/>
          </w:tcPr>
          <w:p w14:paraId="07ECF1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对企业经营旅行社业务的行政检查</w:t>
            </w:r>
          </w:p>
        </w:tc>
        <w:tc>
          <w:tcPr>
            <w:tcW w:w="1392" w:type="dxa"/>
            <w:vAlign w:val="center"/>
          </w:tcPr>
          <w:p w14:paraId="6607F5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行政检查</w:t>
            </w:r>
          </w:p>
        </w:tc>
      </w:tr>
      <w:tr w14:paraId="1C7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26FA172">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七、行政确认（8项）</w:t>
            </w:r>
          </w:p>
        </w:tc>
      </w:tr>
      <w:tr w14:paraId="6CD3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D002543">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1</w:t>
            </w:r>
          </w:p>
        </w:tc>
        <w:tc>
          <w:tcPr>
            <w:tcW w:w="6675" w:type="dxa"/>
            <w:vAlign w:val="center"/>
          </w:tcPr>
          <w:p w14:paraId="72B9F9A9">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文物的认定</w:t>
            </w:r>
          </w:p>
        </w:tc>
        <w:tc>
          <w:tcPr>
            <w:tcW w:w="1392" w:type="dxa"/>
            <w:vAlign w:val="center"/>
          </w:tcPr>
          <w:p w14:paraId="5AFFC2A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091D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31C491B6">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w:t>
            </w:r>
          </w:p>
        </w:tc>
        <w:tc>
          <w:tcPr>
            <w:tcW w:w="6675" w:type="dxa"/>
            <w:vAlign w:val="center"/>
          </w:tcPr>
          <w:p w14:paraId="36E53F78">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省级文化产业示范基地（单位）命名</w:t>
            </w:r>
          </w:p>
        </w:tc>
        <w:tc>
          <w:tcPr>
            <w:tcW w:w="1392" w:type="dxa"/>
            <w:vAlign w:val="center"/>
          </w:tcPr>
          <w:p w14:paraId="1412EFD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2CD6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3AF95AE">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3</w:t>
            </w:r>
          </w:p>
        </w:tc>
        <w:tc>
          <w:tcPr>
            <w:tcW w:w="6675" w:type="dxa"/>
            <w:vAlign w:val="center"/>
          </w:tcPr>
          <w:p w14:paraId="6E10052C">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对非物质文化遗产代表性项目的组织推荐评审认定</w:t>
            </w:r>
          </w:p>
        </w:tc>
        <w:tc>
          <w:tcPr>
            <w:tcW w:w="1392" w:type="dxa"/>
            <w:vAlign w:val="center"/>
          </w:tcPr>
          <w:p w14:paraId="175BC612">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64C7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05C76BEB">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4</w:t>
            </w:r>
          </w:p>
        </w:tc>
        <w:tc>
          <w:tcPr>
            <w:tcW w:w="6675" w:type="dxa"/>
            <w:vAlign w:val="center"/>
          </w:tcPr>
          <w:p w14:paraId="1D314B02">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对非物质文化遗产代表性传承人的组织推荐评审认定</w:t>
            </w:r>
          </w:p>
        </w:tc>
        <w:tc>
          <w:tcPr>
            <w:tcW w:w="1392" w:type="dxa"/>
            <w:vAlign w:val="center"/>
          </w:tcPr>
          <w:p w14:paraId="33D7D01C">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5CC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F00940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5</w:t>
            </w:r>
          </w:p>
        </w:tc>
        <w:tc>
          <w:tcPr>
            <w:tcW w:w="6675" w:type="dxa"/>
            <w:vAlign w:val="center"/>
          </w:tcPr>
          <w:p w14:paraId="66FDF1E7">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旅行社等级的划分与评定</w:t>
            </w:r>
          </w:p>
        </w:tc>
        <w:tc>
          <w:tcPr>
            <w:tcW w:w="1392" w:type="dxa"/>
            <w:vAlign w:val="center"/>
          </w:tcPr>
          <w:p w14:paraId="1BFC1CD7">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7056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3C2481B">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6</w:t>
            </w:r>
          </w:p>
        </w:tc>
        <w:tc>
          <w:tcPr>
            <w:tcW w:w="6675" w:type="dxa"/>
            <w:vAlign w:val="center"/>
          </w:tcPr>
          <w:p w14:paraId="3E625649">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河南省乡村旅游单位星级评定</w:t>
            </w:r>
          </w:p>
        </w:tc>
        <w:tc>
          <w:tcPr>
            <w:tcW w:w="1392" w:type="dxa"/>
            <w:vAlign w:val="center"/>
          </w:tcPr>
          <w:p w14:paraId="4EFCC2B3">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5102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B22939C">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7</w:t>
            </w:r>
          </w:p>
        </w:tc>
        <w:tc>
          <w:tcPr>
            <w:tcW w:w="6675" w:type="dxa"/>
            <w:vAlign w:val="center"/>
          </w:tcPr>
          <w:p w14:paraId="6213FB00">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绿色旅游饭店评定</w:t>
            </w:r>
          </w:p>
        </w:tc>
        <w:tc>
          <w:tcPr>
            <w:tcW w:w="1392" w:type="dxa"/>
            <w:vAlign w:val="center"/>
          </w:tcPr>
          <w:p w14:paraId="1C0DBF47">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6ECB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26F286D">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8</w:t>
            </w:r>
          </w:p>
        </w:tc>
        <w:tc>
          <w:tcPr>
            <w:tcW w:w="6675" w:type="dxa"/>
            <w:vAlign w:val="center"/>
          </w:tcPr>
          <w:p w14:paraId="4FD54521">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旅行社从业质量保证金管理</w:t>
            </w:r>
          </w:p>
        </w:tc>
        <w:tc>
          <w:tcPr>
            <w:tcW w:w="1392" w:type="dxa"/>
            <w:vAlign w:val="center"/>
          </w:tcPr>
          <w:p w14:paraId="10062F7A">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行政确认</w:t>
            </w:r>
          </w:p>
        </w:tc>
      </w:tr>
      <w:tr w14:paraId="4675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8E37BF1">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14:paraId="04BA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328D7F8">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九、行政奖励（4项）</w:t>
            </w:r>
          </w:p>
        </w:tc>
      </w:tr>
      <w:tr w14:paraId="6CC4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3" w:type="dxa"/>
            <w:vAlign w:val="center"/>
          </w:tcPr>
          <w:p w14:paraId="0D0CAED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1</w:t>
            </w:r>
          </w:p>
        </w:tc>
        <w:tc>
          <w:tcPr>
            <w:tcW w:w="6675" w:type="dxa"/>
            <w:vAlign w:val="center"/>
          </w:tcPr>
          <w:p w14:paraId="7E9EFDB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对在公共文化体育设施的建设、管理和保护工作中做出突出贡献的单位和个人给予奖励</w:t>
            </w:r>
          </w:p>
        </w:tc>
        <w:tc>
          <w:tcPr>
            <w:tcW w:w="1392" w:type="dxa"/>
            <w:vAlign w:val="center"/>
          </w:tcPr>
          <w:p w14:paraId="16ED5269">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行政奖励</w:t>
            </w:r>
          </w:p>
        </w:tc>
      </w:tr>
      <w:tr w14:paraId="10BD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3" w:type="dxa"/>
            <w:vAlign w:val="center"/>
          </w:tcPr>
          <w:p w14:paraId="53F6CCB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w:t>
            </w:r>
          </w:p>
        </w:tc>
        <w:tc>
          <w:tcPr>
            <w:tcW w:w="6675" w:type="dxa"/>
            <w:vAlign w:val="center"/>
          </w:tcPr>
          <w:p w14:paraId="4D271A42">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对在艺术档案工作中做出显著成绩的单位和个人的表彰和奖励</w:t>
            </w:r>
          </w:p>
        </w:tc>
        <w:tc>
          <w:tcPr>
            <w:tcW w:w="1392" w:type="dxa"/>
            <w:vAlign w:val="center"/>
          </w:tcPr>
          <w:p w14:paraId="0304DCE8">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行政奖励</w:t>
            </w:r>
          </w:p>
        </w:tc>
      </w:tr>
      <w:tr w14:paraId="613B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4A9C7FEF">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3</w:t>
            </w:r>
          </w:p>
        </w:tc>
        <w:tc>
          <w:tcPr>
            <w:tcW w:w="6675" w:type="dxa"/>
            <w:vAlign w:val="center"/>
          </w:tcPr>
          <w:p w14:paraId="6FEA3A4A">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对营业性演出举报人的奖励</w:t>
            </w:r>
          </w:p>
        </w:tc>
        <w:tc>
          <w:tcPr>
            <w:tcW w:w="1392" w:type="dxa"/>
            <w:vAlign w:val="center"/>
          </w:tcPr>
          <w:p w14:paraId="26D2544A">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行政奖励</w:t>
            </w:r>
          </w:p>
        </w:tc>
      </w:tr>
      <w:tr w14:paraId="4875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489BA3B">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4</w:t>
            </w:r>
          </w:p>
        </w:tc>
        <w:tc>
          <w:tcPr>
            <w:tcW w:w="6675" w:type="dxa"/>
            <w:vAlign w:val="center"/>
          </w:tcPr>
          <w:p w14:paraId="3E35863C">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对作出突出贡献的营业性演出社会义务监督员的表彰</w:t>
            </w:r>
          </w:p>
        </w:tc>
        <w:tc>
          <w:tcPr>
            <w:tcW w:w="1392" w:type="dxa"/>
            <w:vAlign w:val="center"/>
          </w:tcPr>
          <w:p w14:paraId="526AB948">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行政奖励</w:t>
            </w:r>
          </w:p>
        </w:tc>
      </w:tr>
      <w:tr w14:paraId="247D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5D04FC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十、其他职权（13项）</w:t>
            </w:r>
          </w:p>
        </w:tc>
      </w:tr>
      <w:tr w14:paraId="191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0187C438">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1</w:t>
            </w:r>
          </w:p>
        </w:tc>
        <w:tc>
          <w:tcPr>
            <w:tcW w:w="6675" w:type="dxa"/>
            <w:vAlign w:val="center"/>
          </w:tcPr>
          <w:p w14:paraId="747F85CA">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国有文物收藏单位之间借用馆藏文物备案</w:t>
            </w:r>
          </w:p>
        </w:tc>
        <w:tc>
          <w:tcPr>
            <w:tcW w:w="1392" w:type="dxa"/>
            <w:vAlign w:val="center"/>
          </w:tcPr>
          <w:p w14:paraId="56DFFDD2">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3B59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E3915B8">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w:t>
            </w:r>
          </w:p>
        </w:tc>
        <w:tc>
          <w:tcPr>
            <w:tcW w:w="6675" w:type="dxa"/>
            <w:vAlign w:val="center"/>
          </w:tcPr>
          <w:p w14:paraId="51B28C80">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非国有不可移动文物转让、抵押或改变用途备案</w:t>
            </w:r>
          </w:p>
        </w:tc>
        <w:tc>
          <w:tcPr>
            <w:tcW w:w="1392" w:type="dxa"/>
            <w:vAlign w:val="center"/>
          </w:tcPr>
          <w:p w14:paraId="49874B3A">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51B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627F30D0">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3</w:t>
            </w:r>
          </w:p>
        </w:tc>
        <w:tc>
          <w:tcPr>
            <w:tcW w:w="6675" w:type="dxa"/>
            <w:vAlign w:val="center"/>
          </w:tcPr>
          <w:p w14:paraId="6A93EB4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对外、对港澳台文化旅游交流项目（含引进和派出）申报</w:t>
            </w:r>
          </w:p>
        </w:tc>
        <w:tc>
          <w:tcPr>
            <w:tcW w:w="1392" w:type="dxa"/>
            <w:vAlign w:val="center"/>
          </w:tcPr>
          <w:p w14:paraId="7B8DC27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44C5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59B192B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4</w:t>
            </w:r>
          </w:p>
        </w:tc>
        <w:tc>
          <w:tcPr>
            <w:tcW w:w="6675" w:type="dxa"/>
            <w:vAlign w:val="center"/>
          </w:tcPr>
          <w:p w14:paraId="3C98073F">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旅行社统计调查、饭店统计调查</w:t>
            </w:r>
          </w:p>
        </w:tc>
        <w:tc>
          <w:tcPr>
            <w:tcW w:w="1392" w:type="dxa"/>
            <w:vAlign w:val="center"/>
          </w:tcPr>
          <w:p w14:paraId="216DE75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6FF6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3B6A8EC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5</w:t>
            </w:r>
          </w:p>
        </w:tc>
        <w:tc>
          <w:tcPr>
            <w:tcW w:w="6675" w:type="dxa"/>
            <w:vAlign w:val="center"/>
          </w:tcPr>
          <w:p w14:paraId="61DD8F1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导游人员从业资格初审</w:t>
            </w:r>
          </w:p>
        </w:tc>
        <w:tc>
          <w:tcPr>
            <w:tcW w:w="1392" w:type="dxa"/>
            <w:vAlign w:val="center"/>
          </w:tcPr>
          <w:p w14:paraId="3886C53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0517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276A977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6</w:t>
            </w:r>
          </w:p>
        </w:tc>
        <w:tc>
          <w:tcPr>
            <w:tcW w:w="6675" w:type="dxa"/>
            <w:vAlign w:val="center"/>
          </w:tcPr>
          <w:p w14:paraId="101F7CB9">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导游证、领队人员资格审核</w:t>
            </w:r>
          </w:p>
        </w:tc>
        <w:tc>
          <w:tcPr>
            <w:tcW w:w="1392" w:type="dxa"/>
            <w:vAlign w:val="center"/>
          </w:tcPr>
          <w:p w14:paraId="76A9E2C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051D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top"/>
          </w:tcPr>
          <w:p w14:paraId="1F674D19">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7</w:t>
            </w:r>
          </w:p>
        </w:tc>
        <w:tc>
          <w:tcPr>
            <w:tcW w:w="6675" w:type="dxa"/>
            <w:vAlign w:val="center"/>
          </w:tcPr>
          <w:p w14:paraId="675F0E3C">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旅游景区质量等级的划分与评定</w:t>
            </w:r>
          </w:p>
        </w:tc>
        <w:tc>
          <w:tcPr>
            <w:tcW w:w="1392" w:type="dxa"/>
            <w:vAlign w:val="center"/>
          </w:tcPr>
          <w:p w14:paraId="41E9277B">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4D6C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02C4FBC0">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8</w:t>
            </w:r>
          </w:p>
        </w:tc>
        <w:tc>
          <w:tcPr>
            <w:tcW w:w="6675" w:type="dxa"/>
            <w:vAlign w:val="center"/>
          </w:tcPr>
          <w:p w14:paraId="3580A7E5">
            <w:pPr>
              <w:keepNext w:val="0"/>
              <w:keepLines w:val="0"/>
              <w:pageBreakBefore w:val="0"/>
              <w:widowControl w:val="0"/>
              <w:kinsoku/>
              <w:wordWrap/>
              <w:overflowPunct/>
              <w:topLinePunct w:val="0"/>
              <w:autoSpaceDE/>
              <w:autoSpaceDN/>
              <w:bidi w:val="0"/>
              <w:adjustRightInd/>
              <w:spacing w:beforeAutospacing="0" w:afterAutospacing="0" w:line="28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旅游饭店星级的划分与评定</w:t>
            </w:r>
          </w:p>
        </w:tc>
        <w:tc>
          <w:tcPr>
            <w:tcW w:w="1392" w:type="dxa"/>
            <w:vAlign w:val="center"/>
          </w:tcPr>
          <w:p w14:paraId="150170E6">
            <w:pPr>
              <w:keepNext w:val="0"/>
              <w:keepLines w:val="0"/>
              <w:pageBreakBefore w:val="0"/>
              <w:widowControl w:val="0"/>
              <w:kinsoku/>
              <w:wordWrap/>
              <w:overflowPunct/>
              <w:autoSpaceDE/>
              <w:bidi w:val="0"/>
              <w:adjustRightInd/>
              <w:spacing w:beforeAutospacing="0" w:afterAutospacing="0" w:line="50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其他职权</w:t>
            </w:r>
          </w:p>
        </w:tc>
      </w:tr>
      <w:tr w14:paraId="2B8B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65582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9</w:t>
            </w:r>
          </w:p>
        </w:tc>
        <w:tc>
          <w:tcPr>
            <w:tcW w:w="6675" w:type="dxa"/>
            <w:vAlign w:val="center"/>
          </w:tcPr>
          <w:p w14:paraId="4155E33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文化志愿者备案</w:t>
            </w:r>
          </w:p>
        </w:tc>
        <w:tc>
          <w:tcPr>
            <w:tcW w:w="1392" w:type="dxa"/>
            <w:vAlign w:val="center"/>
          </w:tcPr>
          <w:p w14:paraId="64761D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公共服务</w:t>
            </w:r>
          </w:p>
        </w:tc>
      </w:tr>
      <w:tr w14:paraId="580C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4D0FAF6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10</w:t>
            </w:r>
          </w:p>
        </w:tc>
        <w:tc>
          <w:tcPr>
            <w:tcW w:w="6675" w:type="dxa"/>
            <w:vAlign w:val="center"/>
          </w:tcPr>
          <w:p w14:paraId="119726E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艺术品经营单位备案</w:t>
            </w:r>
          </w:p>
        </w:tc>
        <w:tc>
          <w:tcPr>
            <w:tcW w:w="1392" w:type="dxa"/>
            <w:vAlign w:val="center"/>
          </w:tcPr>
          <w:p w14:paraId="7C7B586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公共服务</w:t>
            </w:r>
          </w:p>
        </w:tc>
      </w:tr>
      <w:tr w14:paraId="662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17F15AC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11</w:t>
            </w:r>
          </w:p>
        </w:tc>
        <w:tc>
          <w:tcPr>
            <w:tcW w:w="6675" w:type="dxa"/>
            <w:vAlign w:val="center"/>
          </w:tcPr>
          <w:p w14:paraId="0E91E2EB">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演出场所经营单位备案</w:t>
            </w:r>
          </w:p>
        </w:tc>
        <w:tc>
          <w:tcPr>
            <w:tcW w:w="1392" w:type="dxa"/>
            <w:vAlign w:val="center"/>
          </w:tcPr>
          <w:p w14:paraId="72489D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公共服务</w:t>
            </w:r>
          </w:p>
        </w:tc>
      </w:tr>
      <w:tr w14:paraId="1DAC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685FF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12</w:t>
            </w:r>
          </w:p>
        </w:tc>
        <w:tc>
          <w:tcPr>
            <w:tcW w:w="6675" w:type="dxa"/>
            <w:vAlign w:val="center"/>
          </w:tcPr>
          <w:p w14:paraId="122379F7">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b w:val="0"/>
                <w:bCs w:val="0"/>
                <w:color w:val="auto"/>
                <w:sz w:val="24"/>
                <w:szCs w:val="24"/>
                <w:lang w:val="en-US" w:eastAsia="zh-CN"/>
              </w:rPr>
              <w:t>个体演员备案</w:t>
            </w:r>
          </w:p>
        </w:tc>
        <w:tc>
          <w:tcPr>
            <w:tcW w:w="1392" w:type="dxa"/>
            <w:vAlign w:val="center"/>
          </w:tcPr>
          <w:p w14:paraId="676C1B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公共服务</w:t>
            </w:r>
          </w:p>
        </w:tc>
      </w:tr>
      <w:tr w14:paraId="254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3" w:type="dxa"/>
            <w:vAlign w:val="center"/>
          </w:tcPr>
          <w:p w14:paraId="7492902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w:t>
            </w:r>
          </w:p>
        </w:tc>
        <w:tc>
          <w:tcPr>
            <w:tcW w:w="6675" w:type="dxa"/>
            <w:vAlign w:val="center"/>
          </w:tcPr>
          <w:p w14:paraId="057757F3">
            <w:pPr>
              <w:keepNext w:val="0"/>
              <w:keepLines w:val="0"/>
              <w:pageBreakBefore w:val="0"/>
              <w:widowControl w:val="0"/>
              <w:kinsoku/>
              <w:wordWrap/>
              <w:overflowPunct/>
              <w:topLinePunct w:val="0"/>
              <w:autoSpaceDE/>
              <w:autoSpaceDN/>
              <w:bidi w:val="0"/>
              <w:adjustRightInd/>
              <w:snapToGrid w:val="0"/>
              <w:spacing w:beforeAutospacing="0" w:afterAutospacing="0" w:line="28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b w:val="0"/>
                <w:bCs w:val="0"/>
                <w:color w:val="auto"/>
                <w:sz w:val="24"/>
                <w:szCs w:val="24"/>
                <w:lang w:val="en-US" w:eastAsia="zh-CN"/>
              </w:rPr>
              <w:t>个体演出经纪人备案</w:t>
            </w:r>
          </w:p>
        </w:tc>
        <w:tc>
          <w:tcPr>
            <w:tcW w:w="1392" w:type="dxa"/>
            <w:vAlign w:val="center"/>
          </w:tcPr>
          <w:p w14:paraId="0BF732B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公共服务</w:t>
            </w:r>
          </w:p>
        </w:tc>
      </w:tr>
    </w:tbl>
    <w:p w14:paraId="1CA916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WU2M2MyNjc0ZjQwNWZmOTE5OTRkMDI1MmJlYzYifQ=="/>
  </w:docVars>
  <w:rsids>
    <w:rsidRoot w:val="08354E94"/>
    <w:rsid w:val="08354E94"/>
    <w:rsid w:val="119411B4"/>
    <w:rsid w:val="24355276"/>
    <w:rsid w:val="37D41A85"/>
    <w:rsid w:val="4D08363B"/>
    <w:rsid w:val="5C5B1206"/>
    <w:rsid w:val="64B5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1216</Words>
  <Characters>1231</Characters>
  <Lines>0</Lines>
  <Paragraphs>0</Paragraphs>
  <TotalTime>5</TotalTime>
  <ScaleCrop>false</ScaleCrop>
  <LinksUpToDate>false</LinksUpToDate>
  <CharactersWithSpaces>1231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2024-09-04T04:02:00Z</dcterms:created>
  <dc:creator>lenovo</dc:creator>
  <cp:lastModifiedBy>xj</cp:lastModifiedBy>
  <dcterms:modified xsi:type="dcterms:W3CDTF">2024-12-04T07:49:28Z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9FCB63E1344D499CA0666116B1201EAA_11</vt:lpwstr>
  </property>
</Properties>
</file>