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CE68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4D68A6EB">
      <w:pPr>
        <w:framePr w:w="6398" w:wrap="auto" w:vAnchor="margin" w:hAnchor="text" w:x="2873" w:y="6872"/>
        <w:widowControl w:val="0"/>
        <w:autoSpaceDE w:val="0"/>
        <w:autoSpaceDN w:val="0"/>
        <w:spacing w:line="511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hint="eastAsia" w:ascii="TSTBAF+FZXBSK--GBK1-0" w:hAnsi="TSTBAF+FZXBSK--GBK1-0" w:eastAsia="宋体" w:cs="TSTBAF+FZXBSK--GBK1-0"/>
          <w:color w:val="000000"/>
          <w:sz w:val="44"/>
          <w:szCs w:val="22"/>
          <w:lang w:val="en-US" w:eastAsia="zh-CN" w:bidi="ar-SA"/>
        </w:rPr>
        <w:t>唐河县</w:t>
      </w:r>
      <w:r>
        <w:rPr>
          <w:rFonts w:hint="eastAsia" w:ascii="TSTBAF+FZXBSK--GBK1-0" w:hAnsi="TSTBAF+FZXBSK--GBK1-0" w:eastAsia="宋体" w:cs="TSTBAF+FZXBSK--GBK1-0"/>
          <w:color w:val="000000"/>
          <w:sz w:val="44"/>
          <w:szCs w:val="22"/>
          <w:lang w:val="en-US" w:eastAsia="en-US" w:bidi="ar-SA"/>
        </w:rPr>
        <w:t>统计局涉企行政检查文书</w:t>
      </w:r>
    </w:p>
    <w:p w14:paraId="09F00D56">
      <w:pPr>
        <w:framePr w:w="1080" w:wrap="auto" w:vAnchor="margin" w:hAnchor="text" w:x="9478" w:y="15446"/>
        <w:widowControl w:val="0"/>
        <w:autoSpaceDE w:val="0"/>
        <w:autoSpaceDN w:val="0"/>
        <w:spacing w:line="293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KSKFMH+TimesNewRomanPSMT" w:hAnsi="KSKFMH+TimesNewRomanPSMT" w:cs="KSKFMH+TimesNewRomanPSMT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KSKFMH+TimesNewRomanPSMT" w:hAnsi="Calibri"/>
          <w:color w:val="000000"/>
          <w:sz w:val="28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KSKFMH+TimesNewRomanPSMT" w:hAnsi="KSKFMH+TimesNewRomanPSMT" w:cs="KSKFMH+TimesNewRomanPSMT"/>
          <w:color w:val="000000"/>
          <w:sz w:val="28"/>
          <w:szCs w:val="22"/>
          <w:lang w:val="en-US" w:eastAsia="en-US" w:bidi="ar-SA"/>
        </w:rPr>
        <w:t>—</w:t>
      </w:r>
    </w:p>
    <w:p w14:paraId="2BEDE064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 w14:paraId="1FB0B6C9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5F455C46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24D73B26">
      <w:pPr>
        <w:framePr w:w="7681" w:wrap="auto" w:vAnchor="margin" w:hAnchor="text" w:x="2174" w:y="1618"/>
        <w:widowControl w:val="0"/>
        <w:autoSpaceDE w:val="0"/>
        <w:autoSpaceDN w:val="0"/>
        <w:spacing w:line="969" w:lineRule="exact"/>
        <w:rPr>
          <w:rFonts w:hAnsiTheme="minorHAnsi" w:eastAsiaTheme="minorEastAsia" w:cstheme="minorBidi"/>
          <w:color w:val="000000"/>
          <w:sz w:val="83"/>
          <w:szCs w:val="22"/>
          <w:lang w:val="en-US" w:eastAsia="en-US" w:bidi="ar-SA"/>
        </w:rPr>
      </w:pPr>
      <w:r>
        <w:rPr>
          <w:rFonts w:hint="eastAsia" w:ascii="IIORWB+FZXBSJW--GB1-0" w:hAnsi="IIORWB+FZXBSJW--GB1-0" w:cs="IIORWB+FZXBSJW--GB1-0" w:eastAsiaTheme="minorEastAsia"/>
          <w:color w:val="FF0000"/>
          <w:sz w:val="83"/>
          <w:szCs w:val="22"/>
          <w:lang w:val="en-US" w:eastAsia="zh-CN" w:bidi="ar-SA"/>
        </w:rPr>
        <w:t xml:space="preserve">唐  河  县  </w:t>
      </w:r>
      <w:r>
        <w:rPr>
          <w:rFonts w:ascii="IIORWB+FZXBSJW--GB1-0" w:hAnsi="IIORWB+FZXBSJW--GB1-0" w:cs="IIORWB+FZXBSJW--GB1-0" w:eastAsiaTheme="minorEastAsia"/>
          <w:color w:val="FF0000"/>
          <w:sz w:val="83"/>
          <w:szCs w:val="22"/>
          <w:lang w:val="en-US" w:eastAsia="en-US" w:bidi="ar-SA"/>
        </w:rPr>
        <w:t>统</w:t>
      </w:r>
      <w:r>
        <w:rPr>
          <w:rFonts w:hint="eastAsia" w:ascii="IIORWB+FZXBSJW--GB1-0" w:hAnsi="IIORWB+FZXBSJW--GB1-0" w:cs="IIORWB+FZXBSJW--GB1-0" w:eastAsiaTheme="minorEastAsia"/>
          <w:color w:val="FF0000"/>
          <w:sz w:val="83"/>
          <w:szCs w:val="22"/>
          <w:lang w:val="en-US" w:eastAsia="zh-CN" w:bidi="ar-SA"/>
        </w:rPr>
        <w:t xml:space="preserve">  </w:t>
      </w:r>
      <w:r>
        <w:rPr>
          <w:rFonts w:ascii="IIORWB+FZXBSJW--GB1-0" w:hAnsi="IIORWB+FZXBSJW--GB1-0" w:cs="IIORWB+FZXBSJW--GB1-0" w:eastAsiaTheme="minorEastAsia"/>
          <w:color w:val="FF0000"/>
          <w:sz w:val="83"/>
          <w:szCs w:val="22"/>
          <w:lang w:val="en-US" w:eastAsia="en-US" w:bidi="ar-SA"/>
        </w:rPr>
        <w:t>计</w:t>
      </w:r>
      <w:r>
        <w:rPr>
          <w:rFonts w:hint="eastAsia" w:ascii="IIORWB+FZXBSJW--GB1-0" w:hAnsi="IIORWB+FZXBSJW--GB1-0" w:cs="IIORWB+FZXBSJW--GB1-0" w:eastAsiaTheme="minorEastAsia"/>
          <w:color w:val="FF0000"/>
          <w:sz w:val="83"/>
          <w:szCs w:val="22"/>
          <w:lang w:val="en-US" w:eastAsia="zh-CN" w:bidi="ar-SA"/>
        </w:rPr>
        <w:t xml:space="preserve">  </w:t>
      </w:r>
      <w:r>
        <w:rPr>
          <w:rFonts w:ascii="IIORWB+FZXBSJW--GB1-0" w:hAnsi="IIORWB+FZXBSJW--GB1-0" w:cs="IIORWB+FZXBSJW--GB1-0" w:eastAsiaTheme="minorEastAsia"/>
          <w:color w:val="FF0000"/>
          <w:sz w:val="83"/>
          <w:szCs w:val="22"/>
          <w:lang w:val="en-US" w:eastAsia="en-US" w:bidi="ar-SA"/>
        </w:rPr>
        <w:t>局</w:t>
      </w:r>
    </w:p>
    <w:p w14:paraId="3FB6E5BC">
      <w:pPr>
        <w:framePr w:w="6255" w:wrap="auto" w:vAnchor="page" w:hAnchor="text" w:x="2952" w:y="3759"/>
        <w:widowControl w:val="0"/>
        <w:autoSpaceDE w:val="0"/>
        <w:autoSpaceDN w:val="0"/>
        <w:spacing w:line="470" w:lineRule="exact"/>
        <w:rPr>
          <w:rFonts w:hint="eastAsia" w:ascii="CESI仿宋-GB2312" w:hAnsi="CESI仿宋-GB2312" w:eastAsia="CESI仿宋-GB2312" w:cs="CESI仿宋-GB2312"/>
          <w:color w:val="000000"/>
          <w:sz w:val="4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40"/>
          <w:szCs w:val="22"/>
          <w:lang w:val="en-US" w:eastAsia="en-US" w:bidi="ar-SA"/>
        </w:rPr>
        <w:t>关于依法配合统计执法检查的通知</w:t>
      </w:r>
    </w:p>
    <w:p w14:paraId="248645EF">
      <w:pPr>
        <w:framePr w:w="3439" w:wrap="auto" w:vAnchor="margin" w:hAnchor="text" w:x="6118" w:y="4451"/>
        <w:widowControl w:val="0"/>
        <w:autoSpaceDE w:val="0"/>
        <w:autoSpaceDN w:val="0"/>
        <w:spacing w:line="350" w:lineRule="exact"/>
        <w:rPr>
          <w:rFonts w:hint="eastAsia" w:ascii="CESI仿宋-GB2312" w:hAnsi="CESI仿宋-GB2312" w:eastAsia="CESI仿宋-GB2312" w:cs="CESI仿宋-GB2312"/>
          <w:color w:val="000000"/>
          <w:sz w:val="32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40"/>
          <w:sz w:val="32"/>
          <w:szCs w:val="22"/>
          <w:lang w:val="en-US" w:eastAsia="zh-CN" w:bidi="ar-SA"/>
        </w:rPr>
        <w:t>唐</w:t>
      </w:r>
      <w:r>
        <w:rPr>
          <w:rFonts w:hint="eastAsia" w:ascii="CESI仿宋-GB2312" w:hAnsi="CESI仿宋-GB2312" w:eastAsia="CESI仿宋-GB2312" w:cs="CESI仿宋-GB2312"/>
          <w:color w:val="000000"/>
          <w:spacing w:val="40"/>
          <w:sz w:val="32"/>
          <w:szCs w:val="22"/>
          <w:lang w:val="en-US" w:eastAsia="en-US" w:bidi="ar-SA"/>
        </w:rPr>
        <w:t>统检通字〔</w:t>
      </w:r>
      <w:r>
        <w:rPr>
          <w:rFonts w:hint="eastAsia" w:ascii="CESI仿宋-GB2312" w:hAnsi="CESI仿宋-GB2312" w:eastAsia="CESI仿宋-GB2312" w:cs="CESI仿宋-GB2312"/>
          <w:color w:val="000000"/>
          <w:spacing w:val="20"/>
          <w:sz w:val="32"/>
          <w:szCs w:val="22"/>
          <w:lang w:val="en-US" w:eastAsia="en-US" w:bidi="ar-SA"/>
        </w:rPr>
        <w:t>20**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22"/>
          <w:lang w:val="en-US" w:eastAsia="en-US" w:bidi="ar-SA"/>
        </w:rPr>
        <w:t>〕</w:t>
      </w:r>
    </w:p>
    <w:p w14:paraId="41670B84">
      <w:pPr>
        <w:framePr w:w="559" w:wrap="auto" w:vAnchor="margin" w:hAnchor="text" w:x="9958" w:y="4451"/>
        <w:widowControl w:val="0"/>
        <w:autoSpaceDE w:val="0"/>
        <w:autoSpaceDN w:val="0"/>
        <w:spacing w:line="350" w:lineRule="exact"/>
        <w:rPr>
          <w:rFonts w:hint="eastAsia" w:ascii="CESI仿宋-GB2312" w:hAnsi="CESI仿宋-GB2312" w:eastAsia="CESI仿宋-GB2312" w:cs="CESI仿宋-GB2312"/>
          <w:color w:val="000000"/>
          <w:sz w:val="32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22"/>
          <w:lang w:val="en-US" w:eastAsia="en-US" w:bidi="ar-SA"/>
        </w:rPr>
        <w:t>号</w:t>
      </w:r>
    </w:p>
    <w:p w14:paraId="047FB7B1">
      <w:pPr>
        <w:framePr w:w="528" w:wrap="auto" w:vAnchor="margin" w:hAnchor="text" w:x="6346" w:y="541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：</w:t>
      </w:r>
    </w:p>
    <w:p w14:paraId="2E4A9C56">
      <w:pPr>
        <w:framePr w:w="8402" w:wrap="auto" w:vAnchor="margin" w:hAnchor="text" w:x="2170" w:y="581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3"/>
          <w:sz w:val="29"/>
          <w:szCs w:val="22"/>
          <w:lang w:val="en-US" w:eastAsia="en-US" w:bidi="ar-SA"/>
        </w:rPr>
        <w:t>根据统计法律法规相关规定，</w:t>
      </w:r>
      <w:r>
        <w:rPr>
          <w:rFonts w:hint="eastAsia" w:ascii="CESI仿宋-GB2312" w:hAnsi="CESI仿宋-GB2312" w:eastAsia="CESI仿宋-GB2312" w:cs="CESI仿宋-GB2312"/>
          <w:color w:val="000000"/>
          <w:spacing w:val="13"/>
          <w:sz w:val="29"/>
          <w:szCs w:val="22"/>
          <w:lang w:val="en-US" w:eastAsia="zh-CN" w:bidi="ar-SA"/>
        </w:rPr>
        <w:t>唐河县</w:t>
      </w:r>
      <w:r>
        <w:rPr>
          <w:rFonts w:hint="eastAsia" w:ascii="CESI仿宋-GB2312" w:hAnsi="CESI仿宋-GB2312" w:eastAsia="CESI仿宋-GB2312" w:cs="CESI仿宋-GB2312"/>
          <w:color w:val="000000"/>
          <w:spacing w:val="13"/>
          <w:sz w:val="29"/>
          <w:szCs w:val="22"/>
          <w:lang w:val="en-US" w:eastAsia="en-US" w:bidi="ar-SA"/>
        </w:rPr>
        <w:t>统计局执法检查组决定于</w:t>
      </w:r>
    </w:p>
    <w:p w14:paraId="736D5AB4">
      <w:pPr>
        <w:framePr w:w="8402" w:wrap="auto" w:vAnchor="margin" w:hAnchor="text" w:x="2170" w:y="5819"/>
        <w:widowControl w:val="0"/>
        <w:autoSpaceDE w:val="0"/>
        <w:autoSpaceDN w:val="0"/>
        <w:spacing w:before="104" w:line="294" w:lineRule="exact"/>
        <w:ind w:left="1829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日对你单位进行统计执法检查。为保证此次执法</w:t>
      </w:r>
    </w:p>
    <w:p w14:paraId="6A9C3E46">
      <w:pPr>
        <w:framePr w:w="528" w:wrap="auto" w:vAnchor="margin" w:hAnchor="text" w:x="2460" w:y="621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</w:p>
    <w:p w14:paraId="000AB77D">
      <w:pPr>
        <w:framePr w:w="528" w:wrap="auto" w:vAnchor="margin" w:hAnchor="text" w:x="3226" w:y="621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</w:p>
    <w:p w14:paraId="71795B81">
      <w:pPr>
        <w:framePr w:w="9122" w:wrap="auto" w:vAnchor="margin" w:hAnchor="text" w:x="1589" w:y="661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检查工作顺利进行，现将有关事项通知如下：</w:t>
      </w:r>
    </w:p>
    <w:p w14:paraId="2B757FA0">
      <w:pPr>
        <w:framePr w:w="9122" w:wrap="auto" w:vAnchor="margin" w:hAnchor="text" w:x="1589" w:y="6618"/>
        <w:widowControl w:val="0"/>
        <w:autoSpaceDE w:val="0"/>
        <w:autoSpaceDN w:val="0"/>
        <w:spacing w:before="107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"/>
          <w:sz w:val="29"/>
          <w:szCs w:val="22"/>
          <w:lang w:val="en-US" w:eastAsia="en-US" w:bidi="ar-SA"/>
        </w:rPr>
        <w:t>一、请你单位法定代表人/委托代理人、统计负责人、统计人员、</w:t>
      </w:r>
    </w:p>
    <w:p w14:paraId="3B9E442D">
      <w:pPr>
        <w:framePr w:w="9122" w:wrap="auto" w:vAnchor="margin" w:hAnchor="text" w:x="1589" w:y="6618"/>
        <w:widowControl w:val="0"/>
        <w:autoSpaceDE w:val="0"/>
        <w:autoSpaceDN w:val="0"/>
        <w:spacing w:before="104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6"/>
          <w:sz w:val="29"/>
          <w:szCs w:val="22"/>
          <w:lang w:val="en-US" w:eastAsia="en-US" w:bidi="ar-SA"/>
        </w:rPr>
        <w:t>财务人员及其他相关人员届时在场配合检查，并提供检查办公场所。</w:t>
      </w:r>
    </w:p>
    <w:p w14:paraId="6A076636">
      <w:pPr>
        <w:framePr w:w="9122" w:wrap="auto" w:vAnchor="margin" w:hAnchor="text" w:x="1589" w:y="6618"/>
        <w:widowControl w:val="0"/>
        <w:autoSpaceDE w:val="0"/>
        <w:autoSpaceDN w:val="0"/>
        <w:spacing w:before="107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二、如实向检查人员说明情况，提供所需证明和资料。</w:t>
      </w:r>
    </w:p>
    <w:p w14:paraId="6F038D34">
      <w:pPr>
        <w:framePr w:w="9122" w:wrap="auto" w:vAnchor="margin" w:hAnchor="text" w:x="1589" w:y="6618"/>
        <w:widowControl w:val="0"/>
        <w:autoSpaceDE w:val="0"/>
        <w:autoSpaceDN w:val="0"/>
        <w:spacing w:before="107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5"/>
          <w:sz w:val="29"/>
          <w:szCs w:val="22"/>
          <w:lang w:val="en-US" w:eastAsia="en-US" w:bidi="ar-SA"/>
        </w:rPr>
        <w:t>三、在有关法律文书和取证资料上按要求签字并加盖单位公章。</w:t>
      </w:r>
    </w:p>
    <w:p w14:paraId="108ABFC5">
      <w:pPr>
        <w:framePr w:w="9122" w:wrap="auto" w:vAnchor="margin" w:hAnchor="text" w:x="1589" w:y="6618"/>
        <w:widowControl w:val="0"/>
        <w:autoSpaceDE w:val="0"/>
        <w:autoSpaceDN w:val="0"/>
        <w:spacing w:before="104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四、现场检查需提供的文件资料清单：</w:t>
      </w:r>
    </w:p>
    <w:p w14:paraId="60E7E021">
      <w:pPr>
        <w:framePr w:w="3814" w:wrap="auto" w:vAnchor="margin" w:hAnchor="text" w:x="2186" w:y="901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（一）单位公章和法人章；</w:t>
      </w:r>
    </w:p>
    <w:p w14:paraId="1DF3B10A">
      <w:pPr>
        <w:framePr w:w="6053" w:wrap="auto" w:vAnchor="margin" w:hAnchor="text" w:x="2186" w:y="941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（二）营业执照/营业执照（副本）复印件；</w:t>
      </w:r>
    </w:p>
    <w:p w14:paraId="0E0C37AE">
      <w:pPr>
        <w:framePr w:w="2918" w:wrap="auto" w:vAnchor="margin" w:hAnchor="text" w:x="2186" w:y="981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（三）授权委托书；</w:t>
      </w:r>
    </w:p>
    <w:p w14:paraId="70A2A885">
      <w:pPr>
        <w:framePr w:w="3967" w:wrap="auto" w:vAnchor="margin" w:hAnchor="text" w:x="2186" w:y="1021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（四）有关统计报表打印件;</w:t>
      </w:r>
    </w:p>
    <w:p w14:paraId="2CBB83A9">
      <w:pPr>
        <w:framePr w:w="8510" w:wrap="auto" w:vAnchor="margin" w:hAnchor="text" w:x="2186" w:y="1061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（五）利润表、资产负债表、审计报告、增值税纳税申报表；</w:t>
      </w:r>
    </w:p>
    <w:p w14:paraId="2B9411E2">
      <w:pPr>
        <w:framePr w:w="8510" w:wrap="auto" w:vAnchor="margin" w:hAnchor="text" w:x="2186" w:y="10619"/>
        <w:widowControl w:val="0"/>
        <w:autoSpaceDE w:val="0"/>
        <w:autoSpaceDN w:val="0"/>
        <w:spacing w:before="104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（六）财务总分类账、明细账、科目余额表、原始凭证；</w:t>
      </w:r>
    </w:p>
    <w:p w14:paraId="6FDCF7B6">
      <w:pPr>
        <w:framePr w:w="8510" w:wrap="auto" w:vAnchor="margin" w:hAnchor="text" w:x="2186" w:y="10619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5"/>
          <w:sz w:val="29"/>
          <w:szCs w:val="22"/>
          <w:lang w:val="en-US" w:eastAsia="en-US" w:bidi="ar-SA"/>
        </w:rPr>
        <w:t>（七）统计台账、原始记录以及检查人员要求的其他相关资料。</w:t>
      </w:r>
    </w:p>
    <w:p w14:paraId="06587B32">
      <w:pPr>
        <w:framePr w:w="8510" w:wrap="auto" w:vAnchor="margin" w:hAnchor="text" w:x="2186" w:y="10619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五、</w:t>
      </w:r>
      <w:r>
        <w:rPr>
          <w:rFonts w:hint="eastAsia" w:ascii="CESI仿宋-GB2312" w:hAnsi="CESI仿宋-GB2312" w:eastAsia="CESI仿宋-GB2312" w:cs="CESI仿宋-GB2312"/>
          <w:color w:val="000000"/>
          <w:spacing w:val="-5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有关法律规定将在现场执法检查时书面告知。</w:t>
      </w:r>
    </w:p>
    <w:p w14:paraId="2DDA39BF">
      <w:pPr>
        <w:framePr w:w="2021" w:wrap="auto" w:vAnchor="margin" w:hAnchor="text" w:x="6852" w:y="1339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zh-CN" w:bidi="ar-SA"/>
        </w:rPr>
        <w:t>唐河县</w:t>
      </w: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统计局</w:t>
      </w:r>
    </w:p>
    <w:p w14:paraId="26C2C20A">
      <w:pPr>
        <w:framePr w:w="528" w:wrap="auto" w:vAnchor="margin" w:hAnchor="text" w:x="6888" w:y="1389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</w:p>
    <w:p w14:paraId="33E32CBF">
      <w:pPr>
        <w:framePr w:w="528" w:wrap="auto" w:vAnchor="margin" w:hAnchor="text" w:x="7745" w:y="1389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</w:p>
    <w:p w14:paraId="46636F0A">
      <w:pPr>
        <w:framePr w:w="528" w:wrap="auto" w:vAnchor="margin" w:hAnchor="text" w:x="8503" w:y="1389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日</w:t>
      </w:r>
    </w:p>
    <w:p w14:paraId="02E45E65">
      <w:pPr>
        <w:framePr w:w="780" w:wrap="auto" w:vAnchor="margin" w:hAnchor="text" w:x="1589" w:y="15437"/>
        <w:widowControl w:val="0"/>
        <w:autoSpaceDE w:val="0"/>
        <w:autoSpaceDN w:val="0"/>
        <w:spacing w:line="188" w:lineRule="exact"/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—</w:t>
      </w:r>
      <w:r>
        <w:rPr>
          <w:rFonts w:hint="eastAsia" w:ascii="CESI仿宋-GB2312" w:hAnsi="CESI仿宋-GB2312" w:eastAsia="CESI仿宋-GB2312" w:cs="CESI仿宋-GB2312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2</w:t>
      </w:r>
      <w:r>
        <w:rPr>
          <w:rFonts w:hint="eastAsia" w:ascii="CESI仿宋-GB2312" w:hAnsi="CESI仿宋-GB2312" w:eastAsia="CESI仿宋-GB2312" w:cs="CESI仿宋-GB2312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—</w:t>
      </w:r>
    </w:p>
    <w:p w14:paraId="324BC4FB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707390</wp:posOffset>
            </wp:positionH>
            <wp:positionV relativeFrom="page">
              <wp:posOffset>1731010</wp:posOffset>
            </wp:positionV>
            <wp:extent cx="6145530" cy="82550"/>
            <wp:effectExtent l="0" t="0" r="7620" b="12700"/>
            <wp:wrapNone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553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3610610</wp:posOffset>
            </wp:positionV>
            <wp:extent cx="3046095" cy="38100"/>
            <wp:effectExtent l="0" t="0" r="1905" b="0"/>
            <wp:wrapNone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609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4117975</wp:posOffset>
            </wp:positionV>
            <wp:extent cx="579120" cy="38100"/>
            <wp:effectExtent l="0" t="0" r="11430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1736725</wp:posOffset>
            </wp:positionH>
            <wp:positionV relativeFrom="page">
              <wp:posOffset>4117975</wp:posOffset>
            </wp:positionV>
            <wp:extent cx="323850" cy="38100"/>
            <wp:effectExtent l="0" t="0" r="0" b="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2227580</wp:posOffset>
            </wp:positionH>
            <wp:positionV relativeFrom="page">
              <wp:posOffset>4117975</wp:posOffset>
            </wp:positionV>
            <wp:extent cx="323850" cy="38100"/>
            <wp:effectExtent l="0" t="0" r="0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5DC4F4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t xml:space="preserve"> </w:t>
      </w:r>
    </w:p>
    <w:p w14:paraId="33B4F205">
      <w:pPr>
        <w:framePr w:w="7681" w:wrap="auto" w:vAnchor="margin" w:hAnchor="text" w:x="2174" w:y="161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line="969" w:lineRule="exact"/>
        <w:rPr>
          <w:rFonts w:hAnsiTheme="minorHAnsi" w:eastAsiaTheme="minorEastAsia" w:cstheme="minorBidi"/>
          <w:color w:val="000000"/>
          <w:sz w:val="83"/>
          <w:szCs w:val="22"/>
          <w:lang w:val="en-US" w:eastAsia="en-US" w:bidi="ar-SA"/>
        </w:rPr>
      </w:pPr>
      <w:r>
        <w:rPr>
          <w:rFonts w:hint="eastAsia" w:ascii="IIORWB+FZXBSJW--GB1-0" w:hAnsi="IIORWB+FZXBSJW--GB1-0" w:cs="IIORWB+FZXBSJW--GB1-0" w:eastAsiaTheme="minorEastAsia"/>
          <w:color w:val="FF0000"/>
          <w:sz w:val="83"/>
          <w:szCs w:val="22"/>
          <w:lang w:val="en-US" w:eastAsia="zh-CN" w:bidi="ar-SA"/>
        </w:rPr>
        <w:t xml:space="preserve">唐  河  县  </w:t>
      </w:r>
      <w:r>
        <w:rPr>
          <w:rFonts w:ascii="IIORWB+FZXBSJW--GB1-0" w:hAnsi="IIORWB+FZXBSJW--GB1-0" w:cs="IIORWB+FZXBSJW--GB1-0" w:eastAsiaTheme="minorEastAsia"/>
          <w:color w:val="FF0000"/>
          <w:sz w:val="83"/>
          <w:szCs w:val="22"/>
          <w:lang w:val="en-US" w:eastAsia="en-US" w:bidi="ar-SA"/>
        </w:rPr>
        <w:t>统</w:t>
      </w:r>
      <w:r>
        <w:rPr>
          <w:rFonts w:hint="eastAsia" w:ascii="IIORWB+FZXBSJW--GB1-0" w:hAnsi="IIORWB+FZXBSJW--GB1-0" w:cs="IIORWB+FZXBSJW--GB1-0" w:eastAsiaTheme="minorEastAsia"/>
          <w:color w:val="FF0000"/>
          <w:sz w:val="83"/>
          <w:szCs w:val="22"/>
          <w:lang w:val="en-US" w:eastAsia="zh-CN" w:bidi="ar-SA"/>
        </w:rPr>
        <w:t xml:space="preserve">  </w:t>
      </w:r>
      <w:r>
        <w:rPr>
          <w:rFonts w:ascii="IIORWB+FZXBSJW--GB1-0" w:hAnsi="IIORWB+FZXBSJW--GB1-0" w:cs="IIORWB+FZXBSJW--GB1-0" w:eastAsiaTheme="minorEastAsia"/>
          <w:color w:val="FF0000"/>
          <w:sz w:val="83"/>
          <w:szCs w:val="22"/>
          <w:lang w:val="en-US" w:eastAsia="en-US" w:bidi="ar-SA"/>
        </w:rPr>
        <w:t>计</w:t>
      </w:r>
      <w:r>
        <w:rPr>
          <w:rFonts w:hint="eastAsia" w:ascii="IIORWB+FZXBSJW--GB1-0" w:hAnsi="IIORWB+FZXBSJW--GB1-0" w:cs="IIORWB+FZXBSJW--GB1-0" w:eastAsiaTheme="minorEastAsia"/>
          <w:color w:val="FF0000"/>
          <w:sz w:val="83"/>
          <w:szCs w:val="22"/>
          <w:lang w:val="en-US" w:eastAsia="zh-CN" w:bidi="ar-SA"/>
        </w:rPr>
        <w:t xml:space="preserve">  </w:t>
      </w:r>
      <w:r>
        <w:rPr>
          <w:rFonts w:ascii="IIORWB+FZXBSJW--GB1-0" w:hAnsi="IIORWB+FZXBSJW--GB1-0" w:cs="IIORWB+FZXBSJW--GB1-0" w:eastAsiaTheme="minorEastAsia"/>
          <w:color w:val="FF0000"/>
          <w:sz w:val="83"/>
          <w:szCs w:val="22"/>
          <w:lang w:val="en-US" w:eastAsia="en-US" w:bidi="ar-SA"/>
        </w:rPr>
        <w:t>局</w:t>
      </w:r>
    </w:p>
    <w:p w14:paraId="165EBE67">
      <w:pPr>
        <w:framePr w:w="8974" w:wrap="auto" w:vAnchor="margin" w:hAnchor="page" w:x="1650" w:y="4696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24"/>
          <w:sz w:val="29"/>
          <w:szCs w:val="22"/>
          <w:lang w:val="en-US" w:eastAsia="en-US" w:bidi="ar-SA"/>
        </w:rPr>
        <w:t>感谢您接受</w:t>
      </w:r>
      <w:r>
        <w:rPr>
          <w:rFonts w:hint="eastAsia" w:ascii="CESI仿宋-GB2312" w:hAnsi="CESI仿宋-GB2312" w:eastAsia="CESI仿宋-GB2312" w:cs="CESI仿宋-GB2312"/>
          <w:color w:val="000000"/>
          <w:spacing w:val="24"/>
          <w:sz w:val="29"/>
          <w:szCs w:val="22"/>
          <w:lang w:val="en-US" w:eastAsia="zh-CN" w:bidi="ar-SA"/>
        </w:rPr>
        <w:t>唐河县</w:t>
      </w:r>
      <w:r>
        <w:rPr>
          <w:rFonts w:hint="eastAsia" w:ascii="CESI仿宋-GB2312" w:hAnsi="CESI仿宋-GB2312" w:eastAsia="CESI仿宋-GB2312" w:cs="CESI仿宋-GB2312"/>
          <w:color w:val="000000"/>
          <w:spacing w:val="24"/>
          <w:sz w:val="29"/>
          <w:szCs w:val="22"/>
          <w:lang w:val="en-US" w:eastAsia="en-US" w:bidi="ar-SA"/>
        </w:rPr>
        <w:t>统计局执法检查组依法开展的统计执法检</w:t>
      </w:r>
    </w:p>
    <w:p w14:paraId="7C6F42F1">
      <w:pPr>
        <w:framePr w:w="8974" w:wrap="auto" w:vAnchor="margin" w:hAnchor="page" w:x="1650" w:y="4696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查。请您认真阅读以下法律规定：</w:t>
      </w:r>
    </w:p>
    <w:p w14:paraId="7455E14C">
      <w:pPr>
        <w:framePr w:w="3814" w:wrap="auto" w:vAnchor="margin" w:hAnchor="text" w:x="2186" w:y="5543"/>
        <w:widowControl w:val="0"/>
        <w:autoSpaceDE w:val="0"/>
        <w:autoSpaceDN w:val="0"/>
        <w:spacing w:line="294" w:lineRule="exact"/>
        <w:rPr>
          <w:rFonts w:hint="eastAsia" w:ascii="CESI黑体-GB2312" w:hAnsi="CESI黑体-GB2312" w:eastAsia="CESI黑体-GB2312" w:cs="CESI黑体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9"/>
          <w:sz w:val="29"/>
          <w:szCs w:val="22"/>
          <w:lang w:val="en-US" w:eastAsia="en-US" w:bidi="ar-SA"/>
        </w:rPr>
        <w:t>一、《统计法》第三十八条</w:t>
      </w:r>
    </w:p>
    <w:p w14:paraId="3A730B65">
      <w:pPr>
        <w:framePr w:w="8976" w:wrap="auto" w:vAnchor="margin" w:hAnchor="text" w:x="1589" w:y="5944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县级以上人民政府统计机构在调查统计违法行为或者核查统计</w:t>
      </w:r>
    </w:p>
    <w:p w14:paraId="4B84BD70">
      <w:pPr>
        <w:framePr w:w="8976" w:wrap="auto" w:vAnchor="margin" w:hAnchor="text" w:x="1589" w:y="5944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数据时，有权采取下列措施：</w:t>
      </w:r>
    </w:p>
    <w:p w14:paraId="34F1D812">
      <w:pPr>
        <w:framePr w:w="8973" w:wrap="auto" w:vAnchor="margin" w:hAnchor="text" w:x="1589" w:y="6743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（一）发出统计检查查询书，向检查对象查询有关事项；</w:t>
      </w:r>
    </w:p>
    <w:p w14:paraId="1FB761E0">
      <w:pPr>
        <w:framePr w:w="8973" w:wrap="auto" w:vAnchor="margin" w:hAnchor="text" w:x="1589" w:y="6743"/>
        <w:widowControl w:val="0"/>
        <w:autoSpaceDE w:val="0"/>
        <w:autoSpaceDN w:val="0"/>
        <w:spacing w:before="107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（二）要求检查对象提供有关原始记录和凭证、统计台账、统</w:t>
      </w:r>
    </w:p>
    <w:p w14:paraId="57524798">
      <w:pPr>
        <w:framePr w:w="8973" w:wrap="auto" w:vAnchor="margin" w:hAnchor="text" w:x="1589" w:y="6743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计调查表、会计资料及其他相关证明和资料；</w:t>
      </w:r>
    </w:p>
    <w:p w14:paraId="7DFFA3D0">
      <w:pPr>
        <w:framePr w:w="8973" w:wrap="auto" w:vAnchor="margin" w:hAnchor="text" w:x="1589" w:y="6743"/>
        <w:widowControl w:val="0"/>
        <w:autoSpaceDE w:val="0"/>
        <w:autoSpaceDN w:val="0"/>
        <w:spacing w:before="104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（三）就与检查有关的事项询问有关人员；</w:t>
      </w:r>
    </w:p>
    <w:p w14:paraId="46F57797">
      <w:pPr>
        <w:framePr w:w="8973" w:wrap="auto" w:vAnchor="margin" w:hAnchor="text" w:x="1589" w:y="6743"/>
        <w:widowControl w:val="0"/>
        <w:autoSpaceDE w:val="0"/>
        <w:autoSpaceDN w:val="0"/>
        <w:spacing w:before="107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（四）进入检查对象的业务场所和统计数据处理信息系统进行</w:t>
      </w:r>
    </w:p>
    <w:p w14:paraId="029E7CFF">
      <w:pPr>
        <w:framePr w:w="8973" w:wrap="auto" w:vAnchor="margin" w:hAnchor="text" w:x="1589" w:y="6743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检查、核对；</w:t>
      </w:r>
    </w:p>
    <w:p w14:paraId="4E291CB3">
      <w:pPr>
        <w:framePr w:w="8976" w:wrap="auto" w:vAnchor="margin" w:hAnchor="text" w:x="1589" w:y="9143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（五）经本机构负责人批准，登记保存检查对象的有关原始记</w:t>
      </w:r>
    </w:p>
    <w:p w14:paraId="1C773C0E">
      <w:pPr>
        <w:framePr w:w="8976" w:wrap="auto" w:vAnchor="margin" w:hAnchor="text" w:x="1589" w:y="9143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录和凭证、统计台账、统计调查表、会计资料及其他相关证明和资</w:t>
      </w:r>
    </w:p>
    <w:p w14:paraId="2D945321">
      <w:pPr>
        <w:framePr w:w="8976" w:wrap="auto" w:vAnchor="margin" w:hAnchor="text" w:x="1589" w:y="9143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料；</w:t>
      </w:r>
    </w:p>
    <w:p w14:paraId="4D1CDCBA">
      <w:pPr>
        <w:framePr w:w="9125" w:wrap="auto" w:vAnchor="margin" w:hAnchor="text" w:x="1589" w:y="10343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6"/>
          <w:sz w:val="29"/>
          <w:szCs w:val="22"/>
          <w:lang w:val="en-US" w:eastAsia="en-US" w:bidi="ar-SA"/>
        </w:rPr>
        <w:t>（六）对与检查事项有关的情况和资料进行记录、录音、录像、</w:t>
      </w:r>
    </w:p>
    <w:p w14:paraId="6F2D4D66">
      <w:pPr>
        <w:framePr w:w="9125" w:wrap="auto" w:vAnchor="margin" w:hAnchor="text" w:x="1589" w:y="10343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照相和复制。</w:t>
      </w:r>
    </w:p>
    <w:p w14:paraId="3888F833">
      <w:pPr>
        <w:framePr w:w="8976" w:wrap="auto" w:vAnchor="margin" w:hAnchor="text" w:x="1589" w:y="11145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县级以上人民政府统计机构进行监督检查时，监督检查人员不</w:t>
      </w:r>
    </w:p>
    <w:p w14:paraId="26BB4185">
      <w:pPr>
        <w:framePr w:w="8976" w:wrap="auto" w:vAnchor="margin" w:hAnchor="text" w:x="1589" w:y="11145"/>
        <w:widowControl w:val="0"/>
        <w:autoSpaceDE w:val="0"/>
        <w:autoSpaceDN w:val="0"/>
        <w:spacing w:before="104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得少于二人，并应当出示执法证件；未出示的，有关单位和个人有</w:t>
      </w:r>
    </w:p>
    <w:p w14:paraId="4933E1C8">
      <w:pPr>
        <w:framePr w:w="8976" w:wrap="auto" w:vAnchor="margin" w:hAnchor="text" w:x="1589" w:y="11145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权拒绝检查。</w:t>
      </w:r>
    </w:p>
    <w:p w14:paraId="673EC835">
      <w:pPr>
        <w:framePr w:w="3814" w:wrap="auto" w:vAnchor="margin" w:hAnchor="text" w:x="2186" w:y="12345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9"/>
          <w:sz w:val="29"/>
          <w:szCs w:val="22"/>
          <w:lang w:val="en-US" w:eastAsia="en-US" w:bidi="ar-SA"/>
        </w:rPr>
        <w:t>二、《统计法》第三十九条</w:t>
      </w:r>
    </w:p>
    <w:p w14:paraId="71170E2F">
      <w:pPr>
        <w:framePr w:w="8976" w:wrap="auto" w:vAnchor="margin" w:hAnchor="text" w:x="1589" w:y="12743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县级以上人民政府统计机构履行监督检查职责时，有关单位和</w:t>
      </w:r>
    </w:p>
    <w:p w14:paraId="05ECA35D">
      <w:pPr>
        <w:framePr w:w="8976" w:wrap="auto" w:vAnchor="margin" w:hAnchor="text" w:x="1589" w:y="12743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个人应当如实反映情况，提供相关证明和资料，不得拒绝、阻碍检</w:t>
      </w:r>
    </w:p>
    <w:p w14:paraId="66266269">
      <w:pPr>
        <w:framePr w:w="8976" w:wrap="auto" w:vAnchor="margin" w:hAnchor="text" w:x="1589" w:y="12743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查，不得转移、隐匿、篡改、毁弃原始记录和凭证、统计台账、统</w:t>
      </w:r>
    </w:p>
    <w:p w14:paraId="79847186">
      <w:pPr>
        <w:framePr w:w="8976" w:wrap="auto" w:vAnchor="margin" w:hAnchor="text" w:x="1589" w:y="12743"/>
        <w:widowControl w:val="0"/>
        <w:autoSpaceDE w:val="0"/>
        <w:autoSpaceDN w:val="0"/>
        <w:spacing w:before="104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计调查表、会计资料及其他相关证明和资料。</w:t>
      </w:r>
    </w:p>
    <w:p w14:paraId="03224922">
      <w:pPr>
        <w:framePr w:w="8976" w:wrap="auto" w:vAnchor="margin" w:hAnchor="text" w:x="1589" w:y="12743"/>
        <w:widowControl w:val="0"/>
        <w:autoSpaceDE w:val="0"/>
        <w:autoSpaceDN w:val="0"/>
        <w:spacing w:before="107" w:line="294" w:lineRule="exact"/>
        <w:ind w:left="598"/>
        <w:rPr>
          <w:rFonts w:hint="eastAsia" w:ascii="CESI黑体-GB2312" w:hAnsi="CESI黑体-GB2312" w:eastAsia="CESI黑体-GB2312" w:cs="CESI黑体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9"/>
          <w:sz w:val="29"/>
          <w:szCs w:val="22"/>
          <w:lang w:val="en-US" w:eastAsia="en-US" w:bidi="ar-SA"/>
        </w:rPr>
        <w:t>三、《统计法》第四十四条</w:t>
      </w:r>
    </w:p>
    <w:p w14:paraId="39BC9DD4">
      <w:pPr>
        <w:framePr w:w="8378" w:wrap="auto" w:vAnchor="margin" w:hAnchor="text" w:x="2186" w:y="14745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作为统计调查对象的国家机关、企业事业单位或者其他组织有</w:t>
      </w:r>
    </w:p>
    <w:p w14:paraId="784A3C37">
      <w:pPr>
        <w:framePr w:w="1080" w:wrap="auto" w:vAnchor="margin" w:hAnchor="text" w:x="9478" w:y="15446"/>
        <w:widowControl w:val="0"/>
        <w:autoSpaceDE w:val="0"/>
        <w:autoSpaceDN w:val="0"/>
        <w:spacing w:line="293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— 3</w:t>
      </w: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—</w:t>
      </w:r>
    </w:p>
    <w:p w14:paraId="1B953550">
      <w:pPr>
        <w:spacing w:line="0" w:lineRule="atLeast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707390</wp:posOffset>
            </wp:positionH>
            <wp:positionV relativeFrom="page">
              <wp:posOffset>1731010</wp:posOffset>
            </wp:positionV>
            <wp:extent cx="6145530" cy="82550"/>
            <wp:effectExtent l="0" t="0" r="7620" b="1270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553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71A296">
      <w:pPr>
        <w:bidi w:val="0"/>
        <w:rPr>
          <w:rFonts w:hint="eastAsia" w:ascii="Times New Roman" w:hAnsi="Times New Roman" w:eastAsia="Times New Roman" w:cs="Times New Roman"/>
          <w:sz w:val="24"/>
          <w:szCs w:val="24"/>
          <w:lang w:val="en-US" w:eastAsia="en-US" w:bidi="ar-SA"/>
        </w:rPr>
      </w:pPr>
    </w:p>
    <w:p w14:paraId="79FB8F1A">
      <w:pPr>
        <w:bidi w:val="0"/>
        <w:rPr>
          <w:rFonts w:hint="eastAsia"/>
          <w:lang w:val="en-US" w:eastAsia="en-US"/>
        </w:rPr>
      </w:pPr>
    </w:p>
    <w:p w14:paraId="00D4CFD1">
      <w:pPr>
        <w:bidi w:val="0"/>
        <w:rPr>
          <w:rFonts w:hint="eastAsia"/>
          <w:lang w:val="en-US" w:eastAsia="en-US"/>
        </w:rPr>
      </w:pPr>
    </w:p>
    <w:p w14:paraId="26E0789A">
      <w:pPr>
        <w:bidi w:val="0"/>
        <w:rPr>
          <w:rFonts w:hint="eastAsia"/>
          <w:lang w:val="en-US" w:eastAsia="en-US"/>
        </w:rPr>
      </w:pPr>
    </w:p>
    <w:p w14:paraId="17A44D21">
      <w:pPr>
        <w:bidi w:val="0"/>
        <w:rPr>
          <w:rFonts w:hint="eastAsia"/>
          <w:lang w:val="en-US" w:eastAsia="en-US"/>
        </w:rPr>
      </w:pPr>
    </w:p>
    <w:p w14:paraId="06727111">
      <w:pPr>
        <w:bidi w:val="0"/>
        <w:rPr>
          <w:rFonts w:hint="eastAsia"/>
          <w:lang w:val="en-US" w:eastAsia="en-US"/>
        </w:rPr>
      </w:pPr>
    </w:p>
    <w:p w14:paraId="158723B8">
      <w:pPr>
        <w:bidi w:val="0"/>
        <w:rPr>
          <w:rFonts w:hint="eastAsia"/>
          <w:lang w:val="en-US" w:eastAsia="en-US"/>
        </w:rPr>
      </w:pPr>
    </w:p>
    <w:p w14:paraId="134F7570">
      <w:pPr>
        <w:bidi w:val="0"/>
        <w:rPr>
          <w:rFonts w:hint="eastAsia"/>
          <w:lang w:val="en-US" w:eastAsia="en-US"/>
        </w:rPr>
      </w:pPr>
    </w:p>
    <w:p w14:paraId="57731B01">
      <w:pPr>
        <w:bidi w:val="0"/>
        <w:rPr>
          <w:rFonts w:hint="eastAsia"/>
          <w:lang w:val="en-US" w:eastAsia="en-US"/>
        </w:rPr>
      </w:pPr>
    </w:p>
    <w:p w14:paraId="04A9AC4D">
      <w:pPr>
        <w:bidi w:val="0"/>
        <w:rPr>
          <w:rFonts w:hint="eastAsia"/>
          <w:lang w:val="en-US" w:eastAsia="en-US"/>
        </w:rPr>
      </w:pPr>
    </w:p>
    <w:p w14:paraId="39868082">
      <w:pPr>
        <w:bidi w:val="0"/>
        <w:rPr>
          <w:rFonts w:hint="eastAsia"/>
          <w:lang w:val="en-US" w:eastAsia="en-US"/>
        </w:rPr>
      </w:pPr>
    </w:p>
    <w:p w14:paraId="633D0B46">
      <w:pPr>
        <w:widowControl w:val="0"/>
        <w:autoSpaceDE w:val="0"/>
        <w:autoSpaceDN w:val="0"/>
        <w:spacing w:line="44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44"/>
          <w:szCs w:val="44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44"/>
          <w:szCs w:val="44"/>
          <w:lang w:val="en-US" w:eastAsia="en-US" w:bidi="ar-SA"/>
        </w:rPr>
        <w:t>统计执法检查告知书</w:t>
      </w:r>
    </w:p>
    <w:p w14:paraId="691D657A">
      <w:pPr>
        <w:tabs>
          <w:tab w:val="left" w:pos="4106"/>
        </w:tabs>
        <w:bidi w:val="0"/>
        <w:jc w:val="left"/>
        <w:rPr>
          <w:rFonts w:hint="eastAsia"/>
          <w:lang w:val="en-US" w:eastAsia="zh-CN"/>
        </w:rPr>
      </w:pPr>
    </w:p>
    <w:p w14:paraId="3AE8D5EB">
      <w:pPr>
        <w:tabs>
          <w:tab w:val="left" w:pos="4106"/>
        </w:tabs>
        <w:bidi w:val="0"/>
        <w:jc w:val="left"/>
        <w:rPr>
          <w:rFonts w:hint="eastAsia"/>
          <w:lang w:val="en-US" w:eastAsia="zh-CN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613CB164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t xml:space="preserve"> </w:t>
      </w:r>
    </w:p>
    <w:p w14:paraId="3E9ECA7F">
      <w:pPr>
        <w:framePr w:w="8976" w:wrap="auto" w:vAnchor="margin" w:hAnchor="text" w:x="1589" w:y="1638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下列行为之一的，由县级以上人民政府统计机构责令改正，给予警</w:t>
      </w:r>
    </w:p>
    <w:p w14:paraId="584D1AC1">
      <w:pPr>
        <w:framePr w:w="8976" w:wrap="auto" w:vAnchor="margin" w:hAnchor="text" w:x="1589" w:y="1638"/>
        <w:widowControl w:val="0"/>
        <w:autoSpaceDE w:val="0"/>
        <w:autoSpaceDN w:val="0"/>
        <w:spacing w:before="107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告，可以予以通报；其负有责任的领导人员和直接责任人员属于公</w:t>
      </w:r>
    </w:p>
    <w:p w14:paraId="41DCF155">
      <w:pPr>
        <w:framePr w:w="8976" w:wrap="auto" w:vAnchor="margin" w:hAnchor="text" w:x="1589" w:y="1638"/>
        <w:widowControl w:val="0"/>
        <w:autoSpaceDE w:val="0"/>
        <w:autoSpaceDN w:val="0"/>
        <w:spacing w:before="104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职人员的，由任免机关、单位或者监察机关依法给予处分：</w:t>
      </w:r>
    </w:p>
    <w:p w14:paraId="7A138C3D">
      <w:pPr>
        <w:framePr w:w="8976" w:wrap="auto" w:vAnchor="margin" w:hAnchor="text" w:x="1589" w:y="1638"/>
        <w:widowControl w:val="0"/>
        <w:autoSpaceDE w:val="0"/>
        <w:autoSpaceDN w:val="0"/>
        <w:spacing w:before="138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0"/>
          <w:sz w:val="29"/>
          <w:szCs w:val="22"/>
          <w:lang w:val="en-US" w:eastAsia="en-US" w:bidi="ar-SA"/>
        </w:rPr>
        <w:t>……</w:t>
      </w:r>
    </w:p>
    <w:p w14:paraId="7D0DA0F8">
      <w:pPr>
        <w:framePr w:w="7097" w:wrap="auto" w:vAnchor="margin" w:hAnchor="text" w:x="2186" w:y="3311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（三）拒绝答复或者不如实答复统计检查查询书的；</w:t>
      </w:r>
    </w:p>
    <w:p w14:paraId="4F94C1C5">
      <w:pPr>
        <w:framePr w:w="7097" w:wrap="auto" w:vAnchor="margin" w:hAnchor="text" w:x="2186" w:y="3311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（四）拒绝、阻碍统计调查、统计检查的；</w:t>
      </w:r>
    </w:p>
    <w:p w14:paraId="6DF28E5B">
      <w:pPr>
        <w:framePr w:w="9122" w:wrap="auto" w:vAnchor="margin" w:hAnchor="text" w:x="1589" w:y="4190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6"/>
          <w:sz w:val="29"/>
          <w:szCs w:val="22"/>
          <w:lang w:val="en-US" w:eastAsia="en-US" w:bidi="ar-SA"/>
        </w:rPr>
        <w:t>（五）转移、隐匿、篡改、毁弃或者拒绝提供原始记录和凭证、</w:t>
      </w:r>
    </w:p>
    <w:p w14:paraId="71704E02">
      <w:pPr>
        <w:framePr w:w="9122" w:wrap="auto" w:vAnchor="margin" w:hAnchor="text" w:x="1589" w:y="4190"/>
        <w:widowControl w:val="0"/>
        <w:autoSpaceDE w:val="0"/>
        <w:autoSpaceDN w:val="0"/>
        <w:spacing w:before="148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统计台账、统计调查表及其他相关证明和资料的。</w:t>
      </w:r>
    </w:p>
    <w:p w14:paraId="30D130A8">
      <w:pPr>
        <w:framePr w:w="9122" w:wrap="auto" w:vAnchor="margin" w:hAnchor="text" w:x="1589" w:y="4190"/>
        <w:widowControl w:val="0"/>
        <w:autoSpaceDE w:val="0"/>
        <w:autoSpaceDN w:val="0"/>
        <w:spacing w:before="145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企业事业单位或者其他组织有前款所列行为之一的，可以并处</w:t>
      </w:r>
    </w:p>
    <w:p w14:paraId="4DB44F2B">
      <w:pPr>
        <w:framePr w:w="9122" w:wrap="auto" w:vAnchor="margin" w:hAnchor="text" w:x="1589" w:y="4190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十万元以下的罚款；情节严重的，并处十万元以上五十万元以下的</w:t>
      </w:r>
    </w:p>
    <w:p w14:paraId="3694FA47">
      <w:pPr>
        <w:framePr w:w="9122" w:wrap="auto" w:vAnchor="margin" w:hAnchor="text" w:x="1589" w:y="4190"/>
        <w:widowControl w:val="0"/>
        <w:autoSpaceDE w:val="0"/>
        <w:autoSpaceDN w:val="0"/>
        <w:spacing w:before="148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罚款。</w:t>
      </w:r>
    </w:p>
    <w:p w14:paraId="15AE9112">
      <w:pPr>
        <w:framePr w:w="8976" w:wrap="auto" w:vAnchor="margin" w:hAnchor="text" w:x="1589" w:y="6390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个体工商户有本条第一款所列行为之一的，由县级以上人民政</w:t>
      </w:r>
    </w:p>
    <w:p w14:paraId="6756A8BC">
      <w:pPr>
        <w:framePr w:w="8976" w:wrap="auto" w:vAnchor="margin" w:hAnchor="text" w:x="1589" w:y="6390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府统计机构责令改正，给予警告，可以并处一万元以下的罚款。</w:t>
      </w:r>
    </w:p>
    <w:p w14:paraId="4BF51E4E">
      <w:pPr>
        <w:framePr w:w="8976" w:wrap="auto" w:vAnchor="margin" w:hAnchor="text" w:x="1589" w:y="6390"/>
        <w:widowControl w:val="0"/>
        <w:autoSpaceDE w:val="0"/>
        <w:autoSpaceDN w:val="0"/>
        <w:spacing w:before="148" w:line="294" w:lineRule="exact"/>
        <w:ind w:left="598"/>
        <w:rPr>
          <w:rFonts w:hint="eastAsia" w:ascii="CESI黑体-GB2312" w:hAnsi="CESI黑体-GB2312" w:eastAsia="CESI黑体-GB2312" w:cs="CESI黑体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9"/>
          <w:sz w:val="29"/>
          <w:szCs w:val="22"/>
          <w:lang w:val="en-US" w:eastAsia="en-US" w:bidi="ar-SA"/>
        </w:rPr>
        <w:t>四、《统计法实施条例》第五十条</w:t>
      </w:r>
    </w:p>
    <w:p w14:paraId="4FFADB37">
      <w:pPr>
        <w:framePr w:w="8998" w:wrap="auto" w:vAnchor="margin" w:hAnchor="text" w:x="1589" w:y="7710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1"/>
          <w:sz w:val="29"/>
          <w:szCs w:val="22"/>
          <w:lang w:val="en-US" w:eastAsia="en-US" w:bidi="ar-SA"/>
        </w:rPr>
        <w:t>下列情形属于统计法第四十一条第二款（2024</w:t>
      </w:r>
      <w:r>
        <w:rPr>
          <w:rFonts w:hint="eastAsia" w:ascii="CESI仿宋-GB2312" w:hAnsi="CESI仿宋-GB2312" w:eastAsia="CESI仿宋-GB2312" w:cs="CESI仿宋-GB2312"/>
          <w:color w:val="000000"/>
          <w:spacing w:val="7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-11"/>
          <w:sz w:val="29"/>
          <w:szCs w:val="22"/>
          <w:lang w:val="en-US" w:eastAsia="en-US" w:bidi="ar-SA"/>
        </w:rPr>
        <w:t>年新修改统计法第四</w:t>
      </w:r>
    </w:p>
    <w:p w14:paraId="24306B4F">
      <w:pPr>
        <w:framePr w:w="8998" w:wrap="auto" w:vAnchor="margin" w:hAnchor="text" w:x="1589" w:y="7710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1"/>
          <w:sz w:val="29"/>
          <w:szCs w:val="22"/>
          <w:lang w:val="en-US" w:eastAsia="en-US" w:bidi="ar-SA"/>
        </w:rPr>
        <w:t>十四条第二款）规定的情节严重行为：</w:t>
      </w:r>
    </w:p>
    <w:p w14:paraId="1737935E">
      <w:pPr>
        <w:framePr w:w="9118" w:wrap="auto" w:vAnchor="margin" w:hAnchor="text" w:x="1589" w:y="8591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-62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pacing w:val="-65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-25"/>
          <w:sz w:val="29"/>
          <w:szCs w:val="22"/>
          <w:lang w:val="en-US" w:eastAsia="en-US" w:bidi="ar-SA"/>
        </w:rPr>
        <w:t>）使</w:t>
      </w:r>
      <w:r>
        <w:rPr>
          <w:rFonts w:hint="eastAsia" w:ascii="CESI仿宋-GB2312" w:hAnsi="CESI仿宋-GB2312" w:eastAsia="CESI仿宋-GB2312" w:cs="CESI仿宋-GB2312"/>
          <w:color w:val="000000"/>
          <w:spacing w:val="-65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-15"/>
          <w:sz w:val="29"/>
          <w:szCs w:val="22"/>
          <w:lang w:val="en-US" w:eastAsia="en-US" w:bidi="ar-SA"/>
        </w:rPr>
        <w:t>用暴力或者威胁方法拒绝、阻碍统计调查、统计监督检查；</w:t>
      </w:r>
    </w:p>
    <w:p w14:paraId="559DFEA8">
      <w:pPr>
        <w:framePr w:w="9118" w:wrap="auto" w:vAnchor="margin" w:hAnchor="text" w:x="1589" w:y="8591"/>
        <w:widowControl w:val="0"/>
        <w:autoSpaceDE w:val="0"/>
        <w:autoSpaceDN w:val="0"/>
        <w:spacing w:before="145"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（二）拒绝、阻碍统计调查、统计监督检查，严重影响相关工</w:t>
      </w:r>
    </w:p>
    <w:p w14:paraId="447BAB9A">
      <w:pPr>
        <w:framePr w:w="9118" w:wrap="auto" w:vAnchor="margin" w:hAnchor="text" w:x="1589" w:y="8591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作正常开展；</w:t>
      </w:r>
    </w:p>
    <w:p w14:paraId="31AC339D">
      <w:pPr>
        <w:framePr w:w="8973" w:wrap="auto" w:vAnchor="margin" w:hAnchor="text" w:x="1589" w:y="9911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（三）提供不真实、不完整的统计资料，造成严重后果或者恶</w:t>
      </w:r>
    </w:p>
    <w:p w14:paraId="49D3493E">
      <w:pPr>
        <w:framePr w:w="8973" w:wrap="auto" w:vAnchor="margin" w:hAnchor="text" w:x="1589" w:y="9911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劣影响；</w:t>
      </w:r>
    </w:p>
    <w:p w14:paraId="00B9B817">
      <w:pPr>
        <w:framePr w:w="8976" w:wrap="auto" w:vAnchor="margin" w:hAnchor="text" w:x="1589" w:y="10790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（四）有统计法第四十一条第一款（2024</w:t>
      </w:r>
      <w:r>
        <w:rPr>
          <w:rFonts w:hint="eastAsia" w:ascii="CESI仿宋-GB2312" w:hAnsi="CESI仿宋-GB2312" w:eastAsia="CESI仿宋-GB2312" w:cs="CESI仿宋-GB2312"/>
          <w:color w:val="000000"/>
          <w:spacing w:val="3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年新修改统计法第四</w:t>
      </w:r>
    </w:p>
    <w:p w14:paraId="3266E527">
      <w:pPr>
        <w:framePr w:w="8976" w:wrap="auto" w:vAnchor="margin" w:hAnchor="text" w:x="1589" w:y="10790"/>
        <w:widowControl w:val="0"/>
        <w:autoSpaceDE w:val="0"/>
        <w:autoSpaceDN w:val="0"/>
        <w:spacing w:before="148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十四条第一款）所列违法行为之一，1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年内被责令改正</w:t>
      </w:r>
      <w:r>
        <w:rPr>
          <w:rFonts w:hint="eastAsia" w:ascii="CESI仿宋-GB2312" w:hAnsi="CESI仿宋-GB2312" w:eastAsia="CESI仿宋-GB2312" w:cs="CESI仿宋-GB2312"/>
          <w:color w:val="000000"/>
          <w:spacing w:val="1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3</w:t>
      </w: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 xml:space="preserve"> 次以上。</w:t>
      </w:r>
    </w:p>
    <w:p w14:paraId="6BA7852E">
      <w:pPr>
        <w:framePr w:w="8974" w:wrap="auto" w:vAnchor="margin" w:hAnchor="text" w:x="1589" w:y="12110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2"/>
          <w:sz w:val="29"/>
          <w:szCs w:val="22"/>
          <w:lang w:val="en-US" w:eastAsia="en-US" w:bidi="ar-SA"/>
        </w:rPr>
        <w:t>我已认真阅读上述法律规定，承诺将按照法律规定接受检查，</w:t>
      </w:r>
    </w:p>
    <w:p w14:paraId="309C7C57">
      <w:pPr>
        <w:framePr w:w="8974" w:wrap="auto" w:vAnchor="margin" w:hAnchor="text" w:x="1589" w:y="12110"/>
        <w:widowControl w:val="0"/>
        <w:autoSpaceDE w:val="0"/>
        <w:autoSpaceDN w:val="0"/>
        <w:spacing w:before="148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对自己所反映情况和提供材料的真实性负责。</w:t>
      </w:r>
    </w:p>
    <w:p w14:paraId="74346D38">
      <w:pPr>
        <w:framePr w:w="2021" w:wrap="auto" w:vAnchor="margin" w:hAnchor="text" w:x="5410" w:y="13727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当事人签名：</w:t>
      </w:r>
    </w:p>
    <w:p w14:paraId="3CC93E00">
      <w:pPr>
        <w:framePr w:w="1126" w:wrap="auto" w:vAnchor="margin" w:hAnchor="text" w:x="5316" w:y="14186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时间：</w:t>
      </w:r>
    </w:p>
    <w:p w14:paraId="0F561EE9">
      <w:pPr>
        <w:framePr w:w="546" w:wrap="auto" w:vAnchor="margin" w:hAnchor="text" w:x="6991" w:y="14170"/>
        <w:widowControl w:val="0"/>
        <w:autoSpaceDE w:val="0"/>
        <w:autoSpaceDN w:val="0"/>
        <w:spacing w:line="313" w:lineRule="exact"/>
        <w:rPr>
          <w:rFonts w:hint="eastAsia" w:ascii="CESI仿宋-GB2312" w:hAnsi="CESI仿宋-GB2312" w:eastAsia="CESI仿宋-GB2312" w:cs="CESI仿宋-GB2312"/>
          <w:color w:val="000000"/>
          <w:sz w:val="31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1"/>
          <w:szCs w:val="22"/>
          <w:lang w:val="en-US" w:eastAsia="en-US" w:bidi="ar-SA"/>
        </w:rPr>
        <w:t>年</w:t>
      </w:r>
    </w:p>
    <w:p w14:paraId="4F5F79F6">
      <w:pPr>
        <w:framePr w:w="546" w:wrap="auto" w:vAnchor="margin" w:hAnchor="text" w:x="7896" w:y="14170"/>
        <w:widowControl w:val="0"/>
        <w:autoSpaceDE w:val="0"/>
        <w:autoSpaceDN w:val="0"/>
        <w:spacing w:line="313" w:lineRule="exact"/>
        <w:rPr>
          <w:rFonts w:hint="eastAsia" w:ascii="CESI仿宋-GB2312" w:hAnsi="CESI仿宋-GB2312" w:eastAsia="CESI仿宋-GB2312" w:cs="CESI仿宋-GB2312"/>
          <w:color w:val="000000"/>
          <w:sz w:val="31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1"/>
          <w:szCs w:val="22"/>
          <w:lang w:val="en-US" w:eastAsia="en-US" w:bidi="ar-SA"/>
        </w:rPr>
        <w:t>月</w:t>
      </w:r>
    </w:p>
    <w:p w14:paraId="7D3C60CC">
      <w:pPr>
        <w:framePr w:w="546" w:wrap="auto" w:vAnchor="margin" w:hAnchor="text" w:x="8702" w:y="14170"/>
        <w:widowControl w:val="0"/>
        <w:autoSpaceDE w:val="0"/>
        <w:autoSpaceDN w:val="0"/>
        <w:spacing w:line="313" w:lineRule="exact"/>
        <w:rPr>
          <w:rFonts w:hint="eastAsia" w:ascii="CESI仿宋-GB2312" w:hAnsi="CESI仿宋-GB2312" w:eastAsia="CESI仿宋-GB2312" w:cs="CESI仿宋-GB2312"/>
          <w:color w:val="000000"/>
          <w:sz w:val="31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1"/>
          <w:szCs w:val="22"/>
          <w:lang w:val="en-US" w:eastAsia="en-US" w:bidi="ar-SA"/>
        </w:rPr>
        <w:t>日</w:t>
      </w:r>
    </w:p>
    <w:p w14:paraId="65A8A7C8">
      <w:pPr>
        <w:framePr w:w="780" w:wrap="auto" w:vAnchor="margin" w:hAnchor="text" w:x="1589" w:y="15437"/>
        <w:widowControl w:val="0"/>
        <w:autoSpaceDE w:val="0"/>
        <w:autoSpaceDN w:val="0"/>
        <w:spacing w:line="188" w:lineRule="exact"/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—</w:t>
      </w:r>
      <w:r>
        <w:rPr>
          <w:rFonts w:hint="eastAsia" w:ascii="CESI仿宋-GB2312" w:hAnsi="CESI仿宋-GB2312" w:eastAsia="CESI仿宋-GB2312" w:cs="CESI仿宋-GB2312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4</w:t>
      </w:r>
      <w:r>
        <w:rPr>
          <w:rFonts w:hint="eastAsia" w:ascii="CESI仿宋-GB2312" w:hAnsi="CESI仿宋-GB2312" w:eastAsia="CESI仿宋-GB2312" w:cs="CESI仿宋-GB2312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—</w:t>
      </w:r>
    </w:p>
    <w:p w14:paraId="5440F3FB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</w:pPr>
    </w:p>
    <w:p w14:paraId="60770B46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46D4787E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t xml:space="preserve"> </w:t>
      </w:r>
    </w:p>
    <w:p w14:paraId="0392FE74">
      <w:pPr>
        <w:framePr w:w="4639" w:wrap="auto" w:vAnchor="margin" w:hAnchor="text" w:x="3754" w:y="1748"/>
        <w:widowControl w:val="0"/>
        <w:autoSpaceDE w:val="0"/>
        <w:autoSpaceDN w:val="0"/>
        <w:spacing w:line="514" w:lineRule="exact"/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44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44"/>
          <w:szCs w:val="22"/>
          <w:lang w:val="en-US" w:eastAsia="en-US" w:bidi="ar-SA"/>
        </w:rPr>
        <w:t>统计执法现场检查笔录</w:t>
      </w:r>
    </w:p>
    <w:p w14:paraId="78574387">
      <w:pPr>
        <w:framePr w:w="1680" w:wrap="auto" w:vAnchor="margin" w:hAnchor="text" w:x="2230" w:y="2419"/>
        <w:widowControl w:val="0"/>
        <w:autoSpaceDE w:val="0"/>
        <w:autoSpaceDN w:val="0"/>
        <w:spacing w:line="240" w:lineRule="exact"/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检查对象名称</w:t>
      </w:r>
    </w:p>
    <w:p w14:paraId="162B5B3B">
      <w:pPr>
        <w:framePr w:w="2160" w:wrap="auto" w:vAnchor="margin" w:hAnchor="text" w:x="1990" w:y="2957"/>
        <w:widowControl w:val="0"/>
        <w:autoSpaceDE w:val="0"/>
        <w:autoSpaceDN w:val="0"/>
        <w:spacing w:line="240" w:lineRule="exact"/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统一社会信用代码</w:t>
      </w:r>
    </w:p>
    <w:p w14:paraId="1905EE0F">
      <w:pPr>
        <w:framePr w:w="2160" w:wrap="auto" w:vAnchor="margin" w:hAnchor="text" w:x="1990" w:y="2957"/>
        <w:widowControl w:val="0"/>
        <w:autoSpaceDE w:val="0"/>
        <w:autoSpaceDN w:val="0"/>
        <w:spacing w:before="300" w:line="240" w:lineRule="exact"/>
        <w:ind w:left="720"/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地址</w:t>
      </w:r>
    </w:p>
    <w:p w14:paraId="6F701EE7">
      <w:pPr>
        <w:framePr w:w="2640" w:wrap="auto" w:vAnchor="margin" w:hAnchor="text" w:x="2165" w:y="4013"/>
        <w:widowControl w:val="0"/>
        <w:autoSpaceDE w:val="0"/>
        <w:autoSpaceDN w:val="0"/>
        <w:spacing w:line="240" w:lineRule="exact"/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报表名称、表号、期别</w:t>
      </w:r>
    </w:p>
    <w:p w14:paraId="7596D07C">
      <w:pPr>
        <w:framePr w:w="720" w:wrap="auto" w:vAnchor="margin" w:hAnchor="text" w:x="5777" w:y="4013"/>
        <w:widowControl w:val="0"/>
        <w:autoSpaceDE w:val="0"/>
        <w:autoSpaceDN w:val="0"/>
        <w:spacing w:line="240" w:lineRule="exact"/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指标</w:t>
      </w:r>
    </w:p>
    <w:p w14:paraId="3122EAD2">
      <w:pPr>
        <w:framePr w:w="1783" w:wrap="auto" w:vAnchor="margin" w:hAnchor="text" w:x="7274" w:y="4013"/>
        <w:widowControl w:val="0"/>
        <w:autoSpaceDE w:val="0"/>
        <w:autoSpaceDN w:val="0"/>
        <w:spacing w:line="240" w:lineRule="exact"/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单位</w:t>
      </w:r>
      <w:r>
        <w:rPr>
          <w:rFonts w:hint="eastAsia" w:ascii="CESI仿宋-GB2312" w:hAnsi="CESI仿宋-GB2312" w:eastAsia="CESI仿宋-GB2312" w:cs="CESI仿宋-GB2312"/>
          <w:color w:val="000000"/>
          <w:spacing w:val="283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报送数</w:t>
      </w:r>
    </w:p>
    <w:p w14:paraId="62484A33">
      <w:pPr>
        <w:framePr w:w="960" w:wrap="auto" w:vAnchor="margin" w:hAnchor="text" w:x="9187" w:y="4013"/>
        <w:widowControl w:val="0"/>
        <w:autoSpaceDE w:val="0"/>
        <w:autoSpaceDN w:val="0"/>
        <w:spacing w:line="240" w:lineRule="exact"/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Cs w:val="22"/>
          <w:lang w:val="en-US" w:eastAsia="en-US" w:bidi="ar-SA"/>
        </w:rPr>
        <w:t>检查数</w:t>
      </w:r>
    </w:p>
    <w:p w14:paraId="4E78CAAE">
      <w:pPr>
        <w:framePr w:w="3301" w:wrap="auto" w:vAnchor="margin" w:hAnchor="text" w:x="1589" w:y="6495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>检查对象意见或者说明：</w:t>
      </w:r>
    </w:p>
    <w:p w14:paraId="1451A6A1">
      <w:pPr>
        <w:framePr w:w="2463" w:wrap="auto" w:vAnchor="margin" w:hAnchor="text" w:x="7567" w:y="8614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>（检查对象印章）</w:t>
      </w:r>
    </w:p>
    <w:p w14:paraId="6EA6D1E1">
      <w:pPr>
        <w:framePr w:w="4914" w:wrap="auto" w:vAnchor="margin" w:hAnchor="text" w:x="1589" w:y="9145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>检查对象有关人员签名：</w:t>
      </w:r>
    </w:p>
    <w:p w14:paraId="10E4B2BD">
      <w:pPr>
        <w:framePr w:w="4914" w:wrap="auto" w:vAnchor="margin" w:hAnchor="text" w:x="1589" w:y="9145"/>
        <w:widowControl w:val="0"/>
        <w:autoSpaceDE w:val="0"/>
        <w:autoSpaceDN w:val="0"/>
        <w:spacing w:before="255"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4"/>
          <w:sz w:val="28"/>
          <w:szCs w:val="22"/>
          <w:lang w:val="en-US" w:eastAsia="en-US" w:bidi="ar-SA"/>
        </w:rPr>
        <w:t>检查数的计算方法、依据和材料来源：</w:t>
      </w:r>
    </w:p>
    <w:p w14:paraId="26C442EE">
      <w:pPr>
        <w:framePr w:w="510" w:wrap="auto" w:vAnchor="margin" w:hAnchor="text" w:x="7968" w:y="9145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年</w:t>
      </w:r>
    </w:p>
    <w:p w14:paraId="2545388A">
      <w:pPr>
        <w:framePr w:w="510" w:wrap="auto" w:vAnchor="margin" w:hAnchor="text" w:x="8820" w:y="9145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月</w:t>
      </w:r>
    </w:p>
    <w:p w14:paraId="5F65ECDB">
      <w:pPr>
        <w:framePr w:w="510" w:wrap="auto" w:vAnchor="margin" w:hAnchor="text" w:x="9677" w:y="9145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日</w:t>
      </w:r>
    </w:p>
    <w:p w14:paraId="40E63267">
      <w:pPr>
        <w:framePr w:w="2185" w:wrap="auto" w:vAnchor="margin" w:hAnchor="text" w:x="1589" w:y="13383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>检查人员签名：</w:t>
      </w:r>
    </w:p>
    <w:p w14:paraId="41269A02">
      <w:pPr>
        <w:framePr w:w="2555" w:wrap="auto" w:vAnchor="margin" w:hAnchor="text" w:x="5556" w:y="13383"/>
        <w:widowControl w:val="0"/>
        <w:autoSpaceDE w:val="0"/>
        <w:autoSpaceDN w:val="0"/>
        <w:spacing w:line="275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>统计执法证号：</w:t>
      </w:r>
    </w:p>
    <w:p w14:paraId="50E0B129">
      <w:pPr>
        <w:framePr w:w="2555" w:wrap="auto" w:vAnchor="margin" w:hAnchor="text" w:x="5556" w:y="13383"/>
        <w:widowControl w:val="0"/>
        <w:autoSpaceDE w:val="0"/>
        <w:autoSpaceDN w:val="0"/>
        <w:spacing w:before="255" w:line="275" w:lineRule="exact"/>
        <w:ind w:left="58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页</w:t>
      </w:r>
      <w:r>
        <w:rPr>
          <w:rFonts w:hint="eastAsia" w:ascii="CESI仿宋-GB2312" w:hAnsi="CESI仿宋-GB2312" w:eastAsia="CESI仿宋-GB2312" w:cs="CESI仿宋-GB2312"/>
          <w:color w:val="000000"/>
          <w:spacing w:val="792"/>
          <w:sz w:val="2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共</w:t>
      </w:r>
      <w:r>
        <w:rPr>
          <w:rFonts w:hint="eastAsia" w:ascii="CESI仿宋-GB2312" w:hAnsi="CESI仿宋-GB2312" w:eastAsia="CESI仿宋-GB2312" w:cs="CESI仿宋-GB2312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页</w:t>
      </w:r>
    </w:p>
    <w:p w14:paraId="7DF47900">
      <w:pPr>
        <w:framePr w:w="1080" w:wrap="auto" w:vAnchor="margin" w:hAnchor="text" w:x="9478" w:y="15446"/>
        <w:widowControl w:val="0"/>
        <w:autoSpaceDE w:val="0"/>
        <w:autoSpaceDN w:val="0"/>
        <w:spacing w:line="293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— 5</w:t>
      </w: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—</w:t>
      </w:r>
    </w:p>
    <w:p w14:paraId="65702C34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1149350</wp:posOffset>
            </wp:positionH>
            <wp:positionV relativeFrom="page">
              <wp:posOffset>1430020</wp:posOffset>
            </wp:positionV>
            <wp:extent cx="5260975" cy="2357755"/>
            <wp:effectExtent l="0" t="0" r="15875" b="4445"/>
            <wp:wrapNone/>
            <wp:docPr id="4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4281170</wp:posOffset>
            </wp:positionV>
            <wp:extent cx="5480050" cy="38100"/>
            <wp:effectExtent l="0" t="0" r="6350" b="0"/>
            <wp:wrapNone/>
            <wp:docPr id="4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4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4616450</wp:posOffset>
            </wp:positionV>
            <wp:extent cx="5448300" cy="38100"/>
            <wp:effectExtent l="0" t="0" r="0" b="0"/>
            <wp:wrapNone/>
            <wp:docPr id="3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4954270</wp:posOffset>
            </wp:positionV>
            <wp:extent cx="5448300" cy="38100"/>
            <wp:effectExtent l="0" t="0" r="0" b="0"/>
            <wp:wrapNone/>
            <wp:docPr id="3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4681220</wp:posOffset>
            </wp:positionH>
            <wp:positionV relativeFrom="page">
              <wp:posOffset>5965190</wp:posOffset>
            </wp:positionV>
            <wp:extent cx="391160" cy="38100"/>
            <wp:effectExtent l="0" t="0" r="8890" b="0"/>
            <wp:wrapNone/>
            <wp:docPr id="3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5223510</wp:posOffset>
            </wp:positionH>
            <wp:positionV relativeFrom="page">
              <wp:posOffset>5965190</wp:posOffset>
            </wp:positionV>
            <wp:extent cx="389890" cy="38100"/>
            <wp:effectExtent l="0" t="0" r="10160" b="0"/>
            <wp:wrapNone/>
            <wp:docPr id="2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5765800</wp:posOffset>
            </wp:positionH>
            <wp:positionV relativeFrom="page">
              <wp:posOffset>5965190</wp:posOffset>
            </wp:positionV>
            <wp:extent cx="391160" cy="38100"/>
            <wp:effectExtent l="0" t="0" r="8890" b="0"/>
            <wp:wrapNone/>
            <wp:docPr id="2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6300470</wp:posOffset>
            </wp:positionV>
            <wp:extent cx="5480050" cy="38100"/>
            <wp:effectExtent l="0" t="0" r="6350" b="0"/>
            <wp:wrapNone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6635750</wp:posOffset>
            </wp:positionV>
            <wp:extent cx="5448300" cy="38100"/>
            <wp:effectExtent l="0" t="0" r="0" b="0"/>
            <wp:wrapNone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6973570</wp:posOffset>
            </wp:positionV>
            <wp:extent cx="5448300" cy="38100"/>
            <wp:effectExtent l="0" t="0" r="0" b="0"/>
            <wp:wrapNone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7308850</wp:posOffset>
            </wp:positionV>
            <wp:extent cx="5448300" cy="38100"/>
            <wp:effectExtent l="0" t="0" r="0" b="0"/>
            <wp:wrapNone/>
            <wp:docPr id="1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7646035</wp:posOffset>
            </wp:positionV>
            <wp:extent cx="5448300" cy="38100"/>
            <wp:effectExtent l="0" t="0" r="0" b="0"/>
            <wp:wrapNone/>
            <wp:docPr id="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7984490</wp:posOffset>
            </wp:positionV>
            <wp:extent cx="5448300" cy="38100"/>
            <wp:effectExtent l="0" t="0" r="0" b="0"/>
            <wp:wrapNone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4711FB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t xml:space="preserve"> </w:t>
      </w:r>
    </w:p>
    <w:p w14:paraId="4E2B61B4">
      <w:pPr>
        <w:framePr w:w="1997" w:wrap="auto" w:vAnchor="margin" w:hAnchor="text" w:x="5074" w:y="1610"/>
        <w:widowControl w:val="0"/>
        <w:autoSpaceDE w:val="0"/>
        <w:autoSpaceDN w:val="0"/>
        <w:spacing w:line="482" w:lineRule="exact"/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44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-1"/>
          <w:sz w:val="44"/>
          <w:szCs w:val="22"/>
          <w:lang w:val="en-US" w:eastAsia="en-US" w:bidi="ar-SA"/>
        </w:rPr>
        <w:t>询问笔录</w:t>
      </w:r>
    </w:p>
    <w:p w14:paraId="4C614C90">
      <w:pPr>
        <w:framePr w:w="7904" w:wrap="auto" w:vAnchor="margin" w:hAnchor="text" w:x="1589" w:y="249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bookmarkStart w:id="7" w:name="_GoBack"/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询问时间：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日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时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-41"/>
          <w:sz w:val="30"/>
          <w:szCs w:val="22"/>
          <w:u w:val="single"/>
          <w:lang w:val="en-US" w:eastAsia="en-US" w:bidi="ar-SA"/>
        </w:rPr>
        <w:t>分至</w:t>
      </w:r>
      <w:r>
        <w:rPr>
          <w:rFonts w:hint="eastAsia" w:ascii="CESI仿宋-GB2312" w:hAnsi="CESI仿宋-GB2312" w:eastAsia="CESI仿宋-GB2312" w:cs="CESI仿宋-GB2312"/>
          <w:color w:val="000000"/>
          <w:spacing w:val="367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日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时</w:t>
      </w:r>
      <w:r>
        <w:rPr>
          <w:rFonts w:hint="eastAsia" w:ascii="CESI仿宋-GB2312" w:hAnsi="CESI仿宋-GB2312" w:eastAsia="CESI仿宋-GB2312" w:cs="CESI仿宋-GB2312"/>
          <w:color w:val="000000"/>
          <w:spacing w:val="105"/>
          <w:sz w:val="30"/>
          <w:szCs w:val="22"/>
          <w:u w:val="single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分</w:t>
      </w:r>
    </w:p>
    <w:p w14:paraId="2E69F656">
      <w:pPr>
        <w:framePr w:w="7904" w:wrap="auto" w:vAnchor="margin" w:hAnchor="text" w:x="1589" w:y="249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询问地点：</w:t>
      </w:r>
    </w:p>
    <w:bookmarkEnd w:id="7"/>
    <w:p w14:paraId="3F3662C8">
      <w:pPr>
        <w:framePr w:w="1740" w:wrap="auto" w:vAnchor="margin" w:hAnchor="text" w:x="1589" w:y="333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执法人员：</w:t>
      </w:r>
    </w:p>
    <w:p w14:paraId="1DF49136">
      <w:pPr>
        <w:framePr w:w="1740" w:wrap="auto" w:vAnchor="margin" w:hAnchor="text" w:x="1589" w:y="333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执法人员：</w:t>
      </w:r>
    </w:p>
    <w:p w14:paraId="1BC7A938">
      <w:pPr>
        <w:framePr w:w="1740" w:wrap="auto" w:vAnchor="margin" w:hAnchor="text" w:x="1589" w:y="333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记录人：</w:t>
      </w:r>
    </w:p>
    <w:p w14:paraId="1BDBB977">
      <w:pPr>
        <w:framePr w:w="1740" w:wrap="auto" w:vAnchor="margin" w:hAnchor="text" w:x="4438" w:y="333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执法证号：</w:t>
      </w:r>
    </w:p>
    <w:p w14:paraId="0F6086D4">
      <w:pPr>
        <w:framePr w:w="1740" w:wrap="auto" w:vAnchor="margin" w:hAnchor="text" w:x="4438" w:y="333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执法证号：</w:t>
      </w:r>
    </w:p>
    <w:p w14:paraId="278EFB02">
      <w:pPr>
        <w:framePr w:w="3240" w:wrap="auto" w:vAnchor="margin" w:hAnchor="text" w:x="1589" w:y="4590"/>
        <w:widowControl w:val="0"/>
        <w:autoSpaceDE w:val="0"/>
        <w:autoSpaceDN w:val="0"/>
        <w:spacing w:line="300" w:lineRule="exact"/>
        <w:rPr>
          <w:rFonts w:hint="eastAsia" w:ascii="CESI黑体-GB13000" w:hAnsi="CESI黑体-GB13000" w:eastAsia="CESI黑体-GB13000" w:cs="CESI黑体-GB13000"/>
          <w:color w:val="000000"/>
          <w:sz w:val="30"/>
          <w:szCs w:val="22"/>
          <w:lang w:val="en-US" w:eastAsia="en-US" w:bidi="ar-SA"/>
        </w:rPr>
      </w:pPr>
      <w:r>
        <w:rPr>
          <w:rFonts w:hint="eastAsia" w:ascii="CESI黑体-GB13000" w:hAnsi="CESI黑体-GB13000" w:eastAsia="CESI黑体-GB13000" w:cs="CESI黑体-GB13000"/>
          <w:color w:val="000000"/>
          <w:sz w:val="30"/>
          <w:szCs w:val="22"/>
          <w:lang w:val="en-US" w:eastAsia="en-US" w:bidi="ar-SA"/>
        </w:rPr>
        <w:t>一、被询问人基本情况</w:t>
      </w:r>
    </w:p>
    <w:p w14:paraId="4CA7C33B">
      <w:pPr>
        <w:framePr w:w="3240" w:wrap="auto" w:vAnchor="margin" w:hAnchor="text" w:x="1589" w:y="459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被询问人姓名：</w:t>
      </w:r>
    </w:p>
    <w:p w14:paraId="7DB6A75A">
      <w:pPr>
        <w:framePr w:w="3240" w:wrap="auto" w:vAnchor="margin" w:hAnchor="text" w:x="1589" w:y="459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身份证号：</w:t>
      </w:r>
    </w:p>
    <w:p w14:paraId="76BC9D18">
      <w:pPr>
        <w:framePr w:w="1740" w:wrap="auto" w:vAnchor="margin" w:hAnchor="text" w:x="5938" w:y="501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工作单位：</w:t>
      </w:r>
    </w:p>
    <w:p w14:paraId="0A429EF4">
      <w:pPr>
        <w:framePr w:w="1740" w:wrap="auto" w:vAnchor="margin" w:hAnchor="text" w:x="5938" w:y="501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政治面貌：</w:t>
      </w:r>
    </w:p>
    <w:p w14:paraId="34586C67">
      <w:pPr>
        <w:framePr w:w="1140" w:wrap="auto" w:vAnchor="margin" w:hAnchor="text" w:x="1589" w:y="585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职务：</w:t>
      </w:r>
    </w:p>
    <w:p w14:paraId="63057D46">
      <w:pPr>
        <w:framePr w:w="1140" w:wrap="auto" w:vAnchor="margin" w:hAnchor="text" w:x="5938" w:y="585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电话：</w:t>
      </w:r>
    </w:p>
    <w:p w14:paraId="2124F845">
      <w:pPr>
        <w:framePr w:w="3240" w:wrap="auto" w:vAnchor="margin" w:hAnchor="text" w:x="1589" w:y="627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与本案关系：□当事人</w:t>
      </w:r>
    </w:p>
    <w:p w14:paraId="1C4D836B">
      <w:pPr>
        <w:framePr w:w="4289" w:wrap="auto" w:vAnchor="margin" w:hAnchor="text" w:x="5189" w:y="627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□法定代表人</w:t>
      </w:r>
      <w:r>
        <w:rPr>
          <w:rFonts w:hint="eastAsia" w:ascii="CESI仿宋-GB2312" w:hAnsi="CESI仿宋-GB2312" w:eastAsia="CESI仿宋-GB2312" w:cs="CESI仿宋-GB2312"/>
          <w:color w:val="000000"/>
          <w:spacing w:val="374"/>
          <w:sz w:val="30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□现场负责人</w:t>
      </w:r>
    </w:p>
    <w:p w14:paraId="5F63967F">
      <w:pPr>
        <w:framePr w:w="8940" w:wrap="auto" w:vAnchor="margin" w:hAnchor="text" w:x="1589" w:y="6690"/>
        <w:widowControl w:val="0"/>
        <w:autoSpaceDE w:val="0"/>
        <w:autoSpaceDN w:val="0"/>
        <w:spacing w:line="300" w:lineRule="exact"/>
        <w:ind w:left="1800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□受委托人</w:t>
      </w:r>
      <w:r>
        <w:rPr>
          <w:rFonts w:hint="eastAsia" w:ascii="CESI仿宋-GB2312" w:hAnsi="CESI仿宋-GB2312" w:eastAsia="CESI仿宋-GB2312" w:cs="CESI仿宋-GB2312"/>
          <w:color w:val="000000"/>
          <w:spacing w:val="225"/>
          <w:sz w:val="30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□其他</w:t>
      </w:r>
    </w:p>
    <w:p w14:paraId="49C50AE2">
      <w:pPr>
        <w:framePr w:w="8940" w:wrap="auto" w:vAnchor="margin" w:hAnchor="text" w:x="1589" w:y="6690"/>
        <w:widowControl w:val="0"/>
        <w:autoSpaceDE w:val="0"/>
        <w:autoSpaceDN w:val="0"/>
        <w:spacing w:before="120" w:line="300" w:lineRule="exact"/>
        <w:ind w:left="600"/>
        <w:rPr>
          <w:rFonts w:hint="eastAsia" w:ascii="CESI黑体-GB13000" w:hAnsi="CESI黑体-GB13000" w:eastAsia="CESI黑体-GB13000" w:cs="CESI黑体-GB13000"/>
          <w:color w:val="000000"/>
          <w:sz w:val="30"/>
          <w:szCs w:val="22"/>
          <w:lang w:val="en-US" w:eastAsia="en-US" w:bidi="ar-SA"/>
        </w:rPr>
      </w:pPr>
      <w:r>
        <w:rPr>
          <w:rFonts w:hint="eastAsia" w:ascii="CESI黑体-GB13000" w:hAnsi="CESI黑体-GB13000" w:eastAsia="CESI黑体-GB13000" w:cs="CESI黑体-GB13000"/>
          <w:color w:val="000000"/>
          <w:sz w:val="30"/>
          <w:szCs w:val="22"/>
          <w:lang w:val="en-US" w:eastAsia="en-US" w:bidi="ar-SA"/>
        </w:rPr>
        <w:t>二、告知事项</w:t>
      </w:r>
    </w:p>
    <w:p w14:paraId="669DC787">
      <w:pPr>
        <w:framePr w:w="8940" w:wrap="auto" w:vAnchor="margin" w:hAnchor="text" w:x="1589" w:y="6690"/>
        <w:widowControl w:val="0"/>
        <w:autoSpaceDE w:val="0"/>
        <w:autoSpaceDN w:val="0"/>
        <w:spacing w:before="120" w:line="300" w:lineRule="exact"/>
        <w:ind w:left="600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问：我们是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zh-CN" w:bidi="ar-SA"/>
        </w:rPr>
        <w:t>唐河县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统计局的执法人员，这是我们的执法证件，</w:t>
      </w:r>
    </w:p>
    <w:p w14:paraId="3611A442">
      <w:pPr>
        <w:framePr w:w="8940" w:wrap="auto" w:vAnchor="margin" w:hAnchor="text" w:x="1589" w:y="6690"/>
        <w:widowControl w:val="0"/>
        <w:autoSpaceDE w:val="0"/>
        <w:autoSpaceDN w:val="0"/>
        <w:spacing w:before="120"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执法证号分别是</w:t>
      </w:r>
      <w:r>
        <w:rPr>
          <w:rFonts w:hint="eastAsia" w:ascii="CESI仿宋-GB2312" w:hAnsi="CESI仿宋-GB2312" w:eastAsia="CESI仿宋-GB2312" w:cs="CESI仿宋-GB2312"/>
          <w:color w:val="000000"/>
          <w:spacing w:val="3525"/>
          <w:sz w:val="30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，对有关问题请你据实</w:t>
      </w:r>
    </w:p>
    <w:p w14:paraId="5DF0BBDE">
      <w:pPr>
        <w:framePr w:w="540" w:wrap="auto" w:vAnchor="margin" w:hAnchor="text" w:x="5338" w:y="795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、</w:t>
      </w:r>
    </w:p>
    <w:p w14:paraId="7A310B70">
      <w:pPr>
        <w:framePr w:w="8940" w:wrap="auto" w:vAnchor="margin" w:hAnchor="text" w:x="1589" w:y="837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回答，也可以向我们提供书面材料。如你认为执法人员与案件或你</w:t>
      </w:r>
    </w:p>
    <w:p w14:paraId="256DD177">
      <w:pPr>
        <w:framePr w:w="8940" w:wrap="auto" w:vAnchor="margin" w:hAnchor="text" w:x="1589" w:y="879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本人有利害关系可能影响公正执法的，可以申请执法人员回避，你</w:t>
      </w:r>
    </w:p>
    <w:p w14:paraId="3C7B8422">
      <w:pPr>
        <w:framePr w:w="2340" w:wrap="auto" w:vAnchor="margin" w:hAnchor="text" w:x="1589" w:y="921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是否申请回避？</w:t>
      </w:r>
    </w:p>
    <w:p w14:paraId="3FF37136">
      <w:pPr>
        <w:framePr w:w="3540" w:wrap="auto" w:vAnchor="margin" w:hAnchor="text" w:x="2218" w:y="963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答：□申请回避</w:t>
      </w:r>
      <w:r>
        <w:rPr>
          <w:rFonts w:hint="eastAsia" w:ascii="CESI仿宋-GB2312" w:hAnsi="CESI仿宋-GB2312" w:eastAsia="CESI仿宋-GB2312" w:cs="CESI仿宋-GB2312"/>
          <w:color w:val="000000"/>
          <w:spacing w:val="225"/>
          <w:sz w:val="30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理由：</w:t>
      </w:r>
    </w:p>
    <w:p w14:paraId="3E94D498">
      <w:pPr>
        <w:framePr w:w="3540" w:wrap="auto" w:vAnchor="margin" w:hAnchor="text" w:x="2218" w:y="9630"/>
        <w:widowControl w:val="0"/>
        <w:autoSpaceDE w:val="0"/>
        <w:autoSpaceDN w:val="0"/>
        <w:spacing w:before="120" w:line="300" w:lineRule="exact"/>
        <w:ind w:left="600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□不申请回避</w:t>
      </w:r>
    </w:p>
    <w:p w14:paraId="421AE546">
      <w:pPr>
        <w:framePr w:w="2040" w:wrap="auto" w:vAnchor="margin" w:hAnchor="text" w:x="2189" w:y="10470"/>
        <w:widowControl w:val="0"/>
        <w:autoSpaceDE w:val="0"/>
        <w:autoSpaceDN w:val="0"/>
        <w:spacing w:line="300" w:lineRule="exact"/>
        <w:rPr>
          <w:rFonts w:hint="eastAsia" w:ascii="CESI黑体-GB13000" w:hAnsi="CESI黑体-GB13000" w:eastAsia="CESI黑体-GB13000" w:cs="CESI黑体-GB13000"/>
          <w:color w:val="000000"/>
          <w:sz w:val="30"/>
          <w:szCs w:val="22"/>
          <w:lang w:val="en-US" w:eastAsia="en-US" w:bidi="ar-SA"/>
        </w:rPr>
      </w:pPr>
      <w:r>
        <w:rPr>
          <w:rFonts w:hint="eastAsia" w:ascii="CESI黑体-GB13000" w:hAnsi="CESI黑体-GB13000" w:eastAsia="CESI黑体-GB13000" w:cs="CESI黑体-GB13000"/>
          <w:color w:val="000000"/>
          <w:sz w:val="30"/>
          <w:szCs w:val="22"/>
          <w:lang w:val="en-US" w:eastAsia="en-US" w:bidi="ar-SA"/>
        </w:rPr>
        <w:t>三、询问内容</w:t>
      </w:r>
    </w:p>
    <w:p w14:paraId="45A15B34">
      <w:pPr>
        <w:framePr w:w="4440" w:wrap="auto" w:vAnchor="margin" w:hAnchor="text" w:x="1589" w:y="10890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u w:val="single"/>
          <w:lang w:val="en-US" w:eastAsia="en-US" w:bidi="ar-SA"/>
        </w:rPr>
        <w:t>问：请介绍一下你的基本情况？</w:t>
      </w:r>
    </w:p>
    <w:p w14:paraId="3C1BA0DC">
      <w:pPr>
        <w:framePr w:w="802" w:wrap="auto" w:vAnchor="margin" w:hAnchor="text" w:x="1589" w:y="11413"/>
        <w:widowControl w:val="0"/>
        <w:autoSpaceDE w:val="0"/>
        <w:autoSpaceDN w:val="0"/>
        <w:spacing w:line="281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"/>
          <w:sz w:val="28"/>
          <w:szCs w:val="22"/>
          <w:lang w:val="en-US" w:eastAsia="en-US" w:bidi="ar-SA"/>
        </w:rPr>
        <w:t>答：</w:t>
      </w:r>
    </w:p>
    <w:p w14:paraId="187FA3DC">
      <w:pPr>
        <w:framePr w:w="802" w:wrap="auto" w:vAnchor="margin" w:hAnchor="text" w:x="1589" w:y="11413"/>
        <w:widowControl w:val="0"/>
        <w:autoSpaceDE w:val="0"/>
        <w:autoSpaceDN w:val="0"/>
        <w:spacing w:before="249" w:line="281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"/>
          <w:sz w:val="28"/>
          <w:szCs w:val="22"/>
          <w:lang w:val="en-US" w:eastAsia="en-US" w:bidi="ar-SA"/>
        </w:rPr>
        <w:t>问：</w:t>
      </w:r>
    </w:p>
    <w:p w14:paraId="525E2C6F">
      <w:pPr>
        <w:framePr w:w="802" w:wrap="auto" w:vAnchor="margin" w:hAnchor="text" w:x="1589" w:y="11413"/>
        <w:widowControl w:val="0"/>
        <w:autoSpaceDE w:val="0"/>
        <w:autoSpaceDN w:val="0"/>
        <w:spacing w:before="249" w:line="281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1"/>
          <w:sz w:val="28"/>
          <w:szCs w:val="22"/>
          <w:lang w:val="en-US" w:eastAsia="en-US" w:bidi="ar-SA"/>
        </w:rPr>
        <w:t>答：</w:t>
      </w:r>
    </w:p>
    <w:p w14:paraId="43421366">
      <w:pPr>
        <w:framePr w:w="1740" w:wrap="auto" w:vAnchor="margin" w:hAnchor="text" w:x="1589" w:y="14101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被询问人：</w:t>
      </w:r>
    </w:p>
    <w:p w14:paraId="17E87F50">
      <w:pPr>
        <w:framePr w:w="1740" w:wrap="auto" w:vAnchor="margin" w:hAnchor="text" w:x="5489" w:y="14101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执法人员：</w:t>
      </w:r>
    </w:p>
    <w:p w14:paraId="788050CC">
      <w:pPr>
        <w:framePr w:w="1140" w:wrap="auto" w:vAnchor="margin" w:hAnchor="text" w:x="7018" w:y="14632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225"/>
          <w:sz w:val="30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页</w:t>
      </w:r>
    </w:p>
    <w:p w14:paraId="5962F34A">
      <w:pPr>
        <w:framePr w:w="1140" w:wrap="auto" w:vAnchor="margin" w:hAnchor="text" w:x="9418" w:y="14632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共</w:t>
      </w:r>
      <w:r>
        <w:rPr>
          <w:rFonts w:hint="eastAsia" w:ascii="CESI仿宋-GB2312" w:hAnsi="CESI仿宋-GB2312" w:eastAsia="CESI仿宋-GB2312" w:cs="CESI仿宋-GB2312"/>
          <w:color w:val="000000"/>
          <w:spacing w:val="225"/>
          <w:sz w:val="30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页</w:t>
      </w:r>
    </w:p>
    <w:p w14:paraId="73DC15D2">
      <w:pPr>
        <w:framePr w:w="780" w:wrap="auto" w:vAnchor="margin" w:hAnchor="text" w:x="1589" w:y="15437"/>
        <w:widowControl w:val="0"/>
        <w:autoSpaceDE w:val="0"/>
        <w:autoSpaceDN w:val="0"/>
        <w:spacing w:line="188" w:lineRule="exact"/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—</w:t>
      </w:r>
      <w:r>
        <w:rPr>
          <w:rFonts w:hint="eastAsia" w:ascii="CESI仿宋-GB2312" w:hAnsi="CESI仿宋-GB2312" w:eastAsia="CESI仿宋-GB2312" w:cs="CESI仿宋-GB2312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6</w:t>
      </w:r>
      <w:r>
        <w:rPr>
          <w:rFonts w:hint="eastAsia" w:ascii="CESI仿宋-GB2312" w:hAnsi="CESI仿宋-GB2312" w:eastAsia="CESI仿宋-GB2312" w:cs="CESI仿宋-GB2312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18"/>
          <w:szCs w:val="22"/>
          <w:lang w:val="en-US" w:eastAsia="en-US" w:bidi="ar-SA"/>
        </w:rPr>
        <w:t>—</w:t>
      </w:r>
    </w:p>
    <w:p w14:paraId="687AAB54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4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1948180</wp:posOffset>
            </wp:positionH>
            <wp:positionV relativeFrom="page">
              <wp:posOffset>2019300</wp:posOffset>
            </wp:positionV>
            <wp:extent cx="4615815" cy="38100"/>
            <wp:effectExtent l="0" t="0" r="13335" b="0"/>
            <wp:wrapNone/>
            <wp:docPr id="4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posOffset>1948180</wp:posOffset>
            </wp:positionH>
            <wp:positionV relativeFrom="page">
              <wp:posOffset>2286000</wp:posOffset>
            </wp:positionV>
            <wp:extent cx="882015" cy="38100"/>
            <wp:effectExtent l="0" t="0" r="13335" b="0"/>
            <wp:wrapNone/>
            <wp:docPr id="4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3757295</wp:posOffset>
            </wp:positionH>
            <wp:positionV relativeFrom="page">
              <wp:posOffset>2286000</wp:posOffset>
            </wp:positionV>
            <wp:extent cx="2806700" cy="38100"/>
            <wp:effectExtent l="0" t="0" r="12700" b="0"/>
            <wp:wrapNone/>
            <wp:docPr id="4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1948180</wp:posOffset>
            </wp:positionH>
            <wp:positionV relativeFrom="page">
              <wp:posOffset>2552700</wp:posOffset>
            </wp:positionV>
            <wp:extent cx="882015" cy="38100"/>
            <wp:effectExtent l="0" t="0" r="13335" b="0"/>
            <wp:wrapNone/>
            <wp:docPr id="4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3757295</wp:posOffset>
            </wp:positionH>
            <wp:positionV relativeFrom="page">
              <wp:posOffset>2552700</wp:posOffset>
            </wp:positionV>
            <wp:extent cx="2806700" cy="38100"/>
            <wp:effectExtent l="0" t="0" r="12700" b="0"/>
            <wp:wrapNone/>
            <wp:docPr id="4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2329180</wp:posOffset>
            </wp:positionH>
            <wp:positionV relativeFrom="page">
              <wp:posOffset>3352800</wp:posOffset>
            </wp:positionV>
            <wp:extent cx="1453515" cy="38100"/>
            <wp:effectExtent l="0" t="0" r="13335" b="0"/>
            <wp:wrapNone/>
            <wp:docPr id="3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4709795</wp:posOffset>
            </wp:positionH>
            <wp:positionV relativeFrom="page">
              <wp:posOffset>3352800</wp:posOffset>
            </wp:positionV>
            <wp:extent cx="977900" cy="38100"/>
            <wp:effectExtent l="0" t="0" r="12700" b="0"/>
            <wp:wrapNone/>
            <wp:docPr id="3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1948180</wp:posOffset>
            </wp:positionH>
            <wp:positionV relativeFrom="page">
              <wp:posOffset>3619500</wp:posOffset>
            </wp:positionV>
            <wp:extent cx="1834515" cy="38100"/>
            <wp:effectExtent l="0" t="0" r="13335" b="0"/>
            <wp:wrapNone/>
            <wp:docPr id="3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1567180</wp:posOffset>
            </wp:positionH>
            <wp:positionV relativeFrom="page">
              <wp:posOffset>3886200</wp:posOffset>
            </wp:positionV>
            <wp:extent cx="2215515" cy="38100"/>
            <wp:effectExtent l="0" t="0" r="13335" b="0"/>
            <wp:wrapNone/>
            <wp:docPr id="2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4328795</wp:posOffset>
            </wp:positionH>
            <wp:positionV relativeFrom="page">
              <wp:posOffset>3886200</wp:posOffset>
            </wp:positionV>
            <wp:extent cx="1549400" cy="38100"/>
            <wp:effectExtent l="0" t="0" r="12700" b="0"/>
            <wp:wrapNone/>
            <wp:docPr id="2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2329180</wp:posOffset>
            </wp:positionH>
            <wp:positionV relativeFrom="page">
              <wp:posOffset>5219700</wp:posOffset>
            </wp:positionV>
            <wp:extent cx="1072515" cy="38100"/>
            <wp:effectExtent l="0" t="0" r="13335" b="0"/>
            <wp:wrapNone/>
            <wp:docPr id="2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3566795</wp:posOffset>
            </wp:positionH>
            <wp:positionV relativeFrom="page">
              <wp:posOffset>5219700</wp:posOffset>
            </wp:positionV>
            <wp:extent cx="1073785" cy="38100"/>
            <wp:effectExtent l="0" t="0" r="12065" b="0"/>
            <wp:wrapNone/>
            <wp:docPr id="2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7407910</wp:posOffset>
            </wp:positionV>
            <wp:extent cx="5359400" cy="38100"/>
            <wp:effectExtent l="0" t="0" r="12700" b="0"/>
            <wp:wrapNone/>
            <wp:docPr id="1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7743190</wp:posOffset>
            </wp:positionV>
            <wp:extent cx="5359400" cy="38100"/>
            <wp:effectExtent l="0" t="0" r="12700" b="0"/>
            <wp:wrapNone/>
            <wp:docPr id="1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8080375</wp:posOffset>
            </wp:positionV>
            <wp:extent cx="5448300" cy="38100"/>
            <wp:effectExtent l="0" t="0" r="0" b="0"/>
            <wp:wrapNone/>
            <wp:docPr id="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8418830</wp:posOffset>
            </wp:positionV>
            <wp:extent cx="5448300" cy="38100"/>
            <wp:effectExtent l="0" t="0" r="0" b="0"/>
            <wp:wrapNone/>
            <wp:docPr id="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010970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  <w:t xml:space="preserve"> </w:t>
      </w:r>
    </w:p>
    <w:p w14:paraId="229D649A">
      <w:pPr>
        <w:framePr w:w="2220" w:wrap="auto" w:vAnchor="margin" w:hAnchor="text" w:x="4963" w:y="1748"/>
        <w:widowControl w:val="0"/>
        <w:autoSpaceDE w:val="0"/>
        <w:autoSpaceDN w:val="0"/>
        <w:spacing w:line="514" w:lineRule="exact"/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44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44"/>
          <w:szCs w:val="22"/>
          <w:lang w:val="en-US" w:eastAsia="en-US" w:bidi="ar-SA"/>
        </w:rPr>
        <w:t>***统计局</w:t>
      </w:r>
    </w:p>
    <w:p w14:paraId="6D91659E">
      <w:pPr>
        <w:framePr w:w="5078" w:wrap="auto" w:vAnchor="margin" w:hAnchor="text" w:x="3533" w:y="2449"/>
        <w:widowControl w:val="0"/>
        <w:autoSpaceDE w:val="0"/>
        <w:autoSpaceDN w:val="0"/>
        <w:spacing w:line="514" w:lineRule="exact"/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44"/>
          <w:szCs w:val="22"/>
          <w:lang w:val="en-US" w:eastAsia="en-US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z w:val="44"/>
          <w:szCs w:val="22"/>
          <w:lang w:val="en-US" w:eastAsia="en-US" w:bidi="ar-SA"/>
        </w:rPr>
        <w:t>先行登记保存证据通知书</w:t>
      </w:r>
    </w:p>
    <w:p w14:paraId="0BBF7098">
      <w:pPr>
        <w:framePr w:w="3840" w:wrap="auto" w:vAnchor="margin" w:hAnchor="text" w:x="6718" w:y="3114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*统登存字〔20**〕第***号</w:t>
      </w:r>
    </w:p>
    <w:p w14:paraId="4E833072">
      <w:pPr>
        <w:framePr w:w="540" w:wrap="auto" w:vAnchor="margin" w:hAnchor="text" w:x="3989" w:y="3596"/>
        <w:widowControl w:val="0"/>
        <w:autoSpaceDE w:val="0"/>
        <w:autoSpaceDN w:val="0"/>
        <w:spacing w:line="30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22"/>
          <w:lang w:val="en-US" w:eastAsia="en-US" w:bidi="ar-SA"/>
        </w:rPr>
        <w:t>：</w:t>
      </w:r>
    </w:p>
    <w:p w14:paraId="5191F5DB">
      <w:pPr>
        <w:framePr w:w="9168" w:wrap="auto" w:vAnchor="margin" w:hAnchor="text" w:x="1589" w:y="4170"/>
        <w:widowControl w:val="0"/>
        <w:autoSpaceDE w:val="0"/>
        <w:autoSpaceDN w:val="0"/>
        <w:spacing w:line="294" w:lineRule="exact"/>
        <w:ind w:left="598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9"/>
          <w:sz w:val="29"/>
          <w:szCs w:val="22"/>
          <w:lang w:val="en-US" w:eastAsia="en-US" w:bidi="ar-SA"/>
        </w:rPr>
        <w:t>因统计执法检查需要，根据《中华人民共和国行政处罚法》第五十</w:t>
      </w:r>
    </w:p>
    <w:p w14:paraId="2B9775C7">
      <w:pPr>
        <w:framePr w:w="9168" w:wrap="auto" w:vAnchor="margin" w:hAnchor="text" w:x="1589" w:y="4170"/>
        <w:widowControl w:val="0"/>
        <w:autoSpaceDE w:val="0"/>
        <w:autoSpaceDN w:val="0"/>
        <w:spacing w:before="296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8"/>
          <w:sz w:val="29"/>
          <w:szCs w:val="22"/>
          <w:lang w:val="en-US" w:eastAsia="en-US" w:bidi="ar-SA"/>
        </w:rPr>
        <w:t>六条、《中华人民共和国统计法》第三十八条的规定，本行政机关决定</w:t>
      </w:r>
    </w:p>
    <w:p w14:paraId="5BD7B41D">
      <w:pPr>
        <w:framePr w:w="9168" w:wrap="auto" w:vAnchor="margin" w:hAnchor="text" w:x="1589" w:y="4170"/>
        <w:widowControl w:val="0"/>
        <w:autoSpaceDE w:val="0"/>
        <w:autoSpaceDN w:val="0"/>
        <w:spacing w:before="296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8"/>
          <w:sz w:val="29"/>
          <w:szCs w:val="22"/>
          <w:lang w:val="en-US" w:eastAsia="en-US" w:bidi="ar-SA"/>
        </w:rPr>
        <w:t>对你单位的下列物品（见先行登记保存证据物品清单）予以先行登记保</w:t>
      </w:r>
    </w:p>
    <w:p w14:paraId="15F5A780">
      <w:pPr>
        <w:framePr w:w="3984" w:wrap="auto" w:vAnchor="margin" w:hAnchor="text" w:x="1589" w:y="593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4"/>
          <w:sz w:val="29"/>
          <w:szCs w:val="22"/>
          <w:lang w:val="en-US" w:eastAsia="en-US" w:bidi="ar-SA"/>
        </w:rPr>
        <w:t>存。先行登记保存证据物品自</w:t>
      </w:r>
    </w:p>
    <w:p w14:paraId="114832A8">
      <w:pPr>
        <w:framePr w:w="528" w:wrap="auto" w:vAnchor="margin" w:hAnchor="text" w:x="5573" w:y="593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</w:p>
    <w:p w14:paraId="1AEECE98">
      <w:pPr>
        <w:framePr w:w="528" w:wrap="auto" w:vAnchor="margin" w:hAnchor="text" w:x="6266" w:y="593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</w:p>
    <w:p w14:paraId="3162F57C">
      <w:pPr>
        <w:framePr w:w="816" w:wrap="auto" w:vAnchor="margin" w:hAnchor="text" w:x="6948" w:y="593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2"/>
          <w:sz w:val="29"/>
          <w:szCs w:val="22"/>
          <w:lang w:val="en-US" w:eastAsia="en-US" w:bidi="ar-SA"/>
        </w:rPr>
        <w:t>日至</w:t>
      </w:r>
    </w:p>
    <w:p w14:paraId="3D87DB5F">
      <w:pPr>
        <w:framePr w:w="528" w:wrap="auto" w:vAnchor="margin" w:hAnchor="text" w:x="7908" w:y="593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</w:p>
    <w:p w14:paraId="4C117400">
      <w:pPr>
        <w:framePr w:w="528" w:wrap="auto" w:vAnchor="margin" w:hAnchor="text" w:x="8590" w:y="593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</w:p>
    <w:p w14:paraId="3D97987C">
      <w:pPr>
        <w:framePr w:w="1392" w:wrap="auto" w:vAnchor="margin" w:hAnchor="text" w:x="9271" w:y="5939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20"/>
          <w:sz w:val="29"/>
          <w:szCs w:val="22"/>
          <w:lang w:val="en-US" w:eastAsia="en-US" w:bidi="ar-SA"/>
        </w:rPr>
        <w:t>日，存放</w:t>
      </w:r>
    </w:p>
    <w:p w14:paraId="6BC24892">
      <w:pPr>
        <w:framePr w:w="528" w:wrap="auto" w:vAnchor="margin" w:hAnchor="text" w:x="1589" w:y="6530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于</w:t>
      </w:r>
    </w:p>
    <w:p w14:paraId="674318EE">
      <w:pPr>
        <w:framePr w:w="7440" w:wrap="auto" w:vAnchor="margin" w:hAnchor="text" w:x="3734" w:y="6530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21"/>
          <w:sz w:val="29"/>
          <w:szCs w:val="22"/>
          <w:lang w:val="en-US" w:eastAsia="en-US" w:bidi="ar-SA"/>
        </w:rPr>
        <w:t>。在此期间，当事人或者有关人员不得销毁或转移证据。</w:t>
      </w:r>
    </w:p>
    <w:p w14:paraId="3147D4B1">
      <w:pPr>
        <w:framePr w:w="4455" w:h="331" w:hRule="exact" w:wrap="auto" w:vAnchor="page" w:hAnchor="text" w:x="1589" w:y="7580"/>
        <w:widowControl w:val="0"/>
        <w:autoSpaceDE w:val="0"/>
        <w:autoSpaceDN w:val="0"/>
        <w:spacing w:line="281" w:lineRule="exact"/>
        <w:rPr>
          <w:rFonts w:hint="eastAsia" w:ascii="CESI黑体-GB13000" w:hAnsi="CESI黑体-GB13000" w:eastAsia="CESI黑体-GB13000" w:cs="CESI黑体-GB13000"/>
          <w:b w:val="0"/>
          <w:bCs w:val="0"/>
          <w:color w:val="000000"/>
          <w:sz w:val="28"/>
          <w:szCs w:val="22"/>
          <w:lang w:val="en-US" w:eastAsia="en-US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color w:val="000000"/>
          <w:sz w:val="28"/>
          <w:szCs w:val="22"/>
          <w:lang w:val="en-US" w:eastAsia="en-US" w:bidi="ar-SA"/>
        </w:rPr>
        <w:t>附件：先行登记保存证据物品清单</w:t>
      </w:r>
    </w:p>
    <w:p w14:paraId="7C6DBF10">
      <w:pPr>
        <w:framePr w:w="763" w:wrap="auto" w:vAnchor="margin" w:hAnchor="text" w:x="2057" w:y="8122"/>
        <w:widowControl w:val="0"/>
        <w:autoSpaceDE w:val="0"/>
        <w:autoSpaceDN w:val="0"/>
        <w:spacing w:line="209" w:lineRule="exact"/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  <w:t>序</w:t>
      </w:r>
      <w:r>
        <w:rPr>
          <w:rFonts w:hint="eastAsia" w:ascii="CESI仿宋-GB2312" w:hAnsi="CESI仿宋-GB2312" w:eastAsia="CESI仿宋-GB2312" w:cs="CESI仿宋-GB2312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  <w:t>号</w:t>
      </w:r>
    </w:p>
    <w:p w14:paraId="40CBEA0F">
      <w:pPr>
        <w:framePr w:w="763" w:wrap="auto" w:vAnchor="margin" w:hAnchor="text" w:x="4826" w:y="8122"/>
        <w:widowControl w:val="0"/>
        <w:autoSpaceDE w:val="0"/>
        <w:autoSpaceDN w:val="0"/>
        <w:spacing w:line="209" w:lineRule="exact"/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  <w:t>名</w:t>
      </w:r>
      <w:r>
        <w:rPr>
          <w:rFonts w:hint="eastAsia" w:ascii="CESI仿宋-GB2312" w:hAnsi="CESI仿宋-GB2312" w:eastAsia="CESI仿宋-GB2312" w:cs="CESI仿宋-GB2312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  <w:t>称</w:t>
      </w:r>
    </w:p>
    <w:p w14:paraId="69A5FD3F">
      <w:pPr>
        <w:framePr w:w="763" w:wrap="auto" w:vAnchor="margin" w:hAnchor="text" w:x="7618" w:y="8122"/>
        <w:widowControl w:val="0"/>
        <w:autoSpaceDE w:val="0"/>
        <w:autoSpaceDN w:val="0"/>
        <w:spacing w:line="209" w:lineRule="exact"/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  <w:t>数</w:t>
      </w:r>
      <w:r>
        <w:rPr>
          <w:rFonts w:hint="eastAsia" w:ascii="CESI仿宋-GB2312" w:hAnsi="CESI仿宋-GB2312" w:eastAsia="CESI仿宋-GB2312" w:cs="CESI仿宋-GB2312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  <w:t>量</w:t>
      </w:r>
    </w:p>
    <w:p w14:paraId="362FF053">
      <w:pPr>
        <w:framePr w:w="658" w:wrap="auto" w:vAnchor="margin" w:hAnchor="text" w:x="9372" w:y="8122"/>
        <w:widowControl w:val="0"/>
        <w:autoSpaceDE w:val="0"/>
        <w:autoSpaceDN w:val="0"/>
        <w:spacing w:line="209" w:lineRule="exact"/>
        <w:rPr>
          <w:rFonts w:hint="eastAsia" w:ascii="CESI仿宋-GB2312" w:hAnsi="CESI仿宋-GB2312" w:eastAsia="CESI仿宋-GB2312" w:cs="CESI仿宋-GB2312"/>
          <w:color w:val="000000"/>
          <w:sz w:val="21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-1"/>
          <w:sz w:val="21"/>
          <w:szCs w:val="22"/>
          <w:lang w:val="en-US" w:eastAsia="en-US" w:bidi="ar-SA"/>
        </w:rPr>
        <w:t>备注</w:t>
      </w:r>
    </w:p>
    <w:p w14:paraId="1EBA9265">
      <w:pPr>
        <w:framePr w:w="1423" w:wrap="auto" w:vAnchor="margin" w:hAnchor="text" w:x="2186" w:y="10386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8"/>
          <w:sz w:val="29"/>
          <w:szCs w:val="22"/>
          <w:lang w:val="en-US" w:eastAsia="en-US" w:bidi="ar-SA"/>
        </w:rPr>
        <w:t>当事人：</w:t>
      </w:r>
    </w:p>
    <w:p w14:paraId="4AA011C9">
      <w:pPr>
        <w:framePr w:w="1790" w:wrap="auto" w:vAnchor="margin" w:hAnchor="text" w:x="8702" w:y="10386"/>
        <w:widowControl w:val="0"/>
        <w:autoSpaceDE w:val="0"/>
        <w:autoSpaceDN w:val="0"/>
        <w:spacing w:line="294" w:lineRule="exact"/>
        <w:ind w:left="50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245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日</w:t>
      </w:r>
    </w:p>
    <w:p w14:paraId="686F7487">
      <w:pPr>
        <w:framePr w:w="1790" w:wrap="auto" w:vAnchor="margin" w:hAnchor="text" w:x="8702" w:y="10386"/>
        <w:widowControl w:val="0"/>
        <w:autoSpaceDE w:val="0"/>
        <w:autoSpaceDN w:val="0"/>
        <w:spacing w:before="145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pacing w:val="245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日</w:t>
      </w:r>
    </w:p>
    <w:p w14:paraId="6526B481">
      <w:pPr>
        <w:framePr w:w="1790" w:wrap="auto" w:vAnchor="margin" w:hAnchor="text" w:x="8702" w:y="10386"/>
        <w:widowControl w:val="0"/>
        <w:autoSpaceDE w:val="0"/>
        <w:autoSpaceDN w:val="0"/>
        <w:spacing w:before="148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pacing w:val="245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日</w:t>
      </w:r>
    </w:p>
    <w:p w14:paraId="2EF617A5">
      <w:pPr>
        <w:framePr w:w="2321" w:wrap="auto" w:vAnchor="margin" w:hAnchor="text" w:x="2201" w:y="10826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行政执法人员：</w:t>
      </w:r>
    </w:p>
    <w:p w14:paraId="66669B55">
      <w:pPr>
        <w:framePr w:w="2321" w:wrap="auto" w:vAnchor="margin" w:hAnchor="text" w:x="2201" w:y="10826"/>
        <w:widowControl w:val="0"/>
        <w:autoSpaceDE w:val="0"/>
        <w:autoSpaceDN w:val="0"/>
        <w:spacing w:before="148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行政执法人员：</w:t>
      </w:r>
    </w:p>
    <w:p w14:paraId="4743F59C">
      <w:pPr>
        <w:framePr w:w="1723" w:wrap="auto" w:vAnchor="margin" w:hAnchor="text" w:x="5213" w:y="10826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执法证号：</w:t>
      </w:r>
    </w:p>
    <w:p w14:paraId="4115FBA5">
      <w:pPr>
        <w:framePr w:w="1723" w:wrap="auto" w:vAnchor="margin" w:hAnchor="text" w:x="5213" w:y="10826"/>
        <w:widowControl w:val="0"/>
        <w:autoSpaceDE w:val="0"/>
        <w:autoSpaceDN w:val="0"/>
        <w:spacing w:before="148"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执法证号：</w:t>
      </w:r>
    </w:p>
    <w:p w14:paraId="7B2BA8C3">
      <w:pPr>
        <w:framePr w:w="2618" w:wrap="auto" w:vAnchor="margin" w:hAnchor="text" w:x="6967" w:y="12606"/>
        <w:widowControl w:val="0"/>
        <w:autoSpaceDE w:val="0"/>
        <w:autoSpaceDN w:val="0"/>
        <w:spacing w:line="294" w:lineRule="exact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9"/>
          <w:sz w:val="29"/>
          <w:szCs w:val="22"/>
          <w:lang w:val="en-US" w:eastAsia="en-US" w:bidi="ar-SA"/>
        </w:rPr>
        <w:t>（行政机关印章）</w:t>
      </w:r>
    </w:p>
    <w:p w14:paraId="228170CD">
      <w:pPr>
        <w:framePr w:w="2618" w:wrap="auto" w:vAnchor="margin" w:hAnchor="text" w:x="6967" w:y="12606"/>
        <w:widowControl w:val="0"/>
        <w:autoSpaceDE w:val="0"/>
        <w:autoSpaceDN w:val="0"/>
        <w:spacing w:before="145" w:line="294" w:lineRule="exact"/>
        <w:ind w:left="739"/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242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pacing w:val="245"/>
          <w:sz w:val="29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9"/>
          <w:szCs w:val="22"/>
          <w:lang w:val="en-US" w:eastAsia="en-US" w:bidi="ar-SA"/>
        </w:rPr>
        <w:t>日</w:t>
      </w:r>
    </w:p>
    <w:p w14:paraId="71D311D9">
      <w:pPr>
        <w:framePr w:w="1080" w:wrap="auto" w:vAnchor="margin" w:hAnchor="text" w:x="9478" w:y="15446"/>
        <w:widowControl w:val="0"/>
        <w:autoSpaceDE w:val="0"/>
        <w:autoSpaceDN w:val="0"/>
        <w:spacing w:line="293" w:lineRule="exact"/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— 7</w:t>
      </w:r>
      <w:r>
        <w:rPr>
          <w:rFonts w:hint="eastAsia" w:ascii="CESI仿宋-GB2312" w:hAnsi="CESI仿宋-GB2312" w:eastAsia="CESI仿宋-GB2312" w:cs="CESI仿宋-GB2312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28"/>
          <w:szCs w:val="22"/>
          <w:lang w:val="en-US" w:eastAsia="en-US" w:bidi="ar-SA"/>
        </w:rPr>
        <w:t>—</w:t>
      </w:r>
    </w:p>
    <w:p w14:paraId="4C492B86">
      <w:pPr>
        <w:spacing w:line="0" w:lineRule="atLeast"/>
        <w:rPr>
          <w:rFonts w:hint="eastAsia" w:ascii="CESI仿宋-GB2312" w:hAnsi="CESI仿宋-GB2312" w:eastAsia="CESI仿宋-GB2312" w:cs="CESI仿宋-GB2312"/>
          <w:color w:val="FF0000"/>
          <w:sz w:val="2"/>
          <w:szCs w:val="2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2456815</wp:posOffset>
            </wp:positionV>
            <wp:extent cx="1453515" cy="38100"/>
            <wp:effectExtent l="0" t="0" r="13335" b="0"/>
            <wp:wrapNone/>
            <wp:docPr id="42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3271520</wp:posOffset>
            </wp:positionH>
            <wp:positionV relativeFrom="page">
              <wp:posOffset>3940810</wp:posOffset>
            </wp:positionV>
            <wp:extent cx="279400" cy="38100"/>
            <wp:effectExtent l="0" t="0" r="635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3702685</wp:posOffset>
            </wp:positionH>
            <wp:positionV relativeFrom="page">
              <wp:posOffset>3940810</wp:posOffset>
            </wp:positionV>
            <wp:extent cx="288925" cy="38100"/>
            <wp:effectExtent l="0" t="0" r="15875" b="0"/>
            <wp:wrapNone/>
            <wp:docPr id="36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4142740</wp:posOffset>
            </wp:positionH>
            <wp:positionV relativeFrom="page">
              <wp:posOffset>3940810</wp:posOffset>
            </wp:positionV>
            <wp:extent cx="281940" cy="38100"/>
            <wp:effectExtent l="0" t="0" r="3810" b="0"/>
            <wp:wrapNone/>
            <wp:docPr id="3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4752340</wp:posOffset>
            </wp:positionH>
            <wp:positionV relativeFrom="page">
              <wp:posOffset>3940810</wp:posOffset>
            </wp:positionV>
            <wp:extent cx="281940" cy="38100"/>
            <wp:effectExtent l="0" t="0" r="3810" b="0"/>
            <wp:wrapNone/>
            <wp:docPr id="30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5185410</wp:posOffset>
            </wp:positionH>
            <wp:positionV relativeFrom="page">
              <wp:posOffset>3940810</wp:posOffset>
            </wp:positionV>
            <wp:extent cx="281305" cy="38100"/>
            <wp:effectExtent l="0" t="0" r="4445" b="0"/>
            <wp:wrapNone/>
            <wp:docPr id="27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5618480</wp:posOffset>
            </wp:positionH>
            <wp:positionV relativeFrom="page">
              <wp:posOffset>3940810</wp:posOffset>
            </wp:positionV>
            <wp:extent cx="281305" cy="38100"/>
            <wp:effectExtent l="0" t="0" r="4445" b="0"/>
            <wp:wrapNone/>
            <wp:docPr id="2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1170940</wp:posOffset>
            </wp:positionH>
            <wp:positionV relativeFrom="page">
              <wp:posOffset>4316095</wp:posOffset>
            </wp:positionV>
            <wp:extent cx="1212850" cy="38100"/>
            <wp:effectExtent l="0" t="0" r="6350" b="0"/>
            <wp:wrapNone/>
            <wp:docPr id="2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928370</wp:posOffset>
            </wp:positionH>
            <wp:positionV relativeFrom="page">
              <wp:posOffset>5067300</wp:posOffset>
            </wp:positionV>
            <wp:extent cx="5703570" cy="1191260"/>
            <wp:effectExtent l="0" t="0" r="11430" b="8890"/>
            <wp:wrapNone/>
            <wp:docPr id="1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4246880</wp:posOffset>
            </wp:positionH>
            <wp:positionV relativeFrom="page">
              <wp:posOffset>7044055</wp:posOffset>
            </wp:positionV>
            <wp:extent cx="998855" cy="38100"/>
            <wp:effectExtent l="0" t="0" r="10795" b="0"/>
            <wp:wrapNone/>
            <wp:docPr id="13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4246880</wp:posOffset>
            </wp:positionH>
            <wp:positionV relativeFrom="page">
              <wp:posOffset>7322820</wp:posOffset>
            </wp:positionV>
            <wp:extent cx="998855" cy="38100"/>
            <wp:effectExtent l="0" t="0" r="10795" b="0"/>
            <wp:wrapNone/>
            <wp:docPr id="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995680</wp:posOffset>
            </wp:positionH>
            <wp:positionV relativeFrom="page">
              <wp:posOffset>8487410</wp:posOffset>
            </wp:positionV>
            <wp:extent cx="4756150" cy="223520"/>
            <wp:effectExtent l="0" t="0" r="6350" b="5080"/>
            <wp:wrapNone/>
            <wp:docPr id="5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STBAF+FZXBSK--GBK1-0">
    <w:altName w:val="Segoe UI Emoji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KSKFMH+TimesNewRomanPSMT">
    <w:altName w:val="Segoe UI Emoji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IIORWB+FZXBSJW--GB1-0">
    <w:altName w:val="Segoe UI Emoji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4CF0250"/>
    <w:rsid w:val="1FBD3835"/>
    <w:rsid w:val="25BD5D03"/>
    <w:rsid w:val="43121DF4"/>
    <w:rsid w:val="FF6F0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8" Type="http://schemas.openxmlformats.org/officeDocument/2006/relationships/fontTable" Target="fontTable.xml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</Pages>
  <Words>2172</Words>
  <Characters>2188</Characters>
  <Lines>1</Lines>
  <Paragraphs>1</Paragraphs>
  <TotalTime>5</TotalTime>
  <ScaleCrop>false</ScaleCrop>
  <LinksUpToDate>false</LinksUpToDate>
  <CharactersWithSpaces>2269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2025-07-11T11:05:00Z</dcterms:created>
  <dc:creator>admin</dc:creator>
  <cp:lastModifiedBy>杨玺</cp:lastModifiedBy>
  <dcterms:modified xsi:type="dcterms:W3CDTF">2025-07-29T07:33:57Z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82561DE81B0B41C185713F4F9544AC4B_13</vt:lpwstr>
  </property>
  <property fmtid="{D5CDD505-2E9C-101B-9397-08002B2CF9AE}" pid="4" name="KSOTemplateDocerSaveRecord">
    <vt:lpwstr>eyJoZGlkIjoiM2FiYjFlMjY3ZTgwYzRkMDdjYTljMWY3MGNhMTcxNjUiLCJ1c2VySWQiOiI2ODE1Mzg5NDkifQ==</vt:lpwstr>
  </property>
</Properties>
</file>