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84"/>
          <w:szCs w:val="84"/>
        </w:rPr>
      </w:pPr>
    </w:p>
    <w:p>
      <w:pPr>
        <w:jc w:val="center"/>
        <w:rPr>
          <w:sz w:val="84"/>
          <w:szCs w:val="84"/>
        </w:rPr>
      </w:pPr>
    </w:p>
    <w:p>
      <w:pPr>
        <w:jc w:val="center"/>
        <w:rPr>
          <w:rFonts w:ascii="宋体" w:hAnsi="宋体" w:eastAsia="宋体"/>
          <w:b/>
          <w:bCs/>
          <w:sz w:val="90"/>
          <w:szCs w:val="90"/>
        </w:rPr>
      </w:pPr>
      <w:r>
        <w:rPr>
          <w:rFonts w:hint="eastAsia" w:ascii="宋体" w:hAnsi="宋体" w:eastAsia="宋体"/>
          <w:b/>
          <w:bCs/>
          <w:sz w:val="90"/>
          <w:szCs w:val="90"/>
        </w:rPr>
        <w:t>唐河县行政审批中心综合受理窗口</w:t>
      </w:r>
    </w:p>
    <w:p>
      <w:pPr>
        <w:jc w:val="center"/>
        <w:rPr>
          <w:rFonts w:ascii="宋体" w:hAnsi="宋体" w:eastAsia="宋体"/>
          <w:b/>
          <w:bCs/>
          <w:sz w:val="90"/>
          <w:szCs w:val="90"/>
        </w:rPr>
      </w:pPr>
      <w:r>
        <w:rPr>
          <w:rFonts w:hint="eastAsia" w:ascii="宋体" w:hAnsi="宋体" w:eastAsia="宋体"/>
          <w:b/>
          <w:bCs/>
          <w:sz w:val="90"/>
          <w:szCs w:val="90"/>
        </w:rPr>
        <w:t>政务服务事项清单</w:t>
      </w:r>
    </w:p>
    <w:p>
      <w:pPr>
        <w:jc w:val="center"/>
        <w:rPr>
          <w:rFonts w:ascii="宋体" w:hAnsi="宋体" w:eastAsia="宋体"/>
          <w:b/>
          <w:bCs/>
          <w:sz w:val="120"/>
          <w:szCs w:val="120"/>
        </w:rPr>
      </w:pPr>
    </w:p>
    <w:p>
      <w:pPr>
        <w:jc w:val="center"/>
        <w:rPr>
          <w:rFonts w:ascii="宋体" w:hAnsi="宋体" w:eastAsia="宋体"/>
          <w:b/>
          <w:bCs/>
          <w:sz w:val="52"/>
          <w:szCs w:val="52"/>
        </w:rPr>
      </w:pPr>
      <w:r>
        <w:rPr>
          <w:rFonts w:hint="eastAsia" w:ascii="宋体" w:hAnsi="宋体" w:eastAsia="宋体"/>
          <w:b/>
          <w:bCs/>
          <w:sz w:val="52"/>
          <w:szCs w:val="52"/>
        </w:rPr>
        <w:t>（2</w:t>
      </w:r>
      <w:r>
        <w:rPr>
          <w:rFonts w:ascii="宋体" w:hAnsi="宋体" w:eastAsia="宋体"/>
          <w:b/>
          <w:bCs/>
          <w:sz w:val="52"/>
          <w:szCs w:val="52"/>
        </w:rPr>
        <w:t>023</w:t>
      </w:r>
      <w:r>
        <w:rPr>
          <w:rFonts w:hint="eastAsia" w:ascii="宋体" w:hAnsi="宋体" w:eastAsia="宋体"/>
          <w:b/>
          <w:bCs/>
          <w:sz w:val="52"/>
          <w:szCs w:val="52"/>
        </w:rPr>
        <w:t>年6月2</w:t>
      </w:r>
      <w:r>
        <w:rPr>
          <w:rFonts w:ascii="宋体" w:hAnsi="宋体" w:eastAsia="宋体"/>
          <w:b/>
          <w:bCs/>
          <w:sz w:val="52"/>
          <w:szCs w:val="52"/>
        </w:rPr>
        <w:t>6</w:t>
      </w:r>
      <w:r>
        <w:rPr>
          <w:rFonts w:hint="eastAsia" w:ascii="宋体" w:hAnsi="宋体" w:eastAsia="宋体"/>
          <w:b/>
          <w:bCs/>
          <w:sz w:val="52"/>
          <w:szCs w:val="52"/>
        </w:rPr>
        <w:t>日版 动态调整）</w:t>
      </w:r>
    </w:p>
    <w:p>
      <w:pPr>
        <w:jc w:val="center"/>
        <w:rPr>
          <w:rFonts w:ascii="宋体" w:hAnsi="宋体" w:eastAsia="宋体"/>
          <w:b/>
          <w:bCs/>
          <w:sz w:val="52"/>
          <w:szCs w:val="52"/>
        </w:rPr>
      </w:pPr>
    </w:p>
    <w:p>
      <w:pPr>
        <w:jc w:val="center"/>
        <w:rPr>
          <w:rFonts w:ascii="宋体" w:hAnsi="宋体" w:eastAsia="宋体"/>
          <w:b/>
          <w:bCs/>
          <w:sz w:val="52"/>
          <w:szCs w:val="52"/>
        </w:rPr>
      </w:pPr>
    </w:p>
    <w:p>
      <w:pPr>
        <w:jc w:val="center"/>
        <w:rPr>
          <w:rFonts w:ascii="宋体" w:hAnsi="宋体" w:eastAsia="宋体"/>
          <w:b/>
          <w:bCs/>
          <w:sz w:val="52"/>
          <w:szCs w:val="52"/>
        </w:rPr>
      </w:pPr>
    </w:p>
    <w:p>
      <w:pPr>
        <w:jc w:val="center"/>
        <w:rPr>
          <w:rFonts w:ascii="宋体" w:hAnsi="宋体" w:eastAsia="宋体"/>
          <w:b/>
          <w:bCs/>
          <w:sz w:val="52"/>
          <w:szCs w:val="52"/>
        </w:rPr>
      </w:pPr>
    </w:p>
    <w:p>
      <w:pPr>
        <w:jc w:val="center"/>
        <w:rPr>
          <w:rFonts w:ascii="宋体" w:hAnsi="宋体" w:eastAsia="宋体"/>
          <w:b/>
          <w:bCs/>
          <w:sz w:val="90"/>
          <w:szCs w:val="90"/>
        </w:rPr>
      </w:pPr>
    </w:p>
    <w:p>
      <w:pPr>
        <w:jc w:val="center"/>
        <w:rPr>
          <w:rFonts w:ascii="宋体" w:hAnsi="宋体" w:eastAsia="宋体"/>
          <w:b/>
          <w:bCs/>
          <w:sz w:val="90"/>
          <w:szCs w:val="90"/>
        </w:rPr>
      </w:pPr>
    </w:p>
    <w:p>
      <w:pPr>
        <w:jc w:val="center"/>
        <w:rPr>
          <w:rFonts w:ascii="宋体" w:hAnsi="宋体" w:eastAsia="宋体"/>
          <w:b/>
          <w:bCs/>
          <w:sz w:val="90"/>
          <w:szCs w:val="90"/>
        </w:rPr>
      </w:pPr>
    </w:p>
    <w:p>
      <w:pPr>
        <w:jc w:val="center"/>
        <w:rPr>
          <w:rFonts w:hint="eastAsia" w:ascii="宋体" w:hAnsi="宋体" w:eastAsia="宋体"/>
          <w:b/>
          <w:bCs/>
          <w:sz w:val="90"/>
          <w:szCs w:val="90"/>
        </w:rPr>
      </w:pPr>
    </w:p>
    <w:p>
      <w:pPr>
        <w:jc w:val="center"/>
        <w:rPr>
          <w:rFonts w:ascii="宋体" w:hAnsi="宋体" w:eastAsia="宋体"/>
          <w:b/>
          <w:bCs/>
          <w:sz w:val="66"/>
          <w:szCs w:val="66"/>
        </w:rPr>
      </w:pPr>
    </w:p>
    <w:p>
      <w:pPr>
        <w:jc w:val="center"/>
        <w:rPr>
          <w:rFonts w:ascii="宋体" w:hAnsi="宋体" w:eastAsia="宋体"/>
          <w:b/>
          <w:bCs/>
          <w:sz w:val="66"/>
          <w:szCs w:val="66"/>
        </w:rPr>
      </w:pPr>
      <w:r>
        <w:rPr>
          <w:rFonts w:hint="eastAsia" w:ascii="宋体" w:hAnsi="宋体" w:eastAsia="宋体"/>
          <w:b/>
          <w:bCs/>
          <w:sz w:val="66"/>
          <w:szCs w:val="66"/>
        </w:rPr>
        <w:t>综合受理窗口“一窗通办”事项清单</w:t>
      </w:r>
    </w:p>
    <w:p>
      <w:pPr>
        <w:jc w:val="center"/>
        <w:rPr>
          <w:rFonts w:ascii="宋体" w:hAnsi="宋体" w:eastAsia="宋体"/>
          <w:b/>
          <w:bCs/>
          <w:sz w:val="52"/>
          <w:szCs w:val="52"/>
        </w:rPr>
      </w:pPr>
    </w:p>
    <w:p>
      <w:pPr>
        <w:jc w:val="center"/>
        <w:rPr>
          <w:rFonts w:ascii="宋体" w:hAnsi="宋体" w:eastAsia="宋体"/>
          <w:b/>
          <w:bCs/>
          <w:sz w:val="52"/>
          <w:szCs w:val="52"/>
        </w:rPr>
      </w:pPr>
      <w:r>
        <w:rPr>
          <w:rFonts w:hint="eastAsia" w:ascii="宋体" w:hAnsi="宋体" w:eastAsia="宋体"/>
          <w:b/>
          <w:bCs/>
          <w:sz w:val="52"/>
          <w:szCs w:val="52"/>
        </w:rPr>
        <w:t>（2</w:t>
      </w:r>
      <w:r>
        <w:rPr>
          <w:rFonts w:ascii="宋体" w:hAnsi="宋体" w:eastAsia="宋体"/>
          <w:b/>
          <w:bCs/>
          <w:sz w:val="52"/>
          <w:szCs w:val="52"/>
        </w:rPr>
        <w:t>023</w:t>
      </w:r>
      <w:r>
        <w:rPr>
          <w:rFonts w:hint="eastAsia" w:ascii="宋体" w:hAnsi="宋体" w:eastAsia="宋体"/>
          <w:b/>
          <w:bCs/>
          <w:sz w:val="52"/>
          <w:szCs w:val="52"/>
        </w:rPr>
        <w:t>年6月2</w:t>
      </w:r>
      <w:r>
        <w:rPr>
          <w:rFonts w:ascii="宋体" w:hAnsi="宋体" w:eastAsia="宋体"/>
          <w:b/>
          <w:bCs/>
          <w:sz w:val="52"/>
          <w:szCs w:val="52"/>
        </w:rPr>
        <w:t>6</w:t>
      </w:r>
      <w:r>
        <w:rPr>
          <w:rFonts w:hint="eastAsia" w:ascii="宋体" w:hAnsi="宋体" w:eastAsia="宋体"/>
          <w:b/>
          <w:bCs/>
          <w:sz w:val="52"/>
          <w:szCs w:val="52"/>
        </w:rPr>
        <w:t>日版 动态调整）</w:t>
      </w:r>
    </w:p>
    <w:p>
      <w:pPr>
        <w:jc w:val="center"/>
        <w:rPr>
          <w:rFonts w:ascii="华文楷体" w:hAnsi="华文楷体" w:eastAsia="华文楷体"/>
          <w:b/>
          <w:bCs/>
          <w:sz w:val="66"/>
          <w:szCs w:val="66"/>
        </w:rPr>
      </w:pPr>
    </w:p>
    <w:p>
      <w:pPr>
        <w:jc w:val="center"/>
        <w:rPr>
          <w:rFonts w:ascii="华文楷体" w:hAnsi="华文楷体" w:eastAsia="华文楷体"/>
          <w:b/>
          <w:bCs/>
          <w:sz w:val="66"/>
          <w:szCs w:val="66"/>
        </w:rPr>
      </w:pPr>
    </w:p>
    <w:p>
      <w:pPr>
        <w:jc w:val="center"/>
        <w:rPr>
          <w:rFonts w:ascii="华文楷体" w:hAnsi="华文楷体" w:eastAsia="华文楷体"/>
          <w:b/>
          <w:bCs/>
          <w:sz w:val="66"/>
          <w:szCs w:val="66"/>
        </w:rPr>
      </w:pPr>
    </w:p>
    <w:p>
      <w:pPr>
        <w:jc w:val="center"/>
        <w:rPr>
          <w:rFonts w:ascii="华文楷体" w:hAnsi="华文楷体" w:eastAsia="华文楷体"/>
          <w:b/>
          <w:bCs/>
          <w:sz w:val="66"/>
          <w:szCs w:val="66"/>
        </w:rPr>
      </w:pPr>
      <w:bookmarkStart w:id="0" w:name="_GoBack"/>
      <w:bookmarkEnd w:id="0"/>
    </w:p>
    <w:p>
      <w:pPr>
        <w:rPr>
          <w:rFonts w:ascii="华文楷体" w:hAnsi="华文楷体" w:eastAsia="华文楷体"/>
          <w:b/>
          <w:bCs/>
          <w:sz w:val="66"/>
          <w:szCs w:val="66"/>
        </w:rPr>
      </w:pPr>
    </w:p>
    <w:p>
      <w:pPr>
        <w:rPr>
          <w:rFonts w:hint="eastAsia" w:ascii="华文楷体" w:hAnsi="华文楷体" w:eastAsia="华文楷体"/>
          <w:b/>
          <w:bCs/>
          <w:sz w:val="11"/>
          <w:szCs w:val="11"/>
        </w:rPr>
      </w:pPr>
    </w:p>
    <w:tbl>
      <w:tblPr>
        <w:tblStyle w:val="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678"/>
        <w:gridCol w:w="127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6"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4678" w:type="dxa"/>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业务办理项名称</w:t>
            </w:r>
          </w:p>
        </w:tc>
        <w:tc>
          <w:tcPr>
            <w:tcW w:w="1275" w:type="dxa"/>
            <w:shd w:val="clear" w:color="auto" w:fill="auto"/>
            <w:vAlign w:val="center"/>
          </w:tcPr>
          <w:p>
            <w:pPr>
              <w:widowControl/>
              <w:jc w:val="center"/>
              <w:rPr>
                <w:rFonts w:hint="eastAsia" w:ascii="宋体" w:hAnsi="宋体" w:eastAsia="宋体" w:cs="宋体"/>
                <w:b/>
                <w:bCs/>
                <w:kern w:val="0"/>
                <w:sz w:val="22"/>
              </w:rPr>
            </w:pPr>
            <w:r>
              <w:rPr>
                <w:rFonts w:hint="eastAsia" w:ascii="宋体" w:hAnsi="宋体" w:eastAsia="宋体" w:cs="宋体"/>
                <w:b/>
                <w:bCs/>
                <w:kern w:val="0"/>
                <w:sz w:val="22"/>
              </w:rPr>
              <w:t>事项类型</w:t>
            </w:r>
          </w:p>
        </w:tc>
        <w:tc>
          <w:tcPr>
            <w:tcW w:w="1560" w:type="dxa"/>
            <w:shd w:val="clear" w:color="auto" w:fill="auto"/>
            <w:vAlign w:val="center"/>
          </w:tcPr>
          <w:p>
            <w:pPr>
              <w:widowControl/>
              <w:jc w:val="center"/>
              <w:rPr>
                <w:rFonts w:hint="eastAsia" w:ascii="宋体" w:hAnsi="宋体" w:eastAsia="宋体" w:cs="宋体"/>
                <w:b/>
                <w:bCs/>
                <w:kern w:val="0"/>
                <w:sz w:val="22"/>
              </w:rPr>
            </w:pPr>
            <w:r>
              <w:rPr>
                <w:rFonts w:hint="eastAsia" w:ascii="宋体" w:hAnsi="宋体" w:eastAsia="宋体" w:cs="宋体"/>
                <w:b/>
                <w:bCs/>
                <w:kern w:val="0"/>
                <w:sz w:val="22"/>
              </w:rPr>
              <w:t>所属部门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危险化学品经营许可证变更（变更主要负责人）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危险化学品经营许可证注销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第三类非药品类易制毒化学品经营备案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其他非煤矿山建设项目安全设施设计审查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危险化学品经营许可证变更（变更注册地址）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危险化学品重大危险源备案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烟花爆竹经营（零售）许可首次申请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危险化学品经营许可证核发（无储存设施的延续申请）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自然灾害救助资金给付</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行政给付</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危险化学品经营许可证核发（无储存设施的重新申请）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危险化学品经营许可证变更（变更危险化学品储存设施及其监控措施）</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生产安全事故应急预案备案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危险化学品经营许可证核发（无储存设施的首次申请）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危险化学品经营许可证变更（变更企业名称）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危险化学品经营许可证变更（多项变更）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储存烟花爆竹建设项目安全设施设计审查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粮食收购资格备案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人民防空工程施工质量检查（地基验槽）</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单独修建的人民防空工程项目初步设计文件审批变更（政府投资项目）</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防空地下室质量监督手续办理（可以与施工许可证合并办理）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单独修建的人民防空工程项目初步设计文件审批（政府投资项目）</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非公用人民防空工程平时开发利用登记手续办理变更（使用维护管理单位名称变更）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单独修建的人民防空工程竣工验收备案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人民防空工程施工质量检查（底板钢筋及管道、预埋件隐蔽前）</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单独修建的人民防空工程项目可行性研究报告审批（政府投资项目）</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人民防空工程施工质量检查（墙体钢筋及管道、预埋件隐蔽前）</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公用人民防空工程平时开发利用审批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城市单建地下工程兼顾人民防空需要易地建设审查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单独修建的人民防空工程项目建议书审批（政府投资项目）</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人民防空工程拆除补偿审批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人民防空警报设施迁移审批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城市单建地下工程兼顾人民防空需要易地建设审查（变更）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人民防空工程拆除补建审批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单独修建的人民防空工程项目开工报告审批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城市地下交通干线兼顾人民防空需要审查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人民防空工程施工质量检查（顶板钢筋及管道、预埋件隐蔽前）</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城市单建地下工程兼顾人民防空需要同步建设审查（变更）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城市地下交通干线及其他地下工程兼顾人民防空需要工程质量监督手续办理（可以与施工许可证合并办理）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人民防空工程施工质量检查（主体结构验收）</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单独修建的人民防空工程项目建议书审批变更（政府投资项目）</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人民防空工程报废审批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城市单建地下工程兼顾人民防空需要同步建设审查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人民防空工程改造审批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人民防空工程施工质量检查（单独修建的人民防空工程竣工验收）</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非公用人民防空工程平时开发利用登记手续办理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非公用人民防空工程平时开发利用登记手续办理变更（法定代表人变更）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单独修建的人民防空工程项目可行性研究报告审批变更（政府投资项目）</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人民防空警报设施拆除审批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城市地下综合管廊工程兼顾人民防空需要审查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家庭承包农村土地承包经营权证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农村土地承包经营权变更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执业兽医备案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国家保护水生野生动物人工繁育审核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蚕种经营许可证审批（申请）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生鲜乳收购站许可（变更）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蚕种经营许可证审批（延续）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动物和动物产品无害化处理场、动物隔离场所动物防疫条件合格证核发（变更）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渔业普通船员证核发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水域滩涂养殖证审核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农村土地承包经营权证换发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植物检疫备案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省重点保护水生野生动物人工繁育许可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种畜禽生产经营许可（设立）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产地检疫</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食用菌菌种生产经营许可证初审（母种）</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动物饲养场、养殖小区、动物屠宰加工场所动物防疫条件合格证核发（设立）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蚕种生产许可证审批（申请）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种畜禽生产经营许可（变更）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蚕种生产许可证审批（延续）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水产苗种生产审批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渔业职务船员证核发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动物诊疗许可证核发（设立）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省重点保护水生野生动物及产品经营利用许可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渔港水域渔业船舶水上拆解活动审批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种畜禽生产经营许可（复验换发）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兽药经营许可证核发（设立）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渔港内易燃、易爆、有毒等危害品装卸审批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蚕种经营许可证初审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蚕种经营许可证审批（变更）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农村土地承包经营权证补发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国家保护水生野生动物或其产品经营利用审核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种蜂生产经营许可证核发（复验换发）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权限内肥料登记初审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动物饲养场、养殖小区、动物屠宰加工场所动物防疫条件合格证核发（变更）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种子经营者设立分支机构</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农作物种子生产经营许可证初审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农药经营许可证延续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无植物检疫性有害生物的种苗繁育基地、母树林基地审核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农药经营许可证申请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在渔港内新建、改建、扩建各种设施，或者进行其他水上、水下施工作业审批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兽药经营许可证核发（复验换发）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渔业捕捞许可审批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蚕种生产许可证初审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动物诊疗许可证核发（变更）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限制使用农药经营许可证初审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受委托代销种子</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种蜂生产经营许可证核发（变更）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采集、出售、收购国家二级保护野生植物（农业类）审批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生鲜乳收购站许可（设立）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兽药经营许可证核发（变更）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种蜂生产经营许可证核发（注销）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蚕种生产许可证审批（变更）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种蜂生产经营许可证核发（设立）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实行招标、拍卖、公开协商等方式承包农村土地的经营权证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食用菌菌种生产经营许可证初审（原种）</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生鲜乳准运证明核发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种畜禽生产经营许可（注销）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使用低于国家或地方规定标准的农作物种子审批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农作物种子生产经营许可证核发（主证变更）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兽药经营许可证核发（迁址重建）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农药经营许可证变更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兽药经营许可证核发（注销）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国家二级保护水生野生动物猎捕审核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渔业船舶登记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水产苗种产地检疫</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经营不分装种子备案审批受理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农业植物及其产品调运检疫及植物检疫证书签发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动物和动物产品无害化处理场、动物隔离场所动物防疫条件合格证核发（设立）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农作物种子生产经营许可证核发（</w:t>
            </w:r>
            <w:r>
              <w:rPr>
                <w:rFonts w:ascii="Arial" w:hAnsi="Arial" w:eastAsia="宋体" w:cs="Arial"/>
                <w:kern w:val="0"/>
                <w:sz w:val="22"/>
              </w:rPr>
              <w:t>CD</w:t>
            </w:r>
            <w:r>
              <w:rPr>
                <w:rFonts w:hint="eastAsia" w:ascii="宋体" w:hAnsi="宋体" w:eastAsia="宋体" w:cs="宋体"/>
                <w:kern w:val="0"/>
                <w:sz w:val="22"/>
              </w:rPr>
              <w:t>证设立）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农作物种子生产经营许可证核发（副证变更）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采集国家二级保护野生植物（农业类）审核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食用菌菌种生产经营许可证核发（栽培种）</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受委托生产种子</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中介机构从事代理记账业务审批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政府采购投诉处理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行政裁决</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非营利组织免税资格认定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基层法律服务工作者执业变更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重新执业申请兼职律师（曾任法律援助律师）初审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专职律师执业注销初审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律师事务所组织形式变更（普通合伙所改制为特殊的普通合伙所）初审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律师事务所合伙协议变更初审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律师事务所组织形式变更（个人所改制为特殊的普通合伙所）初审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派驻分所律师（外省总所派驻河南分所律师）初审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专职律师变更执业机构（省内变更）初审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律师事务所名称变更初审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法律援助补贴发放</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行政给付</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公证员执业机构变更核准（初审）（跨省）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派驻分所律师（河南总所派驻省内分所律师）初审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变更执业类别（兼职律师变更为专职律师）初审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兼职律师变更执业机构（转到外省）初审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兼职律师变更执业机构（转入河南）初审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变更执业类别（专职律师变更为兼职律师）初审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律师事务所分所名称变更初审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律师事务所设立初审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公司律师行政确认初审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兼职律师执业核准（首次执业）初审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公职律师行政确认初审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公司律师注销初审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律师事务所负责人变更初审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重新执业申请专职律师（曾任专职律师、兼职律师）初审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派驻分所律师（河南总所派驻省外分所律师）初审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公证员执业审核（一般任职）（具有三年以上其他法律职业经历并在公证机构实习一年以上）（县级考核审查）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公证员执业审核（考核任职）（县级考核审查）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受理、审查法律援助申请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行政给付</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律师事务所分所住所变更备案初审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兼职律师变更执业机构（省内变更）初审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兼职律师执业注销初审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重新执业申请专职律师（曾任法律援助律师）初审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重新执业申请兼职律师（曾任专职律师、兼职律师）初审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律师事务所合伙人变更备案初审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律师事务所住所变更备案初审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律师事务所分所负责人变更初审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基层法律服务所注销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基层法律服务工作者执业核准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公证员执业审核（免职）（初审）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公证员执业机构变更核准（初审）（省内）</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公职律师注销初审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专职律师变更执业机构（转入河南）初审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基层法律服务所变更法定代表人或者负责人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律师事务所章程变更初审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重新执业申请专职律师（曾任公职律师、公司律师）初审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公证员执业审核（一般任职）（公证机构实习二年以上）（县级考核审查）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基层法律服务所变更合伙人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撤回派驻律师（河南总所撤回派驻省外分所律师）初审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专职律师变更执业机构（转到外省）初审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律师事务所组织形式变更（国资所改制为特殊的普通合伙所）初审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律师事务所组织形式变更（国资所改制为普通合伙所）初审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基层法律服务所变更住所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重新执业申请兼职律师（曾任公职律师、公司律师）初审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律师事务所组织形式变更（个人所改制为普通合伙所）初审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律师事务所组织形式变更（特殊的普通合伙所改制为普通合伙所）初审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撤回派驻律师（河南总所撤回派驻省内分所律师）初审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律师事务所分所设立初审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专职律师执业核准（首次执业）初审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律师事务所分所注销初审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撤回派驻律师（外省总所撤回派驻河南分所律师）初审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基层法律服务所变更章程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律师事务所注销初审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基层法律服务工作者执业注销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基层法律服务所变更名称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建筑业企业资质证书补办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存量房买卖合同网签备案注销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建筑业企业跨省转出变更资质重新核定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商品房预售许可变更（预售项目名称变更）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商品房（现房）销售备案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水费缴纳</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建筑起重机械设备备案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公租房租金收缴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房屋租赁网签备案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建筑起重机械设备备案注销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在建工程抵押合同网签备案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非国有建筑业企业跨省转出合并（吸收合并及新设合并）、全资子公司间重组分立的资质重新核定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工程监理企业、事务所资质变更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工程监理企业资质升级、增项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公租房租赁补贴资格确认</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个人用水报装</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建筑业企业跨省转入变更资质重新核定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单位用水改口径</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前期物业管理招标备案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建筑工程施工许可证补办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工程监理企业、事务所资质证书补办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建筑业企业外资退出资质重新核定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首次申请安全生产考核合格认定（</w:t>
            </w:r>
            <w:r>
              <w:rPr>
                <w:rFonts w:ascii="Arial" w:hAnsi="Arial" w:eastAsia="宋体" w:cs="Arial"/>
                <w:kern w:val="0"/>
                <w:sz w:val="22"/>
              </w:rPr>
              <w:t>A</w:t>
            </w:r>
            <w:r>
              <w:rPr>
                <w:rFonts w:hint="eastAsia" w:ascii="宋体" w:hAnsi="宋体" w:eastAsia="宋体" w:cs="宋体"/>
                <w:kern w:val="0"/>
                <w:sz w:val="22"/>
              </w:rPr>
              <w:t>类非法人）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个人移水表</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国有建筑业企业跨省转出改制重组分立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建设工程招标文件变更备案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水表销户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建筑工程施工许可证变更（监理单位总监理工程师变更）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建筑起重机械设备安装（拆卸）告知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物业承接查验备案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存量房买卖合同网签备案（房地产经纪机构代办）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建筑工程施工许可证变更（监理单位变更）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商品房预售资金申请退款</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建筑工程施工许可证变更（建设单位项目负责人变更）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二级房地产开发企业资质变更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建筑工程施工许可证变更（工程名称变更）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一户多人口核定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国有建筑业企业跨省转入改制重组分立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建筑业企业资质增项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230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单位移水表</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231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业主自管的房屋专项维修资金使用备案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232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商品房预售款用款计划核实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233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公租房承租资格申请退出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234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建筑业企业资质注销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235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建筑业企业资质变更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236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城镇住房保障资格申请退出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237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国有建筑业企业省内改制重组分立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238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非国有建筑业企业跨省转入合并（吸收合并及新设合并）、全资子公司间重组分立的资质重新核定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239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维修资金面积误差结算</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建设工程招投标情况书面报告</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商品房预售许可变更（预售项目转让变更）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建筑工程施工许可证变更（建设规模变更）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二级房地产开发企业资质核定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工程监理企业、事务所资质吸收合并</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存量房（私有房屋）交易结算资金监管协议备案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建筑施工特种作业人员资格首次申请认定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对城市轨道交通工程验收进行监督</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建筑业企业首次申请资质核准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自来水用户临时报装</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商品房预售资金监管协议变更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二级房地产开发企业资质核定（注销）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安全生产考核合格认定延续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建筑工程施工许可证延期</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个人用水改口径</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工程监理企业新设立资质核准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建筑业企业施工劳务资质备案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建筑工程施工许可证变更（勘察单位变更）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维修资金房屋灭失退款</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建设工程招标文件备案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存量房抵押合同网签备案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建筑工程施工许可证变更（勘察单位项目负责人变更）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商品房预售许可变更（开发企业名称变更）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商品房预售许可变更（规划条件变更）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非国有建筑业企业省内合并（吸收合并及新设合并）、全资子公司间重组分立的资质重新核定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物业管理区域备案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新建商品房买卖合同网签备案注销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商品房现房销售备案变更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商品房预售资金监管协议备案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政府代管的房屋专项维修资金使用核准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工程监理企业、事务所资质注销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首次申请安全生产考核合格认定（</w:t>
            </w:r>
            <w:r>
              <w:rPr>
                <w:rFonts w:ascii="Arial" w:hAnsi="Arial" w:eastAsia="宋体" w:cs="Arial"/>
                <w:kern w:val="0"/>
                <w:sz w:val="22"/>
              </w:rPr>
              <w:t>C</w:t>
            </w:r>
            <w:r>
              <w:rPr>
                <w:rFonts w:hint="eastAsia" w:ascii="宋体" w:hAnsi="宋体" w:eastAsia="宋体" w:cs="宋体"/>
                <w:kern w:val="0"/>
                <w:sz w:val="22"/>
              </w:rPr>
              <w:t>类）</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物业服务合同备案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建筑业企业资质升级</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用水性质变更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存量房买卖合同网签备案（交易双方自办）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首次申请安全生产考核合格认定（</w:t>
            </w:r>
            <w:r>
              <w:rPr>
                <w:rFonts w:ascii="Arial" w:hAnsi="Arial" w:eastAsia="宋体" w:cs="Arial"/>
                <w:kern w:val="0"/>
                <w:sz w:val="22"/>
              </w:rPr>
              <w:t>B</w:t>
            </w:r>
            <w:r>
              <w:rPr>
                <w:rFonts w:hint="eastAsia" w:ascii="宋体" w:hAnsi="宋体" w:eastAsia="宋体" w:cs="宋体"/>
                <w:kern w:val="0"/>
                <w:sz w:val="22"/>
              </w:rPr>
              <w:t>类）</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建筑业企业不符合简化审批手续的资质重新核定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预购商品房抵押合同网签备案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建筑工程施工许可证变更（设计单位变更）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建筑工程施工许可证变更（设计单位项目负责人变更）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建筑业企业资质延续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存量房（私有房屋）交易结算资金划转核实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工程监理企业、事务所资质延续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停止供水（气）、改（迁、拆）公共供水的审批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建筑起重机械设备使用登记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商品房预售许可核发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新建商品房买卖合同网签备案登记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建筑业企业资质升级（非告知承诺制）</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建筑施工特种作业人员资格延期认定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290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商品房预售款监管账户注销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291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二级房地产开发企业资质延续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292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建筑起重机械设备使用登记注销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293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商品房预售变现售备案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294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建筑工程施工许可证变更（施工单位项目负责人变更）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295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公租房承租资格确认</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296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前期物业管理中标备案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297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首次申请安全生产考核合格认定（</w:t>
            </w:r>
            <w:r>
              <w:rPr>
                <w:rFonts w:ascii="Arial" w:hAnsi="Arial" w:eastAsia="宋体" w:cs="Arial"/>
                <w:kern w:val="0"/>
                <w:sz w:val="22"/>
              </w:rPr>
              <w:t>A</w:t>
            </w:r>
            <w:r>
              <w:rPr>
                <w:rFonts w:hint="eastAsia" w:ascii="宋体" w:hAnsi="宋体" w:eastAsia="宋体" w:cs="宋体"/>
                <w:kern w:val="0"/>
                <w:sz w:val="22"/>
              </w:rPr>
              <w:t>类法人）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298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水表更名、过户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299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社会团体法定代表人变更登记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建设殡仪服务站审批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农村公益性公墓建设审批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民办非企业单位法定代表人或单位负责人变更登记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民办非企业单位业务主管单位变更登记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经营性养老机构备案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民办非企业单位注销登记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居住在中国内地的中国公民在内地收养登记（因特殊困难生父母或监护人为送养人）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民办非企业单位成立登记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民办非企业单位修改章程核准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社会团体成立登记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社会团体注销登记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社会团体住所变更登记（凭产权证办理）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慈善组织担任受托人慈善信托重新备案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居住在中国内地的中国公民在内地收养三代以内同辈旁系血亲子女登记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民办非企业单位宗旨和业务范围变更登记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社会团体活动资金变更登记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民办非企业单位开办资金变更登记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社会团体慈善组织认定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民办非企业单位名称变更登记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社会团体名称变更登记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320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县级慈善表彰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321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居住在中国内地的中国公民在内地收养登记（社会福利机构为送养人）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322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社会团体修改章程核准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323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社会团体业务主管单位变更登记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324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居住在中国内地的中国公民在内地收养继子女登记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325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居住在中国内地的中国公民在内地解除收养关系登记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326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经营性养老机构变更备案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327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公益性养老机构备案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328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民办非企业单位住所变更登记（凭租赁协议办理）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329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居住在中国内地的中国公民在内地补领收养登记证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330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社会团体住所变更登记（凭租赁协议办理）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331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慈善组织公开募捐资格许可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332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公益性养老机构变更备案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333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住宅区及建筑物名称备案（县级）</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334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社会团体业务范围变更登记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335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居住在中国内地的中国公民在内地撤销收养登记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336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民办非企业单位住所变更登记（凭产权证办理）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337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慈善组织担任受托人慈善信托设立备案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338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事业单位养老机构变更备案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339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民办非企业单位慈善组织认定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340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建设骨灰堂审批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341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居住在中国内地的中国公民在内地补领解除收养关系证明</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342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事业单位养老机构备案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343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船舶烟囱标志、公司旗登记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344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因修建供电建设工程需要占用、挖掘普通公路审批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345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申请放射性物品道路运输驾驶员资格证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346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内河通航水域载运或拖带超重、超长、超高、超宽、半潜物体许可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347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申请县内道路旅客运输包车客运许可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348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水上水下活动许可（构筑、设置、维修、拆除水上水下构筑物或者设施）</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349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因修建机场建设工程占用、挖掘公路使普通公路改线审批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350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因修建水利建设工程需要占用、挖掘普通公路审批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351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普通货物营运车辆道路运输证配发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352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放射性物品道路运输驾驶员资格证（补证）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353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《网络预约出租汽车运输证》核发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354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利用跨越普通公路的设施悬挂非公路标志许可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355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因修建铁路建设工程需要占用、挖掘普通公路审批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356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港口经营许可（初次申请）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357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申请县内道路旅客运输经营许可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358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船舶进入或穿越禁航区审批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359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申请省际、市际道路旅客运输班线许可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航行通（警）告办理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通航建筑物运行方案审批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水运建设项目竣工验收</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穿越普通公路修建桥梁设施许可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客运车辆道路运输证补、换发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放射性物品道路押运员资格证（换证）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船舶名称核准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国家重点公路工程设计审批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道路普通货物运输驾驶员资格证（换证）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公路超限运输许可（县内Ⅲ类）</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370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航道养护工程设计审查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371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客运车辆转籍、过户、报废</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372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道路普通货运车辆报停</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373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申请省际、市际道路旅客运输包车客运许可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374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船员特殊培训合格证再有效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375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道路普通货物运输经营许可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376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巡游出租汽车驾驶员从业资格注册</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377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客运车辆道路运输证信息变更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378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因修建供电建设工程占用、挖掘公路使普通公路改线审批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379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市际道路旅客运输经营许可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道路危险货物运输驾驶员资格证（注销）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县内客运业户开业、增项经营许可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船舶营运证配发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申请县际道路旅客运输经营许可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公路工程质量监督手续办理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道路客运（班线）经营许可注销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在普通公路改造平面交叉道口审批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在普通公路增设平面交叉道口审批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放射性物品道路押运员资格证（注销）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客运车辆道路运输证年审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390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水上水下活动许可（航道建设，航道、码头前沿水域疏浚）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391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裁决客运站经营者发车时间安排纠纷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行政裁决</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392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道路普通货物运输驾驶员资格证（补证）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393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船舶国籍证书核发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394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港口危险货物作业的建设项目安全设施设计审查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395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渔业船舶及船用产品检验</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396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工程设计变更审批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397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船舶注销登记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398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内河通航水域安全作业备案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399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跨越普通公路修建桥梁设施许可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在普通公路建筑控制区内埋设电缆设施许可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专用航标设置审批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道路旅客运输驾驶员资格证（补证）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申请道路危险货物运输驾驶员资格证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道路旅客运输驾驶员资格证（注销）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水上水下活动许可（勘探、采掘、爆破）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市域内水路运输审批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因修建水利建设工程占用、挖掘公路使普通公路改线审批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废钢船登记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道路危险货物运输装卸管理员资格证（注销）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穿越普通公路埋设电缆设施许可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建设港口设施使用非深水岸线审批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网络预约出租汽车驾驶员从业资格报备</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巡游出租汽车《道路运输证》注销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省际道路旅客运输经营许可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因修建通信建设工程占用、挖掘公路使普通公路改线审批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巡游出租汽车客运变更业户基本信息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穿越普通公路修建渡槽设施许可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申请道路客运站经营许可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水上水下活动许可（设置系船浮筒、浮趸、缆桩等设施）</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因修建机场建设工程需要占用、挖掘普通公路审批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普通货物营运车辆道路运输证换发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船舶最低安全配员证书核发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巡游出租汽车客运《经营许可证》补发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公路工程建设项目施工图设计审批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放射性物品道路押运员资格证（补证）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道路客运站变更许可事项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普通货物营运车辆道路运输证补发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跨越普通公路架设管线设施许可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申请道路旅客运输驾驶员资格证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430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通航水域禁航区、交通管制区、锚地和安全作业区划定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431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道路普通货运车辆恢复营运</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432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穿越普通公路埋设管线设施许可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433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公路工程交工验收向交通主管部门备案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434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放射性物品道路运输驾驶员资格证（换证）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435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普通货物营运车辆转籍、过户道路运输证配发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436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港口经营许可（延续申请）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437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申请道路危险货物运输押运员资格证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438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道路危险货物运输押运员资格证（换证）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439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船员适任证书核发（补发）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申请县际道路旅客运输班线许可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港口采掘、爆破施工作业许可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取消普通机动车驾驶员培训经营范围备案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危险货物营运车辆道路运输证配发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在普通公路用地范围内设置非公路标志许可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《网络预约出租汽车运输证》注销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水路运输企业设立及经营跨省辖市水路运输审批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公路超限运输许可（县内Ⅰ类）</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公路建设项目施工许可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船舶进出港报告</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网络预约出租汽车客运《经营许可证》申请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水上水下活动许可（通航水域岸线安全使用）</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申请道路危险货物运输装卸管理员资格证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道路客运经营变更业户基本信息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放射性物品道路运输装卸管理员资格证（补证）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水上水下活动许可（大型群众性活动、体育比赛）</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网络预约出租汽车客运《经营许可证》补发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专用航标调整审批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道路普通货物运输驾驶员资格证（注销）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利用普通公路桥梁铺设电缆设施许可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460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经营期满延续道路客运班线经营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461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公路超限运输许可（县内Ⅱ类）</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462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放射性物品道路运输装卸管理员资格证（注销）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463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水上水下活动许可（架设桥梁索道）</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464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道路客运站补发《道路运输经营许可证》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465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危险货物营运车辆道路运输证换发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466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水上水下活动许可（铺设、检修、拆除水上水下电缆或者管道）</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467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跨越普通公路架设电缆设施许可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468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水运工程建设项目初步设计及概算审批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469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巡游出租汽车客运《经营许可证》换发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470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危险货物营运车辆道路运输证补发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471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道路普通货物运输企业设立子公司许可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472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港口经营许可（变更）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473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经营国内船舶管理业务审批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474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道路普通货物运输企业终止经营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475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船员特殊培训合格证签发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476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巡游出租汽车《道路运输证》核发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477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申请道路普通货物运输驾驶员资格证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478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跨越普通公路修建渡槽设施许可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479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专用航标位置移动审批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利用普通公路隧道铺设电缆设施许可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《网络预约出租汽车运输证》补证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更新采伐普通公路护路林审批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危险货物营运车辆转籍、过户道路运输证配发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道路运输出租车企业信誉核定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新增客船、危险品船投入运营审批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公路建设项目竣工验收</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船舶抵押权登记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网络预约出租汽车客运《经营许可证》换发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光船租赁登记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490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道路危险货物运输驾驶员资格证（换证）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491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在普通公路用地范围内架设电缆设施许可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492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利用普通公路涵洞铺设电缆设施许可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493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道路普通货物运输企业经营许可变更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494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船员适任证书核发（到期换发）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495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道路客运站《道路运输经营许可证》到期换发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496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船舶设计图纸审核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497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船舶变更登记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498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航道养护工程交（竣）工验收</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499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船舶文书签注（《航海（行）日志》《轮机日志》《车钟记录簿》《垃圾记录簿》《货物记录簿》《油类记录簿》《货物系固手册》）</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在普通公路用地范围内架设管道设施许可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申请放射性物品道路押运员资格证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道路危险货物运输押运员资格证（注销）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经营期满延续道路客运包车经营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道路旅客运输补发《道路运输经营许可证》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道路旅客运输《道路运输经营许可证》到期换发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专用航标撤除审批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道路危险货物运输装卸管理员资格证（补证）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巡游出租汽车《道路运输证》补证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交通工程建设项目招投标备案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510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普通机动车驾驶员培训教练场地变更备案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511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高速客船操作安全证书核发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512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因修建通信建设工程需要占用、挖掘普通公路审批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513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放射性危险货物营运车辆道路运输证配发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514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道路客运（班线）经营终止经营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515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网络预约出租汽车客运变更业户基本信息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516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放射性物品道路运输驾驶员资格证（注销）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517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巡游出租汽车客运《经营许可证》申请</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518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普通机动车驾驶员培训变更业户基本信息备案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519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对出租汽车经营者和驾驶员先进事迹的表彰和奖励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520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在普通公路用地范围内埋设电缆设施许可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521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船舶所有权登记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522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放射性危险货物营运车辆道路运输证换发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523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申请县内道路旅客运输班线许可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524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道路危险货物运输装卸管理员资格证（换证）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525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船员适任证书核发（职务晋升）</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526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申请县际道路旅客运输包车客运许可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527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放射性危险货物营运车辆道路运输证补发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528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道路危险货物运输押运员资格证（补证）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529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公路工程建设项目初步设计及概算审批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530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道路旅客运输驾驶员资格证（换证）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531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放射性危险货物营运车辆转籍、过户道路运输证配发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532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道路客运站终止经营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533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因修建铁路建设工程占用、挖掘公路使普通公路改线审批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534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道路客运经营变更许可事项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535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巡游出租汽车客运《经营许可证》注销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536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申请放射性物品道路运输装卸管理员资格证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537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道路危险货物运输驾驶员资格证（补证）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538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机动车维修经营备案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539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网络预约出租汽车客运《经营许可证》注销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540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申请普通机动车驾驶员培训经营范围备案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541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港口内进行危险货物的装卸、过驳作业许可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542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道路普通货物运输企业设立分公司报备</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543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新建、改建、扩建从事港口危险货物作业的建设项目安全条件审查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544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水运工程建设项目施工图设计审批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545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在普通公路用地范围内埋设管道设施许可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546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放射性物品道路运输装卸管理员资格证（换证）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547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在普通公路建筑控制区内埋设管道设施许可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548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道路普通货物货运代理（代办）备案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549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城镇独生子女父母奖励扶助</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行政给付</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550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农村部分计划生育家庭奖励扶助</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行政给付</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551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护士执业注册（重新注册）</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552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护士执业注册（军队变入地方）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553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母婴保健服务人员资格认定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554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饮用水供水单位卫生许可（变更法定代表人或负责人）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555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计划生育手术并发症鉴定（县级）</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556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无偿献血奖励、先进表彰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557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放射诊疗许可证遗失或损毁补办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558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麻醉药品和第一类精神药品购用许可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559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母婴保健技术服务机构变更项目</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560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公共场所卫生许可（变更项目）</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561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放射源诊疗技术和医用辐射机构许可（变更地址）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562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麻醉药品和第一类精神药品购用许可（变更医疗机构名称）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563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饮用水供水单位卫生许可（延续）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564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护士执业注册（延续）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565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放射源诊疗技术和医用辐射机构许可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566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承担预防接种工作的医疗卫生机构（接种单位）的确认</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567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医疗机构执业登记（中医、中西医结合医院）（变更法定代表人或主要负责人）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568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公共场所卫生许可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569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麻醉药品和第一类精神药品购用许可（变更医疗机构法定代表人）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570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医疗机构执业登记（中医、中西医结合医院）（变更名称）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571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公共场所卫生许可（变更名称）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572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对在血吸虫病防治工作中做出显著成绩的单位和个人给予表彰或者奖励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573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对在传染病防治工作中做出显著成绩和贡献的单位和个人给予表彰和奖励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574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麻醉药品和第一类精神药品购用许可（变更采购人员）</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575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乡村医生执业（首次注册）</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576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医疗机构执业登记（中医、中西医结合医院）（注销）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577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母婴保健技术服务机构变更机构名称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578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放射源诊疗技术和医用辐射机构许可（变更机构名称）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579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医师执业注册（多机构备案）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580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对婚前医学检查结果有异议的医学技术鉴定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581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麻醉药品和第一类精神药品购用许可（变更药学部门负责人）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582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诊所备案变动</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583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医疗机构设置审批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584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对传染病病人尸体或者疑似传染病病人的尸体进行解剖查验的批准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585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放射源诊疗技术和医用辐射机构许可（校验）</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586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放射源诊疗技术和医用辐射机构许可（变更项目）</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587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诊所撤销备案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588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公共场所卫生许可证遗失或损毁补办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589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计划生育家庭特别扶助金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行政给付</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590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放射源诊疗技术和医用辐射机构许可（变更设备）</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591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对在精神卫生工作中作出突出贡献的组织、个人给予表彰、奖励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592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护士执业注册（首次注册）</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593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对在预防接种工作中作出显著成绩和贡献的接种单位及其工作人员给予奖励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594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对遗传病诊断结果有异议的医学技术鉴定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595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义诊活动备案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596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医疗机构执业登记（中医、中西医结合医院）（变更诊疗科目）</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597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放射源诊疗技术和医用辐射机构许可（注销）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598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医师执业注册（助理升执业）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599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护士执业注册（变更执业地点）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医疗机构血液透析室变更执业登记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中医诊所备案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医师执业注册（首次注册）</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母婴保健技术服务机构变更地址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对在继承和发展中医药事业、中医医疗工作等中做出显著贡献的单位和个人奖励表彰（增加）</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麻醉药品、第一类精神药品购用印鉴卡遗失或损毁补办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对在母婴保健工作中做出显著成绩和在母婴保健科学研究中取得显著成果的组织和个人的奖励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母婴保健技术服务机构注销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医疗广告审查证明遗失或损毁补办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610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医疗机构变更主要负责人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611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医疗机构执业登记（中医、中西医结合医院）</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612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医疗机构变更法定代表人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613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医疗机构执业许可证遗失或损毁补办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614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公共场所卫生许可（变更法人）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615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预防接种证办理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616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医疗机构校验</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617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医师执业注册（离职备案）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618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医疗机构执业登记（中医、中西医结合医院）（变更执业地址）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619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医疗机构放射性职业病危害建设项目预评价报告审核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620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医疗机构变更地址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621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医师执业注册（超期注册）</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622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饮用水供水单位卫生许可证遗失或损毁补办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623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麻醉药品和第一类精神药品购用许可（变更处方权医师）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624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乡村医生执业（变更）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625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血吸虫病病人医疗费减免</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行政给付</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626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健康体检服务执业登记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627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中医医疗机构设置审批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628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母婴保健技术服务机构校验</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629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医疗机构变更名称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630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饮用水供水单位卫生许可（变更名称）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631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医师执业注册（注销）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632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为严重精神障碍患者免费提供基本公共卫生服务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行政给付</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633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医疗美容主诊医师备案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634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麻醉药品和第一类精神药品购用许可（注销）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635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诊所备案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636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放射源诊疗技术和医用辐射机构许可（变更负责人）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637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医疗机构执业登记（中医、中西医结合医院）（变更床位）</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638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护士执业证书遗失或损毁补办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639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对在学校卫生工作中成绩显著的单位或者个人的表彰奖励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640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医疗机构血液透析室执业登记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641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乡村医生执业（再注册）</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642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医疗机构变更诊疗科目</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643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对在突发事件应急处理、突发公共卫生事件与传染病疫情监测信息报告管理工作中做出贡献的人员给予表彰和奖励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644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对在食盐加碘消除碘缺乏危害工作中做出显著成绩的单位和个人给予奖励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645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母婴保健技术服务执业许可证遗失或损毁补办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646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医疗机构执业登记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647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母婴保健技术服务机构变更法定代表人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648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麻醉药品和第一类精神药品购用许可（变更医疗管理部门负责人）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649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母婴保健技术服务机构执业许可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650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医疗机构变更床位</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651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医疗广告注销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652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饮用水供水单位卫生许可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653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对在艾滋病防治工作中做出显著成绩和贡献的单位和个人给予表彰和奖励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654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护士执业注册（注销）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655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医师执业注册（军队变入地方）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656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医疗机构名称裁定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行政裁决</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657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麻醉药品和第一类精神药品购用许可（变更医疗机构公章）</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658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对做出突出贡献护士的表彰奖励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659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医师执业证书遗失或损毁补办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660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职业病防治奖励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661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戒毒药物维持治疗机构资格审核（初审）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662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对产前诊断结果有异议的医学技术鉴定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663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麻醉药品和第一类精神药品购用许可（变更医疗机构地址）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664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中医药工作奖励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665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《出生医学证明》签发办理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666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医疗机构放射性职业病危害建设项目竣工验收</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667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对医师的表彰奖励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668</w:t>
            </w:r>
          </w:p>
        </w:tc>
        <w:tc>
          <w:tcPr>
            <w:tcW w:w="4678" w:type="dxa"/>
            <w:shd w:val="clear" w:color="auto" w:fill="auto"/>
            <w:vAlign w:val="center"/>
          </w:tcPr>
          <w:p>
            <w:pPr>
              <w:widowControl/>
              <w:jc w:val="left"/>
              <w:rPr>
                <w:rFonts w:hint="eastAsia" w:ascii="Arial" w:hAnsi="Arial" w:eastAsia="宋体" w:cs="Arial"/>
                <w:kern w:val="0"/>
                <w:sz w:val="22"/>
              </w:rPr>
            </w:pPr>
            <w:r>
              <w:rPr>
                <w:rFonts w:ascii="Arial" w:hAnsi="Arial" w:eastAsia="宋体" w:cs="Arial"/>
                <w:kern w:val="0"/>
                <w:sz w:val="22"/>
              </w:rPr>
              <w:t>“</w:t>
            </w:r>
            <w:r>
              <w:rPr>
                <w:rFonts w:hint="eastAsia" w:ascii="宋体" w:hAnsi="宋体" w:eastAsia="宋体" w:cs="Arial"/>
                <w:kern w:val="0"/>
                <w:sz w:val="22"/>
              </w:rPr>
              <w:t>两非</w:t>
            </w:r>
            <w:r>
              <w:rPr>
                <w:rFonts w:ascii="Arial" w:hAnsi="Arial" w:eastAsia="宋体" w:cs="Arial"/>
                <w:kern w:val="0"/>
                <w:sz w:val="22"/>
              </w:rPr>
              <w:t>”</w:t>
            </w:r>
            <w:r>
              <w:rPr>
                <w:rFonts w:hint="eastAsia" w:ascii="宋体" w:hAnsi="宋体" w:eastAsia="宋体" w:cs="Arial"/>
                <w:kern w:val="0"/>
                <w:sz w:val="22"/>
              </w:rPr>
              <w:t>案件举报奖励</w:t>
            </w:r>
          </w:p>
        </w:tc>
        <w:tc>
          <w:tcPr>
            <w:tcW w:w="127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669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医师执业注册（变更执业范围）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670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公共场所卫生许可（延续）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671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医疗广告审查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672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医师执业注册（变更执业地点）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673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延续经营高危险性体育项目许可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674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经营高危险性体育项目许可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675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体育类民办非企业单位的申请成立的审查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676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实施高中、中专学历及其他文化教育学校的地址变更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677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普惠性民办幼儿园认定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678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体育类民办非企业单位申请注销的审查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679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变更经营高危险性体育项目许可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680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实施高中、中专学历及其他文化教育学校的终止</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681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办理高中学历证明书</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682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实施高中、中专学历及其他文化教育学校的校长变更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683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临时占用公共体育场（馆）设施审批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684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举办健身气功活动审批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685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补办经营高危险性体育项目许可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686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实施初中学历、小学学历、学前教育及其他文化教育学校的举办者变更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687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校车使用许可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688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初级中学教师、小学教师、幼儿园教师资格证书遗失补办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689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体育类民办非企业单位名称变更的审查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690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全民健身设施拆迁批准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691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设立健身气功站点审批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692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实施初中学历、小学学历、学前教育及其他文化教育学校的设立（未经过筹设的）</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693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实施初中学历、小学学历、学前教育及其他文化教育学校的终止</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694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对本地高中阶段及以下学校教师申诉的处理（县级）</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695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注销经营高危险性体育项目许可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696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受理初中、小学、幼儿园学校学生申诉</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697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对发展教育事业做出突出贡献的县级奖励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698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文艺、体育等专业训练的社会组织自行实施义务教育审批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699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民办高中、中专办学许可证年度检查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行政检查</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700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体育类民办非企业单位住所变更的审查（住所为自有的）</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701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实施高中、中专学历及其他文化教育学校的校名变更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702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实施高中、中专学历及其他文化教育学校的设立（未经过筹设的）</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703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实施初中学历、小学学历、学前教育及其他文化教育学校的校名变更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704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实施初中学历、小学学历、学前教育及其他文化教育学校的地址变更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705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民办初中、小学、幼儿园办学许可证年度检查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行政检查</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706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体育类民办非企业单位住所变更的审查（住所为租赁的）</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707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实施高中、中专学历及其他文化教育学校的举办者变更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708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实施高中、中专学历及其他文化教育学校的设立（经过筹设的）</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709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三级社会体育指导员审批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710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实施初中学历、小学学历、学前教育及其他文化教育学校的设立（经过筹设的）</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711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区级示范幼儿园评定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712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实施初中学历、小学学历、学前教育及其他文化教育学校的校长变更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713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健身气功站点年检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714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体育类民办非企业单位法人代表变更的审查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715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体育类民办非企业单位注册资金变更的审查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716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初级中学教师、小学教师、幼儿园教师资格证书换发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717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全民健身设施改变用途批准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718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体育类民办非企业单位业务主管单位变更的审查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719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二级社会体育指导员审批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720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河南省中小学优秀班主任县级表彰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721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对发展教育事业做出突出贡献的市级奖励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722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健身气功站点变更登记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723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普通高中学业水平考试成绩证明（会考成绩证明）</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724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取水许可新办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725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城市建设填堵水域审核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726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水利工程开工报告备案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727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占用农业灌溉水源灌排工程设施补偿项目审批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728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在大坝管理和保护范围内修建码头许可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729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在大坝管理和保护范围内修建渔塘许可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730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建设项目占用防洪规划保留区用地审核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731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城市建设废除围堤审核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732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水利基建项目初步设计文件审批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733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河道管理范围内有关活动许可（考古发掘许可）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734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水利工程质量结论核备</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735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水利工程建设项目竣工验收</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736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河道管理范围内有关活动许可（爆破许可）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737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法人验收质量结论核备（单位工程）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738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取水许可变更（经营信息变更）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739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河道采砂许可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740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河道管理范围内有关活动许可（钻探、开采地下资源许可）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741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农村集体经济组织修建水库审批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742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河道管理范围内有关活动许可（在河道滩地存放物料许可）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743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取水许可变更（水权变更）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744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非防洪建设项目洪水影响评价报告审批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745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水利项目重大设计变更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746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河道管理范围内有关活动许可（挖筑鱼塘许可）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747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取水许可延续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748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法人验收质量结论核备（分部工程）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749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河道管理范围内建设项目工程建设方案审批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750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水工程规划同意书</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751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取水许可新办（告知承诺制）</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752</w:t>
            </w:r>
          </w:p>
        </w:tc>
        <w:tc>
          <w:tcPr>
            <w:tcW w:w="4678" w:type="dxa"/>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大中型水利水电建设征地移民后期扶持规划审批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753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从事林木种子（普通）生产经营许可核发（县域）</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754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草原防火期内因生产活动需要在草原上野外用火审批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755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临时占用草原</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756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国有森林经营单位在所经营的林地范围内修筑直接为林业生产服务的工程设施初审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757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在草原上修建畜牧业生产服务的工程设施审批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758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草原防火期内在草原上进行施工等活动审批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759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省重点保护陆生野生动物人工繁育许可证核发（新办）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760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森林防火期内在森林防火区野外用火活动审批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761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进入草原防火管制区车辆的草原防火通行证审批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762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国有林木采伐许可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763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林草种子（普通）生产经营许可证核发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764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草原防火期内在草原上进行爆破活动审批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765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在草原上修建直接为草原保护的工程设施审批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766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省重点保护陆生野生动物人工繁育许可证核发（增项）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767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出省《植物检疫证书》核发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768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地方级自然保护区的设立、调整审批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769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猎捕非国家重点保护陆生野生动物狩猎证核发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770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省内《植物检疫证书》核发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771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在林业部门管理的地方级自然保护区建立机构和修筑设施审批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772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一般采种林确定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773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采集国家二级保护野生植物审批（初审）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774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从事营利性治沙活动许可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775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森林高火险期内，进入森林高火险区的活动审批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776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林木采伐许可证核发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777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草原防火期内在草原上进行勘察活动审批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778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省重点保护陆生野生动物人工繁育许可证核发（变更法人或其它）</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779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省级非物质文化遗产代表性项目的申报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780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可移动文物认定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781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金叶级绿色旅游饭店初审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782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区域性有线广播电视传输覆盖网总体规划、建设方案审核（初审）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783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三星级以下（含三星级）乡村旅游单位的星级评定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784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申请从事互联网上网服务经营活动审批（自有场所筹建）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785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786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营业性演出变更（时间）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787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国家级非物质文化遗产代表性项目的申报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788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省级文化产业示范园区申报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789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申请从事互联网上网服务经营活动审批（租赁场所筹建）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790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个体演出经纪人备案登记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791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歌舞娱乐场所经营单位设立审批（自有场地）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792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文艺表演团体从事营业性演出活动审批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793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个体演出经纪人备案注销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794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795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个体演出经纪人备案补证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796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县级文物保护单位原址保护措施审批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797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歌舞娱乐场所经营单位变更（名称）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798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非国有县级文物保护单位及未核定为文物保护单位不可移动文物转让、抵押或改变用途备案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799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四星级以上（含四星级）乡村旅游单位星级初审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市级及以上文物保护单位修缮初审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四星级以上（含四星级）旅游饭店星级初审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非演出场所营业性演出审批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游艺娱乐场所经营单位变更（法定代表人、主要负责人）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文艺表演团体从事营业性演出活动变更（法定代表人、主要负责人）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县级文物保护单位及未核定为文物保护单位的不可移动文物修缮审批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个体演员备案变更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文艺表演团体从事营业性演出活动延续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文艺表演团体从事营业性演出活动变更（名称）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营业性演出变更（演员）</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810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旅行社从业质量保证金管理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811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演出场所营业性演出审批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812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省级文物保护单位建设控制地带内建设工程设计方案初审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813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文艺表演团体从事营业性演出活动变更（地址</w:t>
            </w:r>
            <w:r>
              <w:rPr>
                <w:rFonts w:ascii="Arial" w:hAnsi="Arial" w:eastAsia="宋体" w:cs="Arial"/>
                <w:kern w:val="0"/>
                <w:sz w:val="22"/>
              </w:rPr>
              <w:t>-</w:t>
            </w:r>
            <w:r>
              <w:rPr>
                <w:rFonts w:hint="eastAsia" w:ascii="宋体" w:hAnsi="宋体" w:eastAsia="宋体" w:cs="宋体"/>
                <w:kern w:val="0"/>
                <w:sz w:val="22"/>
              </w:rPr>
              <w:t>自有场地）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814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个体演员备案补证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815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816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营业性演出变更（演员</w:t>
            </w:r>
            <w:r>
              <w:rPr>
                <w:rFonts w:ascii="Arial" w:hAnsi="Arial" w:eastAsia="宋体" w:cs="Arial"/>
                <w:kern w:val="0"/>
                <w:sz w:val="22"/>
              </w:rPr>
              <w:t>-</w:t>
            </w:r>
            <w:r>
              <w:rPr>
                <w:rFonts w:hint="eastAsia" w:ascii="宋体" w:hAnsi="宋体" w:eastAsia="宋体" w:cs="宋体"/>
                <w:kern w:val="0"/>
                <w:sz w:val="22"/>
              </w:rPr>
              <w:t>含未成年演员）</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817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市级文物保护单位保护范围内其他建设工程或者爆破、钻探、挖掘等作业初审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818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民办非企业单位文艺表演团体从事营业性演出活动变更（法定代表人、主要负责人）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819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歌舞娱乐场所经营单位变更（改建、扩建营业场所）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820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文物修复资质初审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821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小功率的无线广播电视发射设备订购证明核发审核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822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对在艺术档案工作中做出显著成绩的单位和个人的表彰和奖励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823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国有文物收藏单位之间借用馆藏文物备案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824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演出场所营业性演出审批（含未成年演员）</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825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申请从事互联网上网服务经营活动变更（营业场所地址）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826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文艺表演团体从事营业性演出活动变更（地址</w:t>
            </w:r>
            <w:r>
              <w:rPr>
                <w:rFonts w:ascii="Arial" w:hAnsi="Arial" w:eastAsia="宋体" w:cs="Arial"/>
                <w:kern w:val="0"/>
                <w:sz w:val="22"/>
              </w:rPr>
              <w:t>-</w:t>
            </w:r>
            <w:r>
              <w:rPr>
                <w:rFonts w:hint="eastAsia" w:ascii="宋体" w:hAnsi="宋体" w:eastAsia="宋体" w:cs="宋体"/>
                <w:kern w:val="0"/>
                <w:sz w:val="22"/>
              </w:rPr>
              <w:t>租赁场地）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827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演出场所经营单位注销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828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829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县级文物保护单位建设控制地带内建设工程设计方案审批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830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申请从事互联网上网服务经营活动注销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831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游艺娱乐场所经营单位变更（改建、扩建营业场所）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832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文艺表演团体从事营业性演出活动注销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833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银叶级绿色旅游饭店的评定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834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艺术品经营单位备案变更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835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文化志愿者备案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836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营业性演出增加演出地备案（非演出场所）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837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对在公共文化体育设施的建设、管理和保护工作中作出突出贡献的单位和个人给予奖励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838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事业单位文艺表演团体从事营业性演出活动变更（法定代表人、主要负责人）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839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艺术品经营单位备案补证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840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艺术品经营单位备案注销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841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文物保护单位安全防护工程审批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842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游艺娱乐场所经营单位变更（注册资本）</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843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事业单位文艺表演团体从事营业性演出活动变更（名称）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844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营业性演出变更（地点</w:t>
            </w:r>
            <w:r>
              <w:rPr>
                <w:rFonts w:ascii="Arial" w:hAnsi="Arial" w:eastAsia="宋体" w:cs="Arial"/>
                <w:kern w:val="0"/>
                <w:sz w:val="22"/>
              </w:rPr>
              <w:t>-</w:t>
            </w:r>
            <w:r>
              <w:rPr>
                <w:rFonts w:hint="eastAsia" w:ascii="宋体" w:hAnsi="宋体" w:eastAsia="宋体" w:cs="宋体"/>
                <w:kern w:val="0"/>
                <w:sz w:val="22"/>
              </w:rPr>
              <w:t>演出场所）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845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文物出国（境）展览初审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846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游艺娱乐场所经营单位变更（企业类型）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847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文艺表演团体从事营业性演出活动换证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848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游艺娱乐场所经营单位变更（经营范围）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849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艺术品经营单位备案登记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850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申请从事互联网上网服务经营活动变更（机器台数）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851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国家级非物质文化遗产代表性传承人的申报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852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馆藏二、三级文物及不可移动文物的单体文物的拓印初审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853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854</w:t>
            </w:r>
          </w:p>
        </w:tc>
        <w:tc>
          <w:tcPr>
            <w:tcW w:w="4678" w:type="dxa"/>
            <w:shd w:val="clear" w:color="auto" w:fill="auto"/>
            <w:vAlign w:val="center"/>
          </w:tcPr>
          <w:p>
            <w:pPr>
              <w:widowControl/>
              <w:jc w:val="left"/>
              <w:rPr>
                <w:rFonts w:hint="eastAsia" w:ascii="Arial" w:hAnsi="Arial" w:eastAsia="宋体" w:cs="Arial"/>
                <w:kern w:val="0"/>
                <w:sz w:val="22"/>
              </w:rPr>
            </w:pPr>
            <w:r>
              <w:rPr>
                <w:rFonts w:ascii="Arial" w:hAnsi="Arial" w:eastAsia="宋体" w:cs="Arial"/>
                <w:kern w:val="0"/>
                <w:sz w:val="22"/>
              </w:rPr>
              <w:t>4A</w:t>
            </w:r>
            <w:r>
              <w:rPr>
                <w:rFonts w:hint="eastAsia" w:ascii="宋体" w:hAnsi="宋体" w:eastAsia="宋体" w:cs="Arial"/>
                <w:kern w:val="0"/>
                <w:sz w:val="22"/>
              </w:rPr>
              <w:t>级以上（含</w:t>
            </w:r>
            <w:r>
              <w:rPr>
                <w:rFonts w:ascii="Arial" w:hAnsi="Arial" w:eastAsia="宋体" w:cs="Arial"/>
                <w:kern w:val="0"/>
                <w:sz w:val="22"/>
              </w:rPr>
              <w:t>4A</w:t>
            </w:r>
            <w:r>
              <w:rPr>
                <w:rFonts w:hint="eastAsia" w:ascii="宋体" w:hAnsi="宋体" w:eastAsia="宋体" w:cs="Arial"/>
                <w:kern w:val="0"/>
                <w:sz w:val="22"/>
              </w:rPr>
              <w:t>级）旅游景区初审</w:t>
            </w:r>
          </w:p>
        </w:tc>
        <w:tc>
          <w:tcPr>
            <w:tcW w:w="127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855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个体演出经纪人备案变更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856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857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事业单位文艺表演团体从事营业性演出活动延续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858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营业性演出增加演出地备案（演出场所）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859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文艺表演团体从事营业性演出活动变更（经营范围）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860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营业性演出变更（节目）</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861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非演出场所营业性演出审批（含未成年演员）</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862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银叶级绿色旅游饭店的复核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863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申请从事互联网上网服务经营活动变更（名称、法定代表人、主要负责人）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864</w:t>
            </w:r>
          </w:p>
        </w:tc>
        <w:tc>
          <w:tcPr>
            <w:tcW w:w="4678" w:type="dxa"/>
            <w:shd w:val="clear" w:color="auto" w:fill="auto"/>
            <w:vAlign w:val="center"/>
          </w:tcPr>
          <w:p>
            <w:pPr>
              <w:widowControl/>
              <w:jc w:val="left"/>
              <w:rPr>
                <w:rFonts w:hint="eastAsia" w:ascii="Arial" w:hAnsi="Arial" w:eastAsia="宋体" w:cs="Arial"/>
                <w:kern w:val="0"/>
                <w:sz w:val="22"/>
              </w:rPr>
            </w:pPr>
            <w:r>
              <w:rPr>
                <w:rFonts w:ascii="Arial" w:hAnsi="Arial" w:eastAsia="宋体" w:cs="Arial"/>
                <w:kern w:val="0"/>
                <w:sz w:val="22"/>
              </w:rPr>
              <w:t>3A</w:t>
            </w:r>
            <w:r>
              <w:rPr>
                <w:rFonts w:hint="eastAsia" w:ascii="宋体" w:hAnsi="宋体" w:eastAsia="宋体" w:cs="Arial"/>
                <w:kern w:val="0"/>
                <w:sz w:val="22"/>
              </w:rPr>
              <w:t>级以下（含</w:t>
            </w:r>
            <w:r>
              <w:rPr>
                <w:rFonts w:ascii="Arial" w:hAnsi="Arial" w:eastAsia="宋体" w:cs="Arial"/>
                <w:kern w:val="0"/>
                <w:sz w:val="22"/>
              </w:rPr>
              <w:t>3A</w:t>
            </w:r>
            <w:r>
              <w:rPr>
                <w:rFonts w:hint="eastAsia" w:ascii="宋体" w:hAnsi="宋体" w:eastAsia="宋体" w:cs="Arial"/>
                <w:kern w:val="0"/>
                <w:sz w:val="22"/>
              </w:rPr>
              <w:t>级）旅游景区评定</w:t>
            </w:r>
          </w:p>
        </w:tc>
        <w:tc>
          <w:tcPr>
            <w:tcW w:w="127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865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歌舞娱乐场所经营单位变更（地址</w:t>
            </w:r>
            <w:r>
              <w:rPr>
                <w:rFonts w:ascii="Arial" w:hAnsi="Arial" w:eastAsia="宋体" w:cs="Arial"/>
                <w:kern w:val="0"/>
                <w:sz w:val="22"/>
              </w:rPr>
              <w:t>-</w:t>
            </w:r>
            <w:r>
              <w:rPr>
                <w:rFonts w:hint="eastAsia" w:ascii="宋体" w:hAnsi="宋体" w:eastAsia="宋体" w:cs="宋体"/>
                <w:kern w:val="0"/>
                <w:sz w:val="22"/>
              </w:rPr>
              <w:t>租赁场地）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866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申请从事互联网上网服务经营活动审批（最终审核）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867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事业单位文艺表演团体从事营业性演出活动审批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868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有线广播电视传输覆盖网工程建设及验收审核（初审）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869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游艺娱乐场所经营单位变更游戏游艺设备</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870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设立文物商店初审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871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歌舞娱乐场所经营单位变更（企业类型）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872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申请从事互联网上网服务经营活动换证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873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歌舞娱乐场所经营单位变更（地址</w:t>
            </w:r>
            <w:r>
              <w:rPr>
                <w:rFonts w:ascii="Arial" w:hAnsi="Arial" w:eastAsia="宋体" w:cs="Arial"/>
                <w:kern w:val="0"/>
                <w:sz w:val="22"/>
              </w:rPr>
              <w:t>-</w:t>
            </w:r>
            <w:r>
              <w:rPr>
                <w:rFonts w:hint="eastAsia" w:ascii="宋体" w:hAnsi="宋体" w:eastAsia="宋体" w:cs="宋体"/>
                <w:kern w:val="0"/>
                <w:sz w:val="22"/>
              </w:rPr>
              <w:t>自有场地）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874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875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个体演员备案注销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876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申请从事互联网上网服务经营活动变更（改建、扩建）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877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申请从事互联网上网服务经营活动变更（网络地址）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878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省级非物质文化遗产代表性传承人的申报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879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游艺娱乐场所经营单位变更（地址</w:t>
            </w:r>
            <w:r>
              <w:rPr>
                <w:rFonts w:ascii="Arial" w:hAnsi="Arial" w:eastAsia="宋体" w:cs="Arial"/>
                <w:kern w:val="0"/>
                <w:sz w:val="22"/>
              </w:rPr>
              <w:t>-</w:t>
            </w:r>
            <w:r>
              <w:rPr>
                <w:rFonts w:hint="eastAsia" w:ascii="宋体" w:hAnsi="宋体" w:eastAsia="宋体" w:cs="宋体"/>
                <w:kern w:val="0"/>
                <w:sz w:val="22"/>
              </w:rPr>
              <w:t>自有场地）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880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三星级以下（含三星级）旅游饭店的星级评定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881</w:t>
            </w:r>
          </w:p>
        </w:tc>
        <w:tc>
          <w:tcPr>
            <w:tcW w:w="4678" w:type="dxa"/>
            <w:shd w:val="clear" w:color="auto" w:fill="auto"/>
            <w:vAlign w:val="center"/>
          </w:tcPr>
          <w:p>
            <w:pPr>
              <w:widowControl/>
              <w:jc w:val="left"/>
              <w:rPr>
                <w:rFonts w:hint="eastAsia" w:ascii="Arial" w:hAnsi="Arial" w:eastAsia="宋体" w:cs="Arial"/>
                <w:kern w:val="0"/>
                <w:sz w:val="22"/>
              </w:rPr>
            </w:pPr>
            <w:r>
              <w:rPr>
                <w:rFonts w:ascii="Arial" w:hAnsi="Arial" w:eastAsia="宋体" w:cs="Arial"/>
                <w:kern w:val="0"/>
                <w:sz w:val="22"/>
              </w:rPr>
              <w:t>4A</w:t>
            </w:r>
            <w:r>
              <w:rPr>
                <w:rFonts w:hint="eastAsia" w:ascii="宋体" w:hAnsi="宋体" w:eastAsia="宋体" w:cs="Arial"/>
                <w:kern w:val="0"/>
                <w:sz w:val="22"/>
              </w:rPr>
              <w:t>级以上（含</w:t>
            </w:r>
            <w:r>
              <w:rPr>
                <w:rFonts w:ascii="Arial" w:hAnsi="Arial" w:eastAsia="宋体" w:cs="Arial"/>
                <w:kern w:val="0"/>
                <w:sz w:val="22"/>
              </w:rPr>
              <w:t>4A</w:t>
            </w:r>
            <w:r>
              <w:rPr>
                <w:rFonts w:hint="eastAsia" w:ascii="宋体" w:hAnsi="宋体" w:eastAsia="宋体" w:cs="Arial"/>
                <w:kern w:val="0"/>
                <w:sz w:val="22"/>
              </w:rPr>
              <w:t>级）旅行社初审</w:t>
            </w:r>
          </w:p>
        </w:tc>
        <w:tc>
          <w:tcPr>
            <w:tcW w:w="127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882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游艺娱乐场所经营单位设立审批（自有场地）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883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文艺表演团体从事营业性演出活动补证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884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对营业性演出举报人的奖励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885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886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歌舞娱乐场所经营单位变更（经营范围）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887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省级文化产业示范基地申报</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888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演出场所经营单位补证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889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民办非企业单位文艺表演团体从事营业性演出活动延续</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890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对作出突出贡献的营业性演出社会义务监督员的表彰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891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歌舞娱乐场所经营单位变更（投资人员）</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892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游艺娱乐场所经营单位变更（地址</w:t>
            </w:r>
            <w:r>
              <w:rPr>
                <w:rFonts w:ascii="Arial" w:hAnsi="Arial" w:eastAsia="宋体" w:cs="Arial"/>
                <w:kern w:val="0"/>
                <w:sz w:val="22"/>
              </w:rPr>
              <w:t>-</w:t>
            </w:r>
            <w:r>
              <w:rPr>
                <w:rFonts w:hint="eastAsia" w:ascii="宋体" w:hAnsi="宋体" w:eastAsia="宋体" w:cs="宋体"/>
                <w:kern w:val="0"/>
                <w:sz w:val="22"/>
              </w:rPr>
              <w:t>租赁场地）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893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接收卫星传送的境内电视节目审核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894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文物复制、拓印资质初审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895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演出场所经营单位变更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896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游艺娱乐场所经营单位变更（名称）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897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个体演员备案登记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898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馆藏二、三级文物及不可移动文物的单体文物的复制初审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899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利用县级文物保护单位举办大型活动审批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馆藏二、三级文物的修复初审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歌舞娱乐场所经营单位变更（注册资本）</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902</w:t>
            </w:r>
          </w:p>
        </w:tc>
        <w:tc>
          <w:tcPr>
            <w:tcW w:w="4678" w:type="dxa"/>
            <w:shd w:val="clear" w:color="auto" w:fill="auto"/>
            <w:vAlign w:val="center"/>
          </w:tcPr>
          <w:p>
            <w:pPr>
              <w:widowControl/>
              <w:jc w:val="left"/>
              <w:rPr>
                <w:rFonts w:hint="eastAsia" w:ascii="Arial" w:hAnsi="Arial" w:eastAsia="宋体" w:cs="Arial"/>
                <w:kern w:val="0"/>
                <w:sz w:val="22"/>
              </w:rPr>
            </w:pPr>
            <w:r>
              <w:rPr>
                <w:rFonts w:ascii="Arial" w:hAnsi="Arial" w:eastAsia="宋体" w:cs="Arial"/>
                <w:kern w:val="0"/>
                <w:sz w:val="22"/>
              </w:rPr>
              <w:t>3A</w:t>
            </w:r>
            <w:r>
              <w:rPr>
                <w:rFonts w:hint="eastAsia" w:ascii="宋体" w:hAnsi="宋体" w:eastAsia="宋体" w:cs="Arial"/>
                <w:kern w:val="0"/>
                <w:sz w:val="22"/>
              </w:rPr>
              <w:t>级以下（含</w:t>
            </w:r>
            <w:r>
              <w:rPr>
                <w:rFonts w:ascii="Arial" w:hAnsi="Arial" w:eastAsia="宋体" w:cs="Arial"/>
                <w:kern w:val="0"/>
                <w:sz w:val="22"/>
              </w:rPr>
              <w:t>3A</w:t>
            </w:r>
            <w:r>
              <w:rPr>
                <w:rFonts w:hint="eastAsia" w:ascii="宋体" w:hAnsi="宋体" w:eastAsia="宋体" w:cs="Arial"/>
                <w:kern w:val="0"/>
                <w:sz w:val="22"/>
              </w:rPr>
              <w:t>级）旅行社评定</w:t>
            </w:r>
          </w:p>
        </w:tc>
        <w:tc>
          <w:tcPr>
            <w:tcW w:w="127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游艺娱乐场所经营单位设立审批（租赁场地）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博物馆二级以下藏品取样分析初审</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歌舞娱乐场所经营单位设立审批（租赁场地）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歌舞娱乐场所经营单位变更（法定代表人、主要负责人）</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民办非企业单位文艺表演团体从事营业性演出活动审批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演出场所经营单位设立</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民办非企业单位文艺表演团体从事营业性演出活动变更（名称）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910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申请从事互联网上网服务经营活动补证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911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营业性演出变更（地点</w:t>
            </w:r>
            <w:r>
              <w:rPr>
                <w:rFonts w:ascii="Arial" w:hAnsi="Arial" w:eastAsia="宋体" w:cs="Arial"/>
                <w:kern w:val="0"/>
                <w:sz w:val="22"/>
              </w:rPr>
              <w:t>-</w:t>
            </w:r>
            <w:r>
              <w:rPr>
                <w:rFonts w:hint="eastAsia" w:ascii="宋体" w:hAnsi="宋体" w:eastAsia="宋体" w:cs="宋体"/>
                <w:kern w:val="0"/>
                <w:sz w:val="22"/>
              </w:rPr>
              <w:t>非演出场所）</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912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游艺娱乐场所经营单位变更（投资人员）</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913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不可移动文物认定</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914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划拨国有建设用地使用权出租审核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915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采矿权注销登记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916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采矿权转让变更登记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917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法人或者其他组织需要利用属于国家秘密的基础测绘成果审批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918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划拨国有建设用地使用权转为协议出让国有建设用地使用权审核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919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测绘任务备案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920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土地开垦区内开发未确定使用权的国有土地从事生产审查（一次性开发二百公顷以下的）</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921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租赁国有建设用地使用权审核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922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临时用地审批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923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采矿权抵押备案</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924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采矿权延续登记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925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地质灾害防治工作中做出突出贡献奖励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926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协议出让国有建设用地使用权审核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927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乡（镇）村公共设施、公益事业建设用地审核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928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采矿许可证补发</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929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国有建设用地使用权出让后土地使用权分割转让批准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930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采矿权抵押备案解除</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931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采矿权扩大矿区范围变更登记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932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划拨或出让国有建设用地改变用途审核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933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开采主矿种、开采方式变更登记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934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土地复垦验收确认</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935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采矿权人名称变更登记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936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新设采矿权登记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937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国有建设用地使用权续期</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938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划拨国有建设用地使用权转让审核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939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国有建设用地使用权收回</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其他职权</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940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开采矿产资源划定矿区范围批准</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941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土地开垦区内开发未确定使用权的国有土地从事生产审查（一次性开发二百公顷以上四百公顷以下的）</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942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采矿权缩小矿区范围变更登记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943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农村集体经济组织兴办企业用地审核（使用存量建设用地）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944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古生物化石保护工作中做出突出成绩奖励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945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对于在城市公厕的规划、建设和管理中取得显著成绩的单位和个人的表彰和奖励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946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因工程建设需要拆除、改动、迁移供水、排水与污水处理设施审核</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947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挖掘城市道路许可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948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瓶装燃气供应站经营许可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949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迁移古树名木审批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950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供热用户信息变更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951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供热用户报装</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952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关闭、闲置、拆除城市环卫设施许可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953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建筑垃圾排放许可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954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城镇燃气经营许可</w:t>
            </w:r>
            <w:r>
              <w:rPr>
                <w:rFonts w:ascii="Arial" w:hAnsi="Arial" w:eastAsia="宋体" w:cs="Arial"/>
                <w:kern w:val="0"/>
                <w:sz w:val="22"/>
              </w:rPr>
              <w:t>-</w:t>
            </w:r>
            <w:r>
              <w:rPr>
                <w:rFonts w:hint="eastAsia" w:ascii="宋体" w:hAnsi="宋体" w:eastAsia="宋体" w:cs="宋体"/>
                <w:kern w:val="0"/>
                <w:sz w:val="22"/>
              </w:rPr>
              <w:t>到期复查换证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955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城市生活垃圾经营性处理服务许可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956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建筑垃圾消纳利用许可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957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城镇污水排入排水管网许可</w:t>
            </w:r>
            <w:r>
              <w:rPr>
                <w:rFonts w:ascii="Arial" w:hAnsi="Arial" w:eastAsia="宋体" w:cs="Arial"/>
                <w:kern w:val="0"/>
                <w:sz w:val="22"/>
              </w:rPr>
              <w:t>-</w:t>
            </w:r>
            <w:r>
              <w:rPr>
                <w:rFonts w:hint="eastAsia" w:ascii="宋体" w:hAnsi="宋体" w:eastAsia="宋体" w:cs="宋体"/>
                <w:kern w:val="0"/>
                <w:sz w:val="22"/>
              </w:rPr>
              <w:t>到期复查换证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958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燃气用户报装</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959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工程建设涉及城市绿地、树木审批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960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对在城市照明工作中做出突出贡献的单位和个人给予表彰或者奖励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961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改变绿化规划、绿化用地的使用性质审批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962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建立古树名木档案和标记</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行政确认</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963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燃气用户信息变更</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公共服务</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964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在城市道路两侧和公共场地临时堆放物料，搭建临时建筑物、构筑物或者其他设施许可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965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停止供水（气）、改（迁、拆）公共供水的审批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966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特殊车辆在城市道路上行驶（包括经过城市桥梁）审批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967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城镇燃气经营许可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968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城市生活垃圾经营性清扫、收集、运输服务许可</w:t>
            </w:r>
            <w:r>
              <w:rPr>
                <w:rFonts w:ascii="Arial" w:hAnsi="Arial" w:eastAsia="宋体" w:cs="Arial"/>
                <w:kern w:val="0"/>
                <w:sz w:val="22"/>
              </w:rPr>
              <w:t>-</w:t>
            </w:r>
            <w:r>
              <w:rPr>
                <w:rFonts w:hint="eastAsia" w:ascii="宋体" w:hAnsi="宋体" w:eastAsia="宋体" w:cs="宋体"/>
                <w:kern w:val="0"/>
                <w:sz w:val="22"/>
              </w:rPr>
              <w:t>到期复查换证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969</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瓶装燃气供应站经营许可</w:t>
            </w:r>
            <w:r>
              <w:rPr>
                <w:rFonts w:ascii="Arial" w:hAnsi="Arial" w:eastAsia="宋体" w:cs="Arial"/>
                <w:kern w:val="0"/>
                <w:sz w:val="22"/>
              </w:rPr>
              <w:t>-</w:t>
            </w:r>
            <w:r>
              <w:rPr>
                <w:rFonts w:hint="eastAsia" w:ascii="宋体" w:hAnsi="宋体" w:eastAsia="宋体" w:cs="宋体"/>
                <w:kern w:val="0"/>
                <w:sz w:val="22"/>
              </w:rPr>
              <w:t>到期复查换证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970</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依附城市道路、桥梁建设各种管线、杆线等设施许可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971</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城市生活垃圾经营性清扫、收集、运输服务许可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972</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城镇燃气设施改动许可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973</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设置大型户外广告及在城市建筑物、设施上悬挂、张贴宣传品审批</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974</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建筑垃圾清运许可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975</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城镇污水排入排水管网许可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976</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临时占用城市道路许可</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977</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对长期从事市容环卫作业成绩显著的单位和个人的表彰奖励</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行政奖励</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846"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978</w:t>
            </w:r>
          </w:p>
        </w:tc>
        <w:tc>
          <w:tcPr>
            <w:tcW w:w="4678"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城市生活垃圾经营性处理服务许可</w:t>
            </w:r>
            <w:r>
              <w:rPr>
                <w:rFonts w:ascii="Arial" w:hAnsi="Arial" w:eastAsia="宋体" w:cs="Arial"/>
                <w:kern w:val="0"/>
                <w:sz w:val="22"/>
              </w:rPr>
              <w:t>-</w:t>
            </w:r>
            <w:r>
              <w:rPr>
                <w:rFonts w:hint="eastAsia" w:ascii="宋体" w:hAnsi="宋体" w:eastAsia="宋体" w:cs="宋体"/>
                <w:kern w:val="0"/>
                <w:sz w:val="22"/>
              </w:rPr>
              <w:t>到期复查换证</w:t>
            </w:r>
          </w:p>
        </w:tc>
        <w:tc>
          <w:tcPr>
            <w:tcW w:w="127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行政许可</w:t>
            </w:r>
          </w:p>
        </w:tc>
        <w:tc>
          <w:tcPr>
            <w:tcW w:w="1560"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唐河县城市管理局</w:t>
            </w:r>
          </w:p>
        </w:tc>
      </w:tr>
    </w:tbl>
    <w:p>
      <w:pPr>
        <w:jc w:val="center"/>
        <w:rPr>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3YzdmYTJjNjI1OTM4ZWQwOTIyMjViNDc1NGQzNDQifQ=="/>
  </w:docVars>
  <w:rsids>
    <w:rsidRoot w:val="00DC4A11"/>
    <w:rsid w:val="001F2C0D"/>
    <w:rsid w:val="00445546"/>
    <w:rsid w:val="004B2B16"/>
    <w:rsid w:val="00565ECB"/>
    <w:rsid w:val="0066171E"/>
    <w:rsid w:val="00707F9B"/>
    <w:rsid w:val="00783887"/>
    <w:rsid w:val="00844EBF"/>
    <w:rsid w:val="008C6C82"/>
    <w:rsid w:val="00B7484C"/>
    <w:rsid w:val="00DC4A11"/>
    <w:rsid w:val="5BB32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unhideWhenUsed/>
    <w:uiPriority w:val="99"/>
    <w:pPr>
      <w:tabs>
        <w:tab w:val="center" w:pos="4153"/>
        <w:tab w:val="right" w:pos="8306"/>
      </w:tabs>
      <w:snapToGrid w:val="0"/>
      <w:jc w:val="left"/>
    </w:pPr>
    <w:rPr>
      <w:sz w:val="18"/>
      <w:szCs w:val="18"/>
    </w:rPr>
  </w:style>
  <w:style w:type="paragraph" w:styleId="3">
    <w:name w:val="header"/>
    <w:basedOn w:val="1"/>
    <w:link w:val="19"/>
    <w:unhideWhenUsed/>
    <w:qFormat/>
    <w:uiPriority w:val="99"/>
    <w:pP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u w:val="single"/>
    </w:rPr>
  </w:style>
  <w:style w:type="character" w:styleId="7">
    <w:name w:val="Hyperlink"/>
    <w:basedOn w:val="5"/>
    <w:semiHidden/>
    <w:unhideWhenUsed/>
    <w:qFormat/>
    <w:uiPriority w:val="99"/>
    <w:rPr>
      <w:color w:val="0000FF"/>
      <w:u w:val="single"/>
    </w:rPr>
  </w:style>
  <w:style w:type="paragraph" w:customStyle="1" w:styleId="8">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0">
    <w:name w:val="font6"/>
    <w:basedOn w:val="1"/>
    <w:qFormat/>
    <w:uiPriority w:val="0"/>
    <w:pPr>
      <w:widowControl/>
      <w:spacing w:before="100" w:beforeAutospacing="1" w:after="100" w:afterAutospacing="1"/>
      <w:jc w:val="left"/>
    </w:pPr>
    <w:rPr>
      <w:rFonts w:ascii="Arial" w:hAnsi="Arial" w:eastAsia="宋体" w:cs="Arial"/>
      <w:kern w:val="0"/>
      <w:sz w:val="22"/>
    </w:rPr>
  </w:style>
  <w:style w:type="paragraph" w:customStyle="1" w:styleId="1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4"/>
      <w:szCs w:val="24"/>
    </w:rPr>
  </w:style>
  <w:style w:type="paragraph" w:customStyle="1" w:styleId="1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19">
    <w:name w:val="页眉 字符"/>
    <w:basedOn w:val="5"/>
    <w:link w:val="3"/>
    <w:qFormat/>
    <w:uiPriority w:val="99"/>
    <w:rPr>
      <w:sz w:val="18"/>
      <w:szCs w:val="18"/>
    </w:rPr>
  </w:style>
  <w:style w:type="character" w:customStyle="1" w:styleId="20">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E48E8-937E-4B44-82CE-B620FD7409C0}">
  <ds:schemaRefs/>
</ds:datastoreItem>
</file>

<file path=docProps/app.xml><?xml version="1.0" encoding="utf-8"?>
<Properties xmlns="http://schemas.openxmlformats.org/officeDocument/2006/extended-properties" xmlns:vt="http://schemas.openxmlformats.org/officeDocument/2006/docPropsVTypes">
  <Template>Normal</Template>
  <Pages>95</Pages>
  <Words>5457</Words>
  <Characters>31108</Characters>
  <Lines>259</Lines>
  <Paragraphs>72</Paragraphs>
  <TotalTime>76</TotalTime>
  <ScaleCrop>false</ScaleCrop>
  <LinksUpToDate>false</LinksUpToDate>
  <CharactersWithSpaces>36493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2023-07-25T03:45:00Z</dcterms:created>
  <dc:creator>yp b</dc:creator>
  <cp:lastModifiedBy>  执念。</cp:lastModifiedBy>
  <dcterms:modified xsi:type="dcterms:W3CDTF">2023-07-25T06:57:26Z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04458FE271344CCD8958C26094A66F50_12</vt:lpwstr>
  </property>
</Properties>
</file>