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5D" w:rsidRDefault="00A7615D">
      <w:pPr>
        <w:pStyle w:val="a5"/>
        <w:spacing w:beforeAutospacing="0" w:afterAutospacing="0" w:line="600" w:lineRule="atLeast"/>
        <w:ind w:firstLine="645"/>
        <w:jc w:val="center"/>
        <w:rPr>
          <w:rFonts w:ascii="仿宋_GB2312" w:eastAsia="仿宋_GB2312" w:cs="仿宋_GB2312"/>
          <w:color w:val="666666"/>
          <w:sz w:val="31"/>
          <w:szCs w:val="31"/>
        </w:rPr>
      </w:pPr>
    </w:p>
    <w:p w:rsidR="00A7615D" w:rsidRDefault="00A7615D">
      <w:pPr>
        <w:pStyle w:val="a5"/>
        <w:spacing w:beforeAutospacing="0" w:afterAutospacing="0" w:line="600" w:lineRule="atLeast"/>
        <w:ind w:firstLine="645"/>
        <w:jc w:val="center"/>
        <w:rPr>
          <w:rFonts w:ascii="仿宋_GB2312" w:eastAsia="仿宋_GB2312" w:hAnsi="华文细黑"/>
          <w:b/>
          <w:color w:val="000000"/>
          <w:sz w:val="36"/>
          <w:szCs w:val="36"/>
        </w:rPr>
      </w:pPr>
      <w:r>
        <w:rPr>
          <w:rFonts w:ascii="仿宋_GB2312" w:eastAsia="仿宋_GB2312" w:hAnsi="华文细黑" w:hint="eastAsia"/>
          <w:b/>
          <w:color w:val="000000"/>
          <w:sz w:val="36"/>
          <w:szCs w:val="36"/>
        </w:rPr>
        <w:t>唐河县委党校</w:t>
      </w:r>
    </w:p>
    <w:p w:rsidR="00A7615D" w:rsidRDefault="00A7615D">
      <w:pPr>
        <w:pStyle w:val="a5"/>
        <w:shd w:val="clear" w:color="auto" w:fill="FFFFFF"/>
        <w:spacing w:before="0" w:beforeAutospacing="0" w:after="240" w:afterAutospacing="0" w:line="360" w:lineRule="atLeast"/>
        <w:jc w:val="center"/>
        <w:rPr>
          <w:rFonts w:ascii="仿宋_GB2312" w:eastAsia="仿宋_GB2312" w:hAnsi="华文细黑"/>
          <w:b/>
          <w:color w:val="000000"/>
          <w:sz w:val="36"/>
          <w:szCs w:val="36"/>
        </w:rPr>
      </w:pPr>
      <w:r>
        <w:rPr>
          <w:rFonts w:ascii="仿宋_GB2312" w:eastAsia="仿宋_GB2312" w:hAnsi="华文细黑" w:hint="eastAsia"/>
          <w:b/>
          <w:color w:val="000000"/>
          <w:sz w:val="36"/>
          <w:szCs w:val="36"/>
        </w:rPr>
        <w:t>2020年度部门预算公开说明</w:t>
      </w:r>
    </w:p>
    <w:p w:rsidR="00A7615D" w:rsidRDefault="00A7615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目录</w:t>
      </w:r>
    </w:p>
    <w:p w:rsidR="00B1204E" w:rsidRDefault="00B1204E" w:rsidP="00B1204E">
      <w:pPr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第一部分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单位概况</w:t>
      </w:r>
    </w:p>
    <w:p w:rsidR="00B1204E" w:rsidRDefault="00B1204E" w:rsidP="00B1204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一、单位主要职责</w:t>
      </w:r>
    </w:p>
    <w:p w:rsidR="00B1204E" w:rsidRDefault="00B1204E" w:rsidP="00B1204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二、单位构成</w:t>
      </w:r>
    </w:p>
    <w:p w:rsidR="00B1204E" w:rsidRDefault="00B1204E" w:rsidP="00B1204E">
      <w:pPr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第二部分</w:t>
      </w:r>
      <w:r>
        <w:rPr>
          <w:rFonts w:hint="eastAsia"/>
          <w:b/>
          <w:sz w:val="32"/>
          <w:szCs w:val="32"/>
        </w:rPr>
        <w:t xml:space="preserve">  2020</w:t>
      </w:r>
      <w:r>
        <w:rPr>
          <w:rFonts w:hint="eastAsia"/>
          <w:b/>
          <w:sz w:val="32"/>
          <w:szCs w:val="32"/>
        </w:rPr>
        <w:t>年度部门预算情况说明</w:t>
      </w:r>
    </w:p>
    <w:p w:rsidR="00B1204E" w:rsidRDefault="00B1204E" w:rsidP="00B1204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一、收入支出预算总体情况说明</w:t>
      </w:r>
    </w:p>
    <w:p w:rsidR="00B1204E" w:rsidRDefault="00B1204E" w:rsidP="00B1204E">
      <w:pPr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</w:t>
      </w:r>
      <w:r>
        <w:rPr>
          <w:rFonts w:hint="eastAsia"/>
          <w:sz w:val="32"/>
          <w:szCs w:val="32"/>
        </w:rPr>
        <w:t>收入预算总体情况说明</w:t>
      </w:r>
    </w:p>
    <w:p w:rsidR="00B1204E" w:rsidRDefault="00B1204E" w:rsidP="00B1204E">
      <w:pPr>
        <w:pStyle w:val="a8"/>
        <w:numPr>
          <w:ilvl w:val="0"/>
          <w:numId w:val="4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支出预算总体情况说明</w:t>
      </w:r>
    </w:p>
    <w:p w:rsidR="00B1204E" w:rsidRDefault="00B1204E" w:rsidP="00B1204E">
      <w:pPr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</w:t>
      </w:r>
      <w:r>
        <w:rPr>
          <w:rFonts w:hint="eastAsia"/>
          <w:sz w:val="32"/>
          <w:szCs w:val="32"/>
        </w:rPr>
        <w:t>一般公共预算支出预算情况说明</w:t>
      </w:r>
    </w:p>
    <w:p w:rsidR="00B1204E" w:rsidRDefault="00B1204E" w:rsidP="00B1204E">
      <w:pPr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</w:t>
      </w:r>
      <w:r>
        <w:rPr>
          <w:rFonts w:hint="eastAsia"/>
          <w:sz w:val="32"/>
          <w:szCs w:val="32"/>
        </w:rPr>
        <w:t>一般公共预算基本支出预算情况说明</w:t>
      </w:r>
    </w:p>
    <w:p w:rsidR="00B1204E" w:rsidRDefault="00B1204E" w:rsidP="00B1204E">
      <w:pPr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六、</w:t>
      </w:r>
      <w:r>
        <w:rPr>
          <w:rFonts w:hint="eastAsia"/>
          <w:sz w:val="32"/>
          <w:szCs w:val="32"/>
        </w:rPr>
        <w:t>政府性基金预算支出情况说明</w:t>
      </w:r>
    </w:p>
    <w:p w:rsidR="00B1204E" w:rsidRDefault="00B1204E" w:rsidP="00B1204E">
      <w:pPr>
        <w:ind w:firstLineChars="196" w:firstLine="63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七、</w:t>
      </w:r>
      <w:r>
        <w:rPr>
          <w:rFonts w:hint="eastAsia"/>
          <w:sz w:val="32"/>
          <w:szCs w:val="32"/>
        </w:rPr>
        <w:t>“三公”经费支出预算情况说明</w:t>
      </w:r>
    </w:p>
    <w:p w:rsidR="00B1204E" w:rsidRDefault="00B1204E" w:rsidP="00B1204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八、其它重要事项说明</w:t>
      </w:r>
    </w:p>
    <w:p w:rsidR="00B1204E" w:rsidRDefault="00B1204E" w:rsidP="00B1204E">
      <w:pPr>
        <w:ind w:firstLineChars="180" w:firstLine="57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第三部分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名词解释</w:t>
      </w:r>
    </w:p>
    <w:p w:rsidR="00B1204E" w:rsidRDefault="00B1204E" w:rsidP="00B1204E">
      <w:pPr>
        <w:ind w:firstLineChars="180" w:firstLine="57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第四部分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唐河县党校</w:t>
      </w: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年部门预算公开报表</w:t>
      </w:r>
    </w:p>
    <w:p w:rsidR="00A7615D" w:rsidRDefault="00A7615D">
      <w:pPr>
        <w:pStyle w:val="a5"/>
        <w:shd w:val="clear" w:color="auto" w:fill="FFFFFF"/>
        <w:spacing w:before="0" w:beforeAutospacing="0" w:after="240" w:afterAutospacing="0" w:line="360" w:lineRule="atLeast"/>
        <w:ind w:firstLineChars="200" w:firstLine="600"/>
        <w:jc w:val="both"/>
        <w:rPr>
          <w:rFonts w:ascii="仿宋_GB2312" w:eastAsia="仿宋_GB2312"/>
          <w:color w:val="000000"/>
          <w:sz w:val="30"/>
          <w:szCs w:val="30"/>
        </w:rPr>
      </w:pPr>
    </w:p>
    <w:p w:rsidR="00A7615D" w:rsidRDefault="00A7615D">
      <w:pPr>
        <w:pStyle w:val="a5"/>
        <w:shd w:val="clear" w:color="auto" w:fill="FFFFFF"/>
        <w:spacing w:before="0" w:beforeAutospacing="0" w:after="240" w:afterAutospacing="0" w:line="360" w:lineRule="atLeast"/>
        <w:ind w:firstLineChars="200" w:firstLine="600"/>
        <w:jc w:val="both"/>
        <w:rPr>
          <w:rFonts w:ascii="仿宋_GB2312" w:eastAsia="仿宋_GB2312"/>
          <w:color w:val="000000"/>
          <w:sz w:val="30"/>
          <w:szCs w:val="30"/>
        </w:rPr>
      </w:pPr>
    </w:p>
    <w:p w:rsidR="00A7615D" w:rsidRDefault="00A7615D">
      <w:pPr>
        <w:pStyle w:val="a5"/>
        <w:shd w:val="clear" w:color="auto" w:fill="FFFFFF"/>
        <w:spacing w:before="0" w:beforeAutospacing="0" w:after="240" w:afterAutospacing="0" w:line="360" w:lineRule="atLeast"/>
        <w:ind w:firstLineChars="200" w:firstLine="600"/>
        <w:jc w:val="both"/>
        <w:rPr>
          <w:rFonts w:ascii="仿宋_GB2312" w:eastAsia="仿宋_GB2312"/>
          <w:color w:val="000000"/>
          <w:sz w:val="30"/>
          <w:szCs w:val="30"/>
        </w:rPr>
      </w:pPr>
    </w:p>
    <w:p w:rsidR="00A7615D" w:rsidRDefault="00A7615D">
      <w:pPr>
        <w:pStyle w:val="a5"/>
        <w:shd w:val="clear" w:color="auto" w:fill="FFFFFF"/>
        <w:spacing w:before="0" w:beforeAutospacing="0" w:after="240" w:afterAutospacing="0" w:line="360" w:lineRule="atLeast"/>
        <w:ind w:firstLineChars="200" w:firstLine="6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根据财政预算批复，现将我局2020年度部门预算予以公示，并将有关情况说明如下：</w:t>
      </w:r>
    </w:p>
    <w:p w:rsidR="00A7615D" w:rsidRDefault="00A7615D">
      <w:pPr>
        <w:pStyle w:val="a5"/>
        <w:spacing w:beforeAutospacing="0" w:afterAutospacing="0" w:line="600" w:lineRule="atLeast"/>
        <w:ind w:firstLine="645"/>
        <w:jc w:val="center"/>
        <w:rPr>
          <w:rFonts w:ascii="Times New Roman" w:hAnsi="Times New Roman" w:cs="Times New Roman"/>
          <w:b/>
          <w:kern w:val="2"/>
          <w:sz w:val="32"/>
          <w:szCs w:val="32"/>
        </w:rPr>
      </w:pPr>
      <w:r>
        <w:rPr>
          <w:rFonts w:ascii="Times New Roman" w:hAnsi="Times New Roman" w:cs="Times New Roman" w:hint="eastAsia"/>
          <w:b/>
          <w:kern w:val="2"/>
          <w:sz w:val="32"/>
          <w:szCs w:val="32"/>
        </w:rPr>
        <w:t>第一部分</w:t>
      </w:r>
      <w:r>
        <w:rPr>
          <w:rFonts w:ascii="Times New Roman" w:hAnsi="Times New Roman" w:cs="Times New Roman" w:hint="eastAsia"/>
          <w:b/>
          <w:kern w:val="2"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kern w:val="2"/>
          <w:sz w:val="32"/>
          <w:szCs w:val="32"/>
        </w:rPr>
        <w:t>唐河县委党校概况</w:t>
      </w:r>
    </w:p>
    <w:p w:rsidR="00A7615D" w:rsidRDefault="00CE07D6" w:rsidP="00CE07D6">
      <w:pPr>
        <w:pStyle w:val="a5"/>
        <w:shd w:val="clear" w:color="auto" w:fill="FFFFFF"/>
        <w:spacing w:before="0" w:beforeAutospacing="0" w:after="240" w:afterAutospacing="0" w:line="36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（一）</w:t>
      </w:r>
      <w:r w:rsidR="00B1204E">
        <w:rPr>
          <w:rFonts w:hint="eastAsia"/>
          <w:sz w:val="32"/>
          <w:szCs w:val="32"/>
        </w:rPr>
        <w:t>单位主要职责</w:t>
      </w:r>
    </w:p>
    <w:p w:rsidR="00CE07D6" w:rsidRPr="00202422" w:rsidRDefault="00CE07D6" w:rsidP="00CE07D6">
      <w:pPr>
        <w:pStyle w:val="a5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202422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（</w:t>
      </w:r>
      <w:r w:rsidRPr="00202422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1</w:t>
      </w:r>
      <w:r w:rsidRPr="00202422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）</w:t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培训轮训各级党员领导干部及后备干部，培养理论干部</w:t>
      </w:r>
      <w:r w:rsidRPr="00202422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。</w:t>
      </w:r>
    </w:p>
    <w:p w:rsidR="00CE07D6" w:rsidRPr="00202422" w:rsidRDefault="00CE07D6" w:rsidP="00CE07D6">
      <w:pPr>
        <w:pStyle w:val="a5"/>
        <w:shd w:val="clear" w:color="auto" w:fill="FFFFFF"/>
        <w:spacing w:before="0" w:beforeAutospacing="0" w:after="240" w:afterAutospacing="0" w:line="360" w:lineRule="atLeast"/>
        <w:rPr>
          <w:rFonts w:ascii="仿宋_GB2312" w:eastAsia="仿宋_GB2312"/>
          <w:color w:val="000000"/>
          <w:sz w:val="32"/>
          <w:szCs w:val="32"/>
        </w:rPr>
      </w:pP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（</w:t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2</w:t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）承办党委和</w:t>
      </w:r>
      <w:r w:rsidR="00202422">
        <w:rPr>
          <w:rFonts w:ascii="Arial" w:hAnsi="Arial" w:cs="Arial" w:hint="eastAsia"/>
          <w:sz w:val="32"/>
          <w:szCs w:val="32"/>
          <w:shd w:val="clear" w:color="auto" w:fill="FFFFFF"/>
        </w:rPr>
        <w:t>政府</w:t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举办的专题研讨班</w:t>
      </w:r>
      <w:r w:rsidRPr="00202422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。</w:t>
      </w:r>
      <w:r w:rsidRPr="00202422">
        <w:rPr>
          <w:rFonts w:ascii="Arial" w:hAnsi="Arial" w:cs="Arial"/>
          <w:color w:val="333333"/>
          <w:sz w:val="32"/>
          <w:szCs w:val="32"/>
        </w:rPr>
        <w:br/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（</w:t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3</w:t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）围绕经济社会发展和</w:t>
      </w:r>
      <w:r w:rsidRPr="00202422">
        <w:rPr>
          <w:rFonts w:ascii="Arial" w:hAnsi="Arial" w:cs="Arial"/>
          <w:sz w:val="32"/>
          <w:szCs w:val="32"/>
          <w:shd w:val="clear" w:color="auto" w:fill="FFFFFF"/>
        </w:rPr>
        <w:t>党的建设</w:t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的重大问题开展科学研究，承担党委和政府下达的调研任务</w:t>
      </w:r>
      <w:r w:rsidRPr="00202422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。</w:t>
      </w:r>
      <w:r w:rsidRPr="00202422">
        <w:rPr>
          <w:rFonts w:ascii="Arial" w:hAnsi="Arial" w:cs="Arial"/>
          <w:color w:val="333333"/>
          <w:sz w:val="32"/>
          <w:szCs w:val="32"/>
        </w:rPr>
        <w:br/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（</w:t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4</w:t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）开展马克思主义中国化最新成果的</w:t>
      </w:r>
      <w:r w:rsidRPr="00202422">
        <w:rPr>
          <w:rFonts w:ascii="Arial" w:hAnsi="Arial" w:cs="Arial"/>
          <w:sz w:val="32"/>
          <w:szCs w:val="32"/>
          <w:shd w:val="clear" w:color="auto" w:fill="FFFFFF"/>
        </w:rPr>
        <w:t>理论</w:t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宣传和党的路线、</w:t>
      </w:r>
      <w:r w:rsidRPr="00202422">
        <w:rPr>
          <w:rFonts w:ascii="Arial" w:hAnsi="Arial" w:cs="Arial"/>
          <w:sz w:val="32"/>
          <w:szCs w:val="32"/>
          <w:shd w:val="clear" w:color="auto" w:fill="FFFFFF"/>
        </w:rPr>
        <w:t>方针</w:t>
      </w:r>
      <w:r w:rsidRPr="00202422">
        <w:rPr>
          <w:rFonts w:ascii="Arial" w:hAnsi="Arial" w:cs="Arial"/>
          <w:color w:val="333333"/>
          <w:sz w:val="32"/>
          <w:szCs w:val="32"/>
          <w:shd w:val="clear" w:color="auto" w:fill="FFFFFF"/>
        </w:rPr>
        <w:t>、政策的宣传</w:t>
      </w:r>
      <w:r w:rsidRPr="00202422"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。</w:t>
      </w:r>
    </w:p>
    <w:p w:rsidR="00B1204E" w:rsidRDefault="00B1204E" w:rsidP="00B1204E">
      <w:pPr>
        <w:pStyle w:val="a5"/>
        <w:spacing w:beforeAutospacing="0" w:afterAutospacing="0" w:line="600" w:lineRule="atLeast"/>
        <w:ind w:firstLineChars="200" w:firstLine="640"/>
        <w:rPr>
          <w:rFonts w:ascii="仿宋_GB2312" w:eastAsia="仿宋_GB2312" w:cs="仿宋_GB2312"/>
          <w:color w:val="666666"/>
          <w:sz w:val="31"/>
          <w:szCs w:val="31"/>
        </w:rPr>
      </w:pPr>
      <w:r>
        <w:rPr>
          <w:rFonts w:hint="eastAsia"/>
          <w:sz w:val="32"/>
          <w:szCs w:val="32"/>
        </w:rPr>
        <w:t>二、单位构成</w:t>
      </w:r>
    </w:p>
    <w:p w:rsidR="00A7615D" w:rsidRPr="003A53CB" w:rsidRDefault="00A7615D" w:rsidP="00202422">
      <w:pPr>
        <w:spacing w:line="360" w:lineRule="auto"/>
        <w:ind w:firstLineChars="200" w:firstLine="640"/>
        <w:jc w:val="left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3A53CB">
        <w:rPr>
          <w:rFonts w:asciiTheme="majorEastAsia" w:eastAsiaTheme="majorEastAsia" w:hAnsiTheme="majorEastAsia" w:cs="仿宋_GB2312" w:hint="eastAsia"/>
          <w:color w:val="666666"/>
          <w:sz w:val="32"/>
          <w:szCs w:val="32"/>
        </w:rPr>
        <w:t>单位基本情况：党校编制人数</w:t>
      </w:r>
      <w:r w:rsidRPr="003A53CB">
        <w:rPr>
          <w:rFonts w:asciiTheme="majorEastAsia" w:eastAsiaTheme="majorEastAsia" w:hAnsiTheme="majorEastAsia" w:cs="仿宋_GB2312"/>
          <w:color w:val="666666"/>
          <w:sz w:val="32"/>
          <w:szCs w:val="32"/>
        </w:rPr>
        <w:t>56</w:t>
      </w:r>
      <w:r w:rsidRPr="003A53CB">
        <w:rPr>
          <w:rFonts w:asciiTheme="majorEastAsia" w:eastAsiaTheme="majorEastAsia" w:hAnsiTheme="majorEastAsia" w:cs="仿宋_GB2312" w:hint="eastAsia"/>
          <w:color w:val="666666"/>
          <w:sz w:val="32"/>
          <w:szCs w:val="32"/>
        </w:rPr>
        <w:t>人，规格副处级，内设</w:t>
      </w:r>
      <w:r w:rsidRPr="003A53CB">
        <w:rPr>
          <w:rFonts w:asciiTheme="majorEastAsia" w:eastAsiaTheme="majorEastAsia" w:hAnsiTheme="majorEastAsia" w:cs="仿宋_GB2312"/>
          <w:color w:val="666666"/>
          <w:sz w:val="32"/>
          <w:szCs w:val="32"/>
        </w:rPr>
        <w:t>5</w:t>
      </w:r>
      <w:r w:rsidRPr="003A53CB">
        <w:rPr>
          <w:rFonts w:asciiTheme="majorEastAsia" w:eastAsiaTheme="majorEastAsia" w:hAnsiTheme="majorEastAsia" w:cs="仿宋_GB2312" w:hint="eastAsia"/>
          <w:color w:val="666666"/>
          <w:sz w:val="32"/>
          <w:szCs w:val="32"/>
        </w:rPr>
        <w:t>个科室，现有在职人员</w:t>
      </w:r>
      <w:r w:rsidRPr="003A53CB">
        <w:rPr>
          <w:rFonts w:asciiTheme="majorEastAsia" w:eastAsiaTheme="majorEastAsia" w:hAnsiTheme="majorEastAsia" w:cs="仿宋_GB2312"/>
          <w:color w:val="666666"/>
          <w:sz w:val="32"/>
          <w:szCs w:val="32"/>
        </w:rPr>
        <w:t>47</w:t>
      </w:r>
      <w:r w:rsidRPr="003A53CB">
        <w:rPr>
          <w:rFonts w:asciiTheme="majorEastAsia" w:eastAsiaTheme="majorEastAsia" w:hAnsiTheme="majorEastAsia" w:cs="仿宋_GB2312" w:hint="eastAsia"/>
          <w:color w:val="666666"/>
          <w:sz w:val="32"/>
          <w:szCs w:val="32"/>
        </w:rPr>
        <w:t>人。</w:t>
      </w:r>
      <w:r w:rsidRPr="003A53CB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 </w:t>
      </w:r>
    </w:p>
    <w:p w:rsidR="00A7615D" w:rsidRDefault="00A7615D">
      <w:pPr>
        <w:spacing w:line="360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A7615D" w:rsidRDefault="00A7615D">
      <w:pPr>
        <w:spacing w:line="360" w:lineRule="auto"/>
        <w:jc w:val="lef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 xml:space="preserve">　　　　　　第二部分 2020年度部门预算情况说明</w:t>
      </w:r>
    </w:p>
    <w:p w:rsidR="00A7615D" w:rsidRDefault="00A7615D">
      <w:pPr>
        <w:pStyle w:val="a5"/>
        <w:shd w:val="clear" w:color="auto" w:fill="FFFFFF"/>
        <w:spacing w:before="0" w:beforeAutospacing="0" w:after="240" w:afterAutospacing="0" w:line="360" w:lineRule="atLeas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（一）收入支出总体情况说明</w:t>
      </w:r>
    </w:p>
    <w:p w:rsidR="00047D54" w:rsidRDefault="00A7615D" w:rsidP="00047D54">
      <w:pPr>
        <w:pStyle w:val="a5"/>
        <w:shd w:val="clear" w:color="auto" w:fill="FFFFFF"/>
        <w:spacing w:before="0" w:beforeAutospacing="0" w:after="240" w:afterAutospacing="0"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20</w:t>
      </w:r>
      <w:r w:rsidR="00AD2E22">
        <w:rPr>
          <w:rFonts w:ascii="仿宋_GB2312" w:eastAsia="仿宋_GB2312" w:hint="eastAsia"/>
          <w:color w:val="000000"/>
          <w:sz w:val="30"/>
          <w:szCs w:val="30"/>
        </w:rPr>
        <w:t>20</w:t>
      </w:r>
      <w:r>
        <w:rPr>
          <w:rFonts w:ascii="仿宋_GB2312" w:eastAsia="仿宋_GB2312" w:hint="eastAsia"/>
          <w:color w:val="000000"/>
          <w:sz w:val="30"/>
          <w:szCs w:val="30"/>
        </w:rPr>
        <w:t>年度部门预算总收入643.3万元，总支出643.3万元，比</w:t>
      </w:r>
      <w:r w:rsidR="00AD2E22">
        <w:rPr>
          <w:rFonts w:ascii="仿宋_GB2312" w:eastAsia="仿宋_GB2312" w:hint="eastAsia"/>
          <w:color w:val="000000"/>
          <w:sz w:val="30"/>
          <w:szCs w:val="30"/>
        </w:rPr>
        <w:t>2019</w:t>
      </w:r>
      <w:r>
        <w:rPr>
          <w:rFonts w:ascii="仿宋_GB2312" w:eastAsia="仿宋_GB2312" w:hint="eastAsia"/>
          <w:color w:val="000000"/>
          <w:sz w:val="30"/>
          <w:szCs w:val="30"/>
        </w:rPr>
        <w:t>年度部门预算总收入631.6万元，总支出631.6万元，分别增加11.7万元。</w:t>
      </w:r>
      <w:r w:rsidR="00047D54">
        <w:rPr>
          <w:rFonts w:ascii="仿宋_GB2312" w:eastAsia="仿宋_GB2312" w:hint="eastAsia"/>
          <w:color w:val="000000"/>
          <w:sz w:val="30"/>
          <w:szCs w:val="30"/>
        </w:rPr>
        <w:t>预算增加的主要原因是单位</w:t>
      </w:r>
      <w:r w:rsidR="00047D54">
        <w:rPr>
          <w:rFonts w:ascii="仿宋_GB2312" w:eastAsia="仿宋_GB2312" w:hint="eastAsia"/>
          <w:sz w:val="30"/>
          <w:szCs w:val="30"/>
        </w:rPr>
        <w:t>在职人员经费预算</w:t>
      </w:r>
      <w:r w:rsidR="00047D54">
        <w:rPr>
          <w:rFonts w:ascii="仿宋_GB2312" w:eastAsia="仿宋_GB2312" w:hint="eastAsia"/>
          <w:color w:val="000000"/>
          <w:sz w:val="30"/>
          <w:szCs w:val="30"/>
        </w:rPr>
        <w:t>增加.</w:t>
      </w:r>
    </w:p>
    <w:p w:rsidR="00A7615D" w:rsidRDefault="00A7615D">
      <w:pPr>
        <w:pStyle w:val="a5"/>
        <w:shd w:val="clear" w:color="auto" w:fill="FFFFFF"/>
        <w:spacing w:before="0" w:beforeAutospacing="0" w:after="240" w:afterAutospacing="0" w:line="360" w:lineRule="atLeas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:rsidR="00A7615D" w:rsidRDefault="00A7615D">
      <w:pPr>
        <w:pStyle w:val="a5"/>
        <w:shd w:val="clear" w:color="auto" w:fill="FFFFFF"/>
        <w:spacing w:before="0" w:beforeAutospacing="0" w:after="240" w:afterAutospacing="0"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（二）收入总体情况说明</w:t>
      </w:r>
    </w:p>
    <w:p w:rsidR="00A7615D" w:rsidRDefault="00A7615D" w:rsidP="00047D54">
      <w:pPr>
        <w:pStyle w:val="a5"/>
        <w:shd w:val="clear" w:color="auto" w:fill="FFFFFF"/>
        <w:spacing w:before="0" w:beforeAutospacing="0" w:after="240" w:afterAutospacing="0" w:line="500" w:lineRule="exact"/>
        <w:ind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2019年财政预算拨款6</w:t>
      </w:r>
      <w:r w:rsidR="000D2875">
        <w:rPr>
          <w:rFonts w:ascii="仿宋_GB2312" w:eastAsia="仿宋_GB2312" w:hint="eastAsia"/>
          <w:color w:val="000000"/>
          <w:sz w:val="30"/>
          <w:szCs w:val="30"/>
        </w:rPr>
        <w:t>31</w:t>
      </w:r>
      <w:r>
        <w:rPr>
          <w:rFonts w:ascii="仿宋_GB2312" w:eastAsia="仿宋_GB2312" w:hint="eastAsia"/>
          <w:color w:val="000000"/>
          <w:sz w:val="30"/>
          <w:szCs w:val="30"/>
        </w:rPr>
        <w:t>.6万元，2020年财政预算拨款643.3万元</w:t>
      </w:r>
      <w:r w:rsidR="00047D54">
        <w:rPr>
          <w:rFonts w:ascii="仿宋_GB2312" w:eastAsia="仿宋_GB2312" w:hint="eastAsia"/>
          <w:color w:val="000000"/>
          <w:sz w:val="30"/>
          <w:szCs w:val="30"/>
        </w:rPr>
        <w:t>，增加11.7万元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预算收入增加的主要原因是：</w:t>
      </w:r>
      <w:r w:rsidR="00047D54">
        <w:rPr>
          <w:rFonts w:ascii="仿宋_GB2312" w:eastAsia="仿宋_GB2312" w:hint="eastAsia"/>
          <w:sz w:val="30"/>
          <w:szCs w:val="30"/>
        </w:rPr>
        <w:t>单位</w:t>
      </w:r>
      <w:r>
        <w:rPr>
          <w:rFonts w:ascii="仿宋_GB2312" w:eastAsia="仿宋_GB2312" w:hint="eastAsia"/>
          <w:sz w:val="30"/>
          <w:szCs w:val="30"/>
        </w:rPr>
        <w:t>在职转人员经费预算</w:t>
      </w:r>
      <w:r>
        <w:rPr>
          <w:rFonts w:ascii="仿宋_GB2312" w:eastAsia="仿宋_GB2312" w:hint="eastAsia"/>
          <w:color w:val="000000"/>
          <w:sz w:val="30"/>
          <w:szCs w:val="30"/>
        </w:rPr>
        <w:t>增加；办公经费及公车运行支出无变化。 项目支出培训费220万。</w:t>
      </w:r>
      <w:r w:rsidR="00047D54">
        <w:rPr>
          <w:rFonts w:ascii="仿宋_GB2312" w:eastAsia="仿宋_GB2312" w:hint="eastAsia"/>
          <w:color w:val="000000"/>
          <w:sz w:val="30"/>
          <w:szCs w:val="30"/>
        </w:rPr>
        <w:t>与上年度相比无变化。</w:t>
      </w:r>
    </w:p>
    <w:p w:rsidR="00A7615D" w:rsidRDefault="00A7615D">
      <w:pPr>
        <w:spacing w:line="0" w:lineRule="atLeast"/>
        <w:ind w:left="64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（三）支出总体情况说明</w:t>
      </w:r>
    </w:p>
    <w:p w:rsidR="00A7615D" w:rsidRDefault="00A7615D">
      <w:pPr>
        <w:spacing w:line="360" w:lineRule="auto"/>
        <w:ind w:firstLineChars="250" w:firstLine="7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2019 年支出合计6</w:t>
      </w:r>
      <w:r w:rsidR="000D2875">
        <w:rPr>
          <w:rFonts w:ascii="仿宋_GB2312" w:eastAsia="仿宋_GB2312" w:hAnsi="宋体" w:hint="eastAsia"/>
          <w:sz w:val="30"/>
          <w:szCs w:val="30"/>
        </w:rPr>
        <w:t>31</w:t>
      </w:r>
      <w:r>
        <w:rPr>
          <w:rFonts w:ascii="仿宋_GB2312" w:eastAsia="仿宋_GB2312" w:hAnsi="宋体" w:hint="eastAsia"/>
          <w:sz w:val="30"/>
          <w:szCs w:val="30"/>
        </w:rPr>
        <w:t>.6万元，其中：基本支出</w:t>
      </w:r>
      <w:r w:rsidR="003A53CB">
        <w:rPr>
          <w:rFonts w:ascii="仿宋_GB2312" w:eastAsia="仿宋_GB2312" w:hAnsi="宋体" w:hint="eastAsia"/>
          <w:sz w:val="30"/>
          <w:szCs w:val="30"/>
        </w:rPr>
        <w:t>41</w:t>
      </w:r>
      <w:r w:rsidR="000D2875"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.6万元。项目支出220万元。</w:t>
      </w:r>
    </w:p>
    <w:p w:rsidR="00A7615D" w:rsidRDefault="00A7615D">
      <w:pPr>
        <w:spacing w:line="360" w:lineRule="auto"/>
        <w:ind w:firstLineChars="250" w:firstLine="7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2020年支出合计 </w:t>
      </w:r>
      <w:r>
        <w:rPr>
          <w:rFonts w:ascii="仿宋_GB2312" w:eastAsia="仿宋_GB2312" w:hint="eastAsia"/>
          <w:color w:val="000000"/>
          <w:sz w:val="30"/>
          <w:szCs w:val="30"/>
        </w:rPr>
        <w:t>643.3</w:t>
      </w:r>
      <w:r>
        <w:rPr>
          <w:rFonts w:ascii="仿宋_GB2312" w:eastAsia="仿宋_GB2312" w:hAnsi="宋体" w:hint="eastAsia"/>
          <w:sz w:val="30"/>
          <w:szCs w:val="30"/>
        </w:rPr>
        <w:t>万元，其中：基本支出</w:t>
      </w:r>
      <w:r w:rsidR="000D2875">
        <w:rPr>
          <w:rFonts w:ascii="仿宋_GB2312" w:eastAsia="仿宋_GB2312" w:cs="仿宋_GB2312" w:hint="eastAsia"/>
          <w:color w:val="666666"/>
          <w:sz w:val="31"/>
          <w:szCs w:val="31"/>
        </w:rPr>
        <w:t>423</w:t>
      </w:r>
      <w:r>
        <w:rPr>
          <w:rFonts w:ascii="仿宋_GB2312" w:eastAsia="仿宋_GB2312" w:cs="仿宋_GB2312" w:hint="eastAsia"/>
          <w:color w:val="666666"/>
          <w:sz w:val="31"/>
          <w:szCs w:val="31"/>
        </w:rPr>
        <w:t>.3</w:t>
      </w:r>
      <w:r>
        <w:rPr>
          <w:rFonts w:ascii="仿宋_GB2312" w:eastAsia="仿宋_GB2312" w:hAnsi="宋体" w:hint="eastAsia"/>
          <w:sz w:val="30"/>
          <w:szCs w:val="30"/>
        </w:rPr>
        <w:t>万元，</w:t>
      </w:r>
    </w:p>
    <w:p w:rsidR="00047D54" w:rsidRPr="00047D54" w:rsidRDefault="00A7615D" w:rsidP="00047D54">
      <w:pPr>
        <w:spacing w:line="360" w:lineRule="auto"/>
        <w:ind w:firstLineChars="250" w:firstLine="7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项目支出220万元。</w:t>
      </w:r>
      <w:r w:rsidR="003A53CB">
        <w:rPr>
          <w:rFonts w:ascii="仿宋_GB2312" w:eastAsia="仿宋_GB2312" w:hAnsi="宋体" w:hint="eastAsia"/>
          <w:sz w:val="30"/>
          <w:szCs w:val="30"/>
        </w:rPr>
        <w:t>总体</w:t>
      </w:r>
      <w:r w:rsidR="00047D54">
        <w:rPr>
          <w:rFonts w:ascii="仿宋_GB2312" w:eastAsia="仿宋_GB2312" w:hAnsi="宋体" w:hint="eastAsia"/>
          <w:sz w:val="30"/>
          <w:szCs w:val="30"/>
        </w:rPr>
        <w:t>支</w:t>
      </w:r>
      <w:r w:rsidR="003A53CB">
        <w:rPr>
          <w:rFonts w:ascii="仿宋_GB2312" w:eastAsia="仿宋_GB2312" w:hAnsi="宋体" w:hint="eastAsia"/>
          <w:sz w:val="30"/>
          <w:szCs w:val="30"/>
        </w:rPr>
        <w:t>出</w:t>
      </w:r>
      <w:r w:rsidR="00047D54">
        <w:rPr>
          <w:rFonts w:ascii="仿宋_GB2312" w:eastAsia="仿宋_GB2312" w:hint="eastAsia"/>
          <w:color w:val="000000"/>
          <w:sz w:val="30"/>
          <w:szCs w:val="30"/>
        </w:rPr>
        <w:t>增加11.7万元。</w:t>
      </w:r>
      <w:r>
        <w:rPr>
          <w:rFonts w:ascii="仿宋_GB2312" w:eastAsia="仿宋_GB2312" w:hint="eastAsia"/>
          <w:color w:val="000000"/>
          <w:sz w:val="30"/>
          <w:szCs w:val="30"/>
        </w:rPr>
        <w:t>预算支出增加的主要原因是：</w:t>
      </w:r>
      <w:r w:rsidR="00047D54">
        <w:rPr>
          <w:rFonts w:ascii="仿宋_GB2312" w:eastAsia="仿宋_GB2312" w:hint="eastAsia"/>
          <w:sz w:val="30"/>
          <w:szCs w:val="30"/>
        </w:rPr>
        <w:t>单位在职转人员经费预算</w:t>
      </w:r>
      <w:r w:rsidR="00047D54">
        <w:rPr>
          <w:rFonts w:ascii="仿宋_GB2312" w:eastAsia="仿宋_GB2312" w:hint="eastAsia"/>
          <w:color w:val="000000"/>
          <w:sz w:val="30"/>
          <w:szCs w:val="30"/>
        </w:rPr>
        <w:t>增加；办公经费及公车运行支出无变化。 项目支出 培训费220万。与上年度相比无变化。</w:t>
      </w:r>
    </w:p>
    <w:p w:rsidR="00A7615D" w:rsidRDefault="00A7615D">
      <w:pPr>
        <w:spacing w:line="0" w:lineRule="atLeas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（四）一般公共预算支出预算情况说明</w:t>
      </w:r>
    </w:p>
    <w:p w:rsidR="00A7615D" w:rsidRDefault="00A7615D">
      <w:pPr>
        <w:spacing w:line="360" w:lineRule="auto"/>
        <w:ind w:left="1" w:firstLineChars="250" w:firstLine="7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2020年一般公共预算支出年初预算为 643.3万元。主要用于以下方面：工资福利支出，商品服务支出和对个人和家庭补助支出。</w:t>
      </w:r>
    </w:p>
    <w:p w:rsidR="00A7615D" w:rsidRDefault="00A7615D" w:rsidP="00047D54">
      <w:pPr>
        <w:pStyle w:val="a5"/>
        <w:shd w:val="clear" w:color="auto" w:fill="FFFFFF"/>
        <w:spacing w:before="0" w:beforeAutospacing="0" w:after="240" w:afterAutospacing="0"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与2019年预算相比，预算支出增加的主要原因是：</w:t>
      </w:r>
      <w:r w:rsidR="00047D54">
        <w:rPr>
          <w:rFonts w:ascii="仿宋_GB2312" w:eastAsia="仿宋_GB2312" w:hint="eastAsia"/>
          <w:color w:val="000000"/>
          <w:sz w:val="30"/>
          <w:szCs w:val="30"/>
        </w:rPr>
        <w:t>单位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人员经费支出增加。 </w:t>
      </w:r>
    </w:p>
    <w:p w:rsidR="00A7615D" w:rsidRDefault="00A7615D">
      <w:pPr>
        <w:spacing w:line="259" w:lineRule="exact"/>
        <w:rPr>
          <w:rFonts w:ascii="仿宋_GB2312" w:eastAsia="仿宋_GB2312" w:hAnsi="宋体"/>
          <w:sz w:val="30"/>
          <w:szCs w:val="30"/>
        </w:rPr>
      </w:pPr>
    </w:p>
    <w:p w:rsidR="00A7615D" w:rsidRDefault="00A7615D">
      <w:pPr>
        <w:spacing w:line="0" w:lineRule="atLeast"/>
        <w:ind w:left="64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(五）一般公共预算基本支出预算情况说明</w:t>
      </w:r>
    </w:p>
    <w:p w:rsidR="00A7615D" w:rsidRDefault="00A7615D">
      <w:pPr>
        <w:spacing w:line="248" w:lineRule="exact"/>
        <w:rPr>
          <w:rFonts w:ascii="仿宋_GB2312" w:eastAsia="仿宋_GB2312" w:hAnsi="宋体"/>
          <w:sz w:val="30"/>
          <w:szCs w:val="30"/>
        </w:rPr>
      </w:pPr>
    </w:p>
    <w:p w:rsidR="00A7615D" w:rsidRDefault="00A7615D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2020年一般公共预算基本支出643.3万元，其中：人员经费351.2万元，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；</w:t>
      </w:r>
    </w:p>
    <w:p w:rsidR="00A7615D" w:rsidRDefault="00A7615D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公用经费72.1万元，主要包括：办公费、印刷费、咨询费、手续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费、水费、电费、邮电费、取暖费、物业管理费、差旅费、因公出国（境）费、维 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 w:rsidR="00A7615D" w:rsidRPr="00047D54" w:rsidRDefault="00A7615D" w:rsidP="00047D5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2020年人员经费与2019年相比增加11.7万元，增加原因是在职人员经费预算增加。</w:t>
      </w:r>
      <w:r>
        <w:rPr>
          <w:rFonts w:ascii="仿宋_GB2312" w:eastAsia="仿宋_GB2312" w:hint="eastAsia"/>
          <w:sz w:val="30"/>
          <w:szCs w:val="30"/>
        </w:rPr>
        <w:t>2020年商品服务支出与2019年相比无变化。</w:t>
      </w:r>
    </w:p>
    <w:p w:rsidR="00A7615D" w:rsidRDefault="00A7615D">
      <w:pPr>
        <w:spacing w:line="360" w:lineRule="auto"/>
        <w:ind w:firstLineChars="100" w:firstLine="3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(六）政府性基金预算支出情况说明</w:t>
      </w:r>
    </w:p>
    <w:p w:rsidR="00A7615D" w:rsidRDefault="00A7615D">
      <w:pPr>
        <w:spacing w:line="417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我局无政府性基金预算支出。</w:t>
      </w:r>
    </w:p>
    <w:p w:rsidR="00A7615D" w:rsidRDefault="00A7615D">
      <w:pPr>
        <w:spacing w:line="417" w:lineRule="auto"/>
        <w:ind w:firstLineChars="131" w:firstLine="393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（七）</w:t>
      </w:r>
      <w:r>
        <w:rPr>
          <w:rFonts w:ascii="宋体" w:eastAsia="仿宋_GB2312" w:hAnsi="宋体" w:hint="eastAsia"/>
          <w:color w:val="000000"/>
          <w:sz w:val="30"/>
          <w:szCs w:val="30"/>
        </w:rPr>
        <w:t> 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“三公”经费支出情况说明</w:t>
      </w:r>
    </w:p>
    <w:p w:rsidR="00A7615D" w:rsidRDefault="00A7615D">
      <w:pPr>
        <w:pStyle w:val="a5"/>
        <w:shd w:val="clear" w:color="auto" w:fill="FFFFFF"/>
        <w:spacing w:before="0" w:beforeAutospacing="0" w:after="240" w:afterAutospacing="0" w:line="360" w:lineRule="atLeast"/>
        <w:ind w:firstLine="4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2020年度“三公”经费预算支出</w:t>
      </w:r>
      <w:r w:rsidR="003A53CB">
        <w:rPr>
          <w:rFonts w:ascii="仿宋_GB2312" w:eastAsia="仿宋_GB2312" w:hint="eastAsia"/>
          <w:color w:val="000000"/>
          <w:sz w:val="30"/>
          <w:szCs w:val="30"/>
        </w:rPr>
        <w:t>1</w:t>
      </w:r>
      <w:r>
        <w:rPr>
          <w:rFonts w:ascii="仿宋_GB2312" w:eastAsia="仿宋_GB2312" w:hint="eastAsia"/>
          <w:color w:val="000000"/>
          <w:sz w:val="30"/>
          <w:szCs w:val="30"/>
        </w:rPr>
        <w:t>1.5万元，与2019年相比无变化。其中：2019-2020年均无公车购置。车辆运行及维护费10万元，与2019年相比无变化。公务接待费1.5万元。</w:t>
      </w:r>
      <w:r w:rsidR="003A53CB">
        <w:rPr>
          <w:rFonts w:ascii="仿宋_GB2312" w:eastAsia="仿宋_GB2312" w:hint="eastAsia"/>
          <w:color w:val="000000"/>
          <w:sz w:val="30"/>
          <w:szCs w:val="30"/>
        </w:rPr>
        <w:t>与2019年相比无变化。</w:t>
      </w:r>
    </w:p>
    <w:p w:rsidR="007421CD" w:rsidRDefault="007421CD" w:rsidP="007421C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具体支出情况如下：</w:t>
      </w:r>
    </w:p>
    <w:p w:rsidR="007421CD" w:rsidRDefault="007421CD" w:rsidP="007421C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（一）因公出国（境）费</w:t>
      </w:r>
      <w:r>
        <w:rPr>
          <w:rFonts w:hint="eastAsia"/>
          <w:sz w:val="32"/>
          <w:szCs w:val="32"/>
        </w:rPr>
        <w:t xml:space="preserve"> 0 </w:t>
      </w:r>
      <w:r>
        <w:rPr>
          <w:rFonts w:hint="eastAsia"/>
          <w:sz w:val="32"/>
          <w:szCs w:val="32"/>
        </w:rPr>
        <w:t>万元，主要用于单位工作人员公务出国（境）的住宿费、旅费、伙食补助费、杂费、培训费等支出。</w:t>
      </w:r>
    </w:p>
    <w:p w:rsidR="007421CD" w:rsidRDefault="007421CD" w:rsidP="007421C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（二）公务用车运行及运行费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万元，主要用于开展工作所需公务用车的燃料费、维修费、过路过桥费、保险费等支出。公务用车运行维护费预算数比</w:t>
      </w:r>
      <w:r>
        <w:rPr>
          <w:rFonts w:hint="eastAsia"/>
          <w:sz w:val="32"/>
          <w:szCs w:val="32"/>
        </w:rPr>
        <w:t xml:space="preserve"> 2019 </w:t>
      </w:r>
      <w:r>
        <w:rPr>
          <w:rFonts w:hint="eastAsia"/>
          <w:sz w:val="32"/>
          <w:szCs w:val="32"/>
        </w:rPr>
        <w:t>年没有增加，主要原因：贯彻落实中央和国家机关公务用车制度改革精神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减少公务用车运行费。</w:t>
      </w:r>
    </w:p>
    <w:p w:rsidR="007421CD" w:rsidRDefault="007421CD" w:rsidP="007421C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（三）公务接待费</w:t>
      </w:r>
      <w:r>
        <w:rPr>
          <w:rFonts w:hint="eastAsia"/>
          <w:sz w:val="32"/>
          <w:szCs w:val="32"/>
        </w:rPr>
        <w:t>1.5</w:t>
      </w:r>
      <w:r>
        <w:rPr>
          <w:rFonts w:hint="eastAsia"/>
          <w:sz w:val="32"/>
          <w:szCs w:val="32"/>
        </w:rPr>
        <w:t>万元，主要用于按规定开支的各类公务接待支出，比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年预算数没有增加，主要原因是落实中央八项规定，压缩接待费用。</w:t>
      </w:r>
    </w:p>
    <w:p w:rsidR="007421CD" w:rsidRDefault="007421CD">
      <w:pPr>
        <w:pStyle w:val="a5"/>
        <w:shd w:val="clear" w:color="auto" w:fill="FFFFFF"/>
        <w:spacing w:before="0" w:beforeAutospacing="0" w:after="240" w:afterAutospacing="0" w:line="360" w:lineRule="atLeast"/>
        <w:ind w:firstLine="480"/>
        <w:rPr>
          <w:rFonts w:ascii="仿宋_GB2312" w:eastAsia="仿宋_GB2312"/>
          <w:color w:val="000000"/>
          <w:sz w:val="30"/>
          <w:szCs w:val="30"/>
        </w:rPr>
      </w:pPr>
    </w:p>
    <w:p w:rsidR="00A7615D" w:rsidRPr="00B1204E" w:rsidRDefault="00A7615D" w:rsidP="00B1204E">
      <w:pPr>
        <w:pStyle w:val="a5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tLeast"/>
        <w:ind w:firstLine="48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其他重要事项目的情况说明</w:t>
      </w:r>
      <w:r w:rsidRPr="00B1204E">
        <w:rPr>
          <w:rFonts w:ascii="仿宋_GB2312" w:eastAsia="仿宋_GB2312" w:hint="eastAsia"/>
          <w:color w:val="000000"/>
          <w:sz w:val="30"/>
          <w:szCs w:val="30"/>
        </w:rPr>
        <w:t xml:space="preserve">  </w:t>
      </w:r>
    </w:p>
    <w:p w:rsidR="00B1204E" w:rsidRDefault="00B1204E" w:rsidP="00B1204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</w:t>
      </w: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年无政府采购收支预算；</w:t>
      </w:r>
    </w:p>
    <w:p w:rsidR="00B1204E" w:rsidRDefault="00B1204E" w:rsidP="00B1204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（二）无国有资产使用情况；</w:t>
      </w:r>
    </w:p>
    <w:p w:rsidR="00B1204E" w:rsidRDefault="00B1204E" w:rsidP="00B1204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（三）无专项转移支付资金；</w:t>
      </w:r>
    </w:p>
    <w:p w:rsidR="00B1204E" w:rsidRDefault="00B1204E" w:rsidP="00B1204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（四）无开展预算绩效管理工作；</w:t>
      </w:r>
    </w:p>
    <w:p w:rsidR="00B1204E" w:rsidRDefault="00B1204E" w:rsidP="00B1204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（五）机关运行经费支出情况，</w:t>
      </w: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年机关运行经费支出预算</w:t>
      </w:r>
      <w:r>
        <w:rPr>
          <w:rFonts w:ascii="仿宋_GB2312" w:eastAsia="仿宋_GB2312" w:hint="eastAsia"/>
          <w:color w:val="000000"/>
          <w:sz w:val="30"/>
          <w:szCs w:val="30"/>
        </w:rPr>
        <w:t>72.1</w:t>
      </w:r>
      <w:r>
        <w:rPr>
          <w:rFonts w:hint="eastAsia"/>
          <w:sz w:val="32"/>
          <w:szCs w:val="32"/>
        </w:rPr>
        <w:t>万元，主要用于保障机关人员工资发放、机构正常运转及正常履职需要；</w:t>
      </w:r>
    </w:p>
    <w:p w:rsidR="00B1204E" w:rsidRDefault="00B1204E" w:rsidP="00B1204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（六）无国有资本经营预算。</w:t>
      </w:r>
    </w:p>
    <w:p w:rsidR="00A7615D" w:rsidRDefault="00A7615D">
      <w:pPr>
        <w:pStyle w:val="a5"/>
        <w:shd w:val="clear" w:color="auto" w:fill="FFFFFF"/>
        <w:spacing w:before="0" w:beforeAutospacing="0" w:after="240" w:afterAutospacing="0" w:line="360" w:lineRule="atLeast"/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第三部分  名词解释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一、财政拨款收入：是指县级财政当年拨付的资金。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二、事业收入：是指事业单位开展专业活动及辅助活动所取得的收入。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三、其他收入：是指部门取得的除“财政拨款”、“事业收入”、“事业单位经营收入”等以外的收入。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五、基本支出：是指为保障机构正常运转、完成日常工作任务所必需的开支，其内容包括人员经费和日常公用经费两部分。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六、项目支出：是指在基本支出之外，为完成特定的行政工作任务或事业发展目标所发生的支出。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A7615D" w:rsidRDefault="00A7615D">
      <w:pPr>
        <w:pStyle w:val="a5"/>
        <w:shd w:val="clear" w:color="auto" w:fill="FFFFFF"/>
        <w:spacing w:before="0" w:beforeAutospacing="0" w:after="240" w:afterAutospacing="0" w:line="360" w:lineRule="atLeast"/>
        <w:rPr>
          <w:rFonts w:ascii="仿宋_GB2312"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                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</w:t>
      </w:r>
      <w:r>
        <w:rPr>
          <w:rFonts w:eastAsia="仿宋_GB2312" w:hint="eastAsia"/>
          <w:color w:val="000000"/>
          <w:sz w:val="30"/>
          <w:szCs w:val="30"/>
        </w:rPr>
        <w:t> </w:t>
      </w:r>
    </w:p>
    <w:p w:rsidR="00A7615D" w:rsidRDefault="00A7615D">
      <w:pPr>
        <w:ind w:firstLineChars="180" w:firstLine="57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第四部分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唐河县委党校</w:t>
      </w: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年部门预算公开报表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1、2020年部门收支预算总表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2、2020年部门收入预算总表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3、2020年部门支出预算总体情况表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4、2020年部门收入总体情况表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5、2020年财政拨款预算收支情况表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6、2020年一般公共预算支出情况表（按功能分类）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7、2020年一般公共预算基本支出情况表（按经济分类）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8、2020年政府性基金支出情况表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9、2020年项目支出预算表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10、2020年一般公共预算“三公”经费支出情况表</w:t>
      </w:r>
    </w:p>
    <w:p w:rsidR="00A7615D" w:rsidRDefault="00A7615D">
      <w:pPr>
        <w:pStyle w:val="1"/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11、政府购买服务预算表</w:t>
      </w:r>
    </w:p>
    <w:sectPr w:rsidR="00A7615D" w:rsidSect="00620182">
      <w:footerReference w:type="even" r:id="rId7"/>
      <w:footerReference w:type="default" r:id="rId8"/>
      <w:pgSz w:w="11906" w:h="16838"/>
      <w:pgMar w:top="1090" w:right="1071" w:bottom="779" w:left="162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240" w:rsidRDefault="00CE0240">
      <w:r>
        <w:separator/>
      </w:r>
    </w:p>
  </w:endnote>
  <w:endnote w:type="continuationSeparator" w:id="0">
    <w:p w:rsidR="00CE0240" w:rsidRDefault="00CE0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微软雅黑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5D" w:rsidRDefault="00620182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A7615D">
      <w:rPr>
        <w:rStyle w:val="a4"/>
      </w:rPr>
      <w:instrText xml:space="preserve">PAGE  </w:instrText>
    </w:r>
    <w:r>
      <w:fldChar w:fldCharType="end"/>
    </w:r>
  </w:p>
  <w:p w:rsidR="00A7615D" w:rsidRDefault="00A7615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5D" w:rsidRDefault="00620182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A7615D">
      <w:rPr>
        <w:rStyle w:val="a4"/>
      </w:rPr>
      <w:instrText xml:space="preserve">PAGE  </w:instrText>
    </w:r>
    <w:r>
      <w:fldChar w:fldCharType="separate"/>
    </w:r>
    <w:r w:rsidR="003A53CB">
      <w:rPr>
        <w:rStyle w:val="a4"/>
        <w:noProof/>
      </w:rPr>
      <w:t>- 6 -</w:t>
    </w:r>
    <w:r>
      <w:fldChar w:fldCharType="end"/>
    </w:r>
  </w:p>
  <w:p w:rsidR="00A7615D" w:rsidRDefault="00A761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240" w:rsidRDefault="00CE0240">
      <w:r>
        <w:separator/>
      </w:r>
    </w:p>
  </w:footnote>
  <w:footnote w:type="continuationSeparator" w:id="0">
    <w:p w:rsidR="00CE0240" w:rsidRDefault="00CE0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713"/>
    <w:multiLevelType w:val="multilevel"/>
    <w:tmpl w:val="04E27713"/>
    <w:lvl w:ilvl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3C8224D"/>
    <w:multiLevelType w:val="singleLevel"/>
    <w:tmpl w:val="33C8224D"/>
    <w:lvl w:ilvl="0">
      <w:start w:val="1"/>
      <w:numFmt w:val="decimal"/>
      <w:suff w:val="nothing"/>
      <w:lvlText w:val="%1、"/>
      <w:lvlJc w:val="left"/>
    </w:lvl>
  </w:abstractNum>
  <w:abstractNum w:abstractNumId="2">
    <w:nsid w:val="3D2F6E76"/>
    <w:multiLevelType w:val="hybridMultilevel"/>
    <w:tmpl w:val="988A8FBA"/>
    <w:lvl w:ilvl="0" w:tplc="81D40030">
      <w:start w:val="1"/>
      <w:numFmt w:val="japaneseCounting"/>
      <w:lvlText w:val="（%1）"/>
      <w:lvlJc w:val="left"/>
      <w:pPr>
        <w:ind w:left="2319" w:hanging="1185"/>
      </w:pPr>
      <w:rPr>
        <w:rFonts w:ascii="仿宋_GB2312" w:eastAsia="仿宋_GB2312" w:hint="default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A90D73F"/>
    <w:multiLevelType w:val="singleLevel"/>
    <w:tmpl w:val="5A90D73F"/>
    <w:lvl w:ilvl="0">
      <w:start w:val="8"/>
      <w:numFmt w:val="chineseCounting"/>
      <w:suff w:val="nothing"/>
      <w:lvlText w:val="（%1）"/>
      <w:lvlJc w:val="left"/>
    </w:lvl>
  </w:abstractNum>
  <w:abstractNum w:abstractNumId="4">
    <w:nsid w:val="6838DCD1"/>
    <w:multiLevelType w:val="singleLevel"/>
    <w:tmpl w:val="6838DCD1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B2E"/>
    <w:rsid w:val="00047D54"/>
    <w:rsid w:val="000601CD"/>
    <w:rsid w:val="000B450F"/>
    <w:rsid w:val="000D2875"/>
    <w:rsid w:val="00133203"/>
    <w:rsid w:val="001553BA"/>
    <w:rsid w:val="001B00BB"/>
    <w:rsid w:val="001B321C"/>
    <w:rsid w:val="001B7FD6"/>
    <w:rsid w:val="00202422"/>
    <w:rsid w:val="00245F09"/>
    <w:rsid w:val="002D79F6"/>
    <w:rsid w:val="002E0259"/>
    <w:rsid w:val="002E4C1E"/>
    <w:rsid w:val="002E672C"/>
    <w:rsid w:val="00337223"/>
    <w:rsid w:val="003A53CB"/>
    <w:rsid w:val="003F13C6"/>
    <w:rsid w:val="003F6C0F"/>
    <w:rsid w:val="004C18D5"/>
    <w:rsid w:val="004E4835"/>
    <w:rsid w:val="004E4E56"/>
    <w:rsid w:val="005F6F27"/>
    <w:rsid w:val="00620182"/>
    <w:rsid w:val="00650238"/>
    <w:rsid w:val="00653000"/>
    <w:rsid w:val="00677ACE"/>
    <w:rsid w:val="006D218C"/>
    <w:rsid w:val="007421CD"/>
    <w:rsid w:val="00742E4F"/>
    <w:rsid w:val="00747B1F"/>
    <w:rsid w:val="00752C7C"/>
    <w:rsid w:val="007C213E"/>
    <w:rsid w:val="007E3EEC"/>
    <w:rsid w:val="008545D9"/>
    <w:rsid w:val="008D19F1"/>
    <w:rsid w:val="00911658"/>
    <w:rsid w:val="0091400D"/>
    <w:rsid w:val="00962CB8"/>
    <w:rsid w:val="00964AAB"/>
    <w:rsid w:val="00966283"/>
    <w:rsid w:val="009C09B8"/>
    <w:rsid w:val="009C4D9A"/>
    <w:rsid w:val="00A16B70"/>
    <w:rsid w:val="00A6484F"/>
    <w:rsid w:val="00A710F8"/>
    <w:rsid w:val="00A7615D"/>
    <w:rsid w:val="00AA411C"/>
    <w:rsid w:val="00AC03BF"/>
    <w:rsid w:val="00AC7761"/>
    <w:rsid w:val="00AD2E22"/>
    <w:rsid w:val="00B009F3"/>
    <w:rsid w:val="00B1204E"/>
    <w:rsid w:val="00B66593"/>
    <w:rsid w:val="00B96D76"/>
    <w:rsid w:val="00BB74E9"/>
    <w:rsid w:val="00C7394F"/>
    <w:rsid w:val="00CB2149"/>
    <w:rsid w:val="00CC2D04"/>
    <w:rsid w:val="00CD0E81"/>
    <w:rsid w:val="00CE0240"/>
    <w:rsid w:val="00CE07D6"/>
    <w:rsid w:val="00CF12A4"/>
    <w:rsid w:val="00D2486A"/>
    <w:rsid w:val="00D46E22"/>
    <w:rsid w:val="00D77B50"/>
    <w:rsid w:val="00D83DB3"/>
    <w:rsid w:val="00E56B2E"/>
    <w:rsid w:val="00E62E68"/>
    <w:rsid w:val="00EB6F33"/>
    <w:rsid w:val="00EF0CA6"/>
    <w:rsid w:val="00F96A1F"/>
    <w:rsid w:val="00FA01E3"/>
    <w:rsid w:val="00FD3224"/>
    <w:rsid w:val="036C56F1"/>
    <w:rsid w:val="0B532EA1"/>
    <w:rsid w:val="0EC54D85"/>
    <w:rsid w:val="232C285B"/>
    <w:rsid w:val="29C31F1D"/>
    <w:rsid w:val="309247D4"/>
    <w:rsid w:val="30F5575C"/>
    <w:rsid w:val="32DA2EB8"/>
    <w:rsid w:val="3CD67F14"/>
    <w:rsid w:val="41A27B0A"/>
    <w:rsid w:val="4E007B3D"/>
    <w:rsid w:val="50E5187A"/>
    <w:rsid w:val="52BA5814"/>
    <w:rsid w:val="57B05720"/>
    <w:rsid w:val="699D2E88"/>
    <w:rsid w:val="75133BBD"/>
    <w:rsid w:val="7D4E563E"/>
    <w:rsid w:val="7EB039AD"/>
    <w:rsid w:val="7F05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1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620182"/>
    <w:rPr>
      <w:kern w:val="2"/>
      <w:sz w:val="18"/>
      <w:szCs w:val="18"/>
    </w:rPr>
  </w:style>
  <w:style w:type="character" w:styleId="a4">
    <w:name w:val="page number"/>
    <w:basedOn w:val="a0"/>
    <w:rsid w:val="00620182"/>
  </w:style>
  <w:style w:type="character" w:customStyle="1" w:styleId="apple-converted-space">
    <w:name w:val="apple-converted-space"/>
    <w:basedOn w:val="a0"/>
    <w:rsid w:val="00620182"/>
  </w:style>
  <w:style w:type="paragraph" w:styleId="a5">
    <w:name w:val="Normal (Web)"/>
    <w:basedOn w:val="a"/>
    <w:rsid w:val="006201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rsid w:val="00620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620182"/>
    <w:pPr>
      <w:ind w:leftChars="2500" w:left="100"/>
    </w:pPr>
  </w:style>
  <w:style w:type="paragraph" w:styleId="a3">
    <w:name w:val="header"/>
    <w:basedOn w:val="a"/>
    <w:link w:val="Char"/>
    <w:rsid w:val="00620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rsid w:val="00620182"/>
    <w:pPr>
      <w:ind w:firstLineChars="200" w:firstLine="420"/>
    </w:pPr>
    <w:rPr>
      <w:szCs w:val="22"/>
    </w:rPr>
  </w:style>
  <w:style w:type="paragraph" w:customStyle="1" w:styleId="1">
    <w:name w:val="无间隔1"/>
    <w:uiPriority w:val="1"/>
    <w:qFormat/>
    <w:rsid w:val="00620182"/>
    <w:pPr>
      <w:widowControl w:val="0"/>
      <w:jc w:val="both"/>
    </w:pPr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CE0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2017年度部门预算公开说明</dc:title>
  <dc:creator>yaojian</dc:creator>
  <cp:lastModifiedBy>Administrator</cp:lastModifiedBy>
  <cp:revision>2</cp:revision>
  <cp:lastPrinted>2019-07-22T09:44:00Z</cp:lastPrinted>
  <dcterms:created xsi:type="dcterms:W3CDTF">2021-05-30T00:40:00Z</dcterms:created>
  <dcterms:modified xsi:type="dcterms:W3CDTF">2021-05-30T00:40:00Z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