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有关债务清偿及担</w:t>
      </w:r>
      <w:bookmarkStart w:id="0" w:name="_GoBack"/>
      <w:bookmarkEnd w:id="0"/>
      <w:r>
        <w:rPr>
          <w:rFonts w:hint="eastAsia"/>
        </w:rPr>
        <w:t>保情况说明</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rPr>
        <w:t>根据《公司法》及</w:t>
      </w:r>
      <w:r>
        <w:rPr>
          <w:rFonts w:hint="eastAsia" w:asciiTheme="minorEastAsia" w:hAnsiTheme="minorEastAsia" w:cstheme="minorEastAsia"/>
          <w:sz w:val="28"/>
          <w:szCs w:val="28"/>
          <w:lang w:val="en-US" w:eastAsia="zh-CN"/>
        </w:rPr>
        <w:t>本</w:t>
      </w:r>
      <w:r>
        <w:rPr>
          <w:rFonts w:hint="eastAsia" w:asciiTheme="minorEastAsia" w:hAnsiTheme="minorEastAsia" w:eastAsiaTheme="minorEastAsia" w:cstheme="minorEastAsia"/>
          <w:sz w:val="28"/>
          <w:szCs w:val="28"/>
        </w:rPr>
        <w:t>公司章程有关规定,</w:t>
      </w:r>
      <w:r>
        <w:rPr>
          <w:rFonts w:hint="eastAsia" w:asciiTheme="minorEastAsia" w:hAnsiTheme="minorEastAsia" w:eastAsiaTheme="minorEastAsia" w:cstheme="minorEastAsia"/>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cstheme="minorEastAsia"/>
          <w:sz w:val="28"/>
          <w:szCs w:val="28"/>
          <w:u w:val="none"/>
          <w:lang w:val="en-US" w:eastAsia="zh-CN"/>
        </w:rPr>
        <w:t>（公司名称）</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cstheme="minorEastAsia"/>
          <w:sz w:val="28"/>
          <w:szCs w:val="28"/>
          <w:u w:val="none"/>
          <w:lang w:val="en-US" w:eastAsia="zh-CN"/>
        </w:rPr>
        <w:t>日 作出</w:t>
      </w:r>
      <w:r>
        <w:rPr>
          <w:rFonts w:hint="eastAsia" w:asciiTheme="minorEastAsia" w:hAnsiTheme="minorEastAsia" w:eastAsiaTheme="minorEastAsia" w:cstheme="minorEastAsia"/>
          <w:sz w:val="28"/>
          <w:szCs w:val="28"/>
        </w:rPr>
        <w:t>关于减资的股东会</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决议</w:t>
      </w:r>
      <w:r>
        <w:rPr>
          <w:rFonts w:hint="eastAsia" w:asciiTheme="minorEastAsia" w:hAnsiTheme="minorEastAsia" w:cstheme="minorEastAsia"/>
          <w:sz w:val="28"/>
          <w:szCs w:val="28"/>
          <w:u w:val="single"/>
          <w:lang w:val="en-US" w:eastAsia="zh-CN"/>
        </w:rPr>
        <w:t>/决定</w:t>
      </w:r>
      <w:r>
        <w:rPr>
          <w:rFonts w:hint="eastAsia" w:asciiTheme="minorEastAsia" w:hAnsiTheme="minorEastAsia" w:eastAsiaTheme="minorEastAsia" w:cstheme="minorEastAsia"/>
          <w:sz w:val="28"/>
          <w:szCs w:val="28"/>
        </w:rPr>
        <w:t>，全体股东一致同意将公司注册资本由</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万元减少至</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万元。在该</w:t>
      </w:r>
      <w:r>
        <w:rPr>
          <w:rFonts w:hint="eastAsia" w:asciiTheme="minorEastAsia" w:hAnsiTheme="minorEastAsia" w:eastAsiaTheme="minorEastAsia" w:cstheme="minorEastAsia"/>
          <w:sz w:val="28"/>
          <w:szCs w:val="28"/>
          <w:u w:val="single"/>
        </w:rPr>
        <w:t>决议</w:t>
      </w:r>
      <w:r>
        <w:rPr>
          <w:rFonts w:hint="eastAsia" w:asciiTheme="minorEastAsia" w:hAnsiTheme="minorEastAsia" w:cstheme="minorEastAsia"/>
          <w:sz w:val="28"/>
          <w:szCs w:val="28"/>
          <w:u w:val="single"/>
          <w:lang w:val="en-US" w:eastAsia="zh-CN"/>
        </w:rPr>
        <w:t>/决定</w:t>
      </w:r>
      <w:r>
        <w:rPr>
          <w:rFonts w:hint="eastAsia" w:asciiTheme="minorEastAsia" w:hAnsiTheme="minorEastAsia" w:eastAsiaTheme="minorEastAsia" w:cstheme="minorEastAsia"/>
          <w:sz w:val="28"/>
          <w:szCs w:val="28"/>
        </w:rPr>
        <w:t>作出之日的10日内通知了债权人，并</w:t>
      </w:r>
      <w:r>
        <w:rPr>
          <w:rFonts w:hint="eastAsia" w:asciiTheme="minorEastAsia" w:hAnsiTheme="minorEastAsia" w:cstheme="minorEastAsia"/>
          <w:sz w:val="28"/>
          <w:szCs w:val="28"/>
          <w:lang w:val="en-US" w:eastAsia="zh-CN"/>
        </w:rPr>
        <w:t>于</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cstheme="minorEastAsia"/>
          <w:sz w:val="28"/>
          <w:szCs w:val="28"/>
          <w:lang w:val="en-US" w:eastAsia="zh-CN"/>
        </w:rPr>
        <w:t>日</w:t>
      </w:r>
      <w:r>
        <w:rPr>
          <w:rFonts w:hint="eastAsia" w:asciiTheme="minorEastAsia" w:hAnsiTheme="minorEastAsia" w:eastAsiaTheme="minorEastAsia" w:cstheme="minorEastAsia"/>
          <w:sz w:val="28"/>
          <w:szCs w:val="28"/>
        </w:rPr>
        <w:t>在</w:t>
      </w:r>
      <w:r>
        <w:rPr>
          <w:rFonts w:hint="eastAsia" w:asciiTheme="minorEastAsia" w:hAnsiTheme="minorEastAsia" w:cstheme="minorEastAsia"/>
          <w:sz w:val="28"/>
          <w:szCs w:val="28"/>
          <w:u w:val="single"/>
          <w:lang w:val="en-US" w:eastAsia="zh-CN"/>
        </w:rPr>
        <w:t xml:space="preserve"> 国家企业信用信息公示系统 / 报纸 </w:t>
      </w:r>
      <w:r>
        <w:rPr>
          <w:rFonts w:hint="eastAsia" w:asciiTheme="minorEastAsia" w:hAnsiTheme="minorEastAsia" w:cstheme="minorEastAsia"/>
          <w:sz w:val="28"/>
          <w:szCs w:val="28"/>
          <w:u w:val="none"/>
          <w:lang w:val="en-US" w:eastAsia="zh-CN"/>
        </w:rPr>
        <w:t>上</w:t>
      </w:r>
      <w:r>
        <w:rPr>
          <w:rFonts w:hint="eastAsia" w:asciiTheme="minorEastAsia" w:hAnsiTheme="minorEastAsia" w:cstheme="minorEastAsia"/>
          <w:sz w:val="28"/>
          <w:szCs w:val="28"/>
          <w:lang w:val="en-US" w:eastAsia="zh-CN"/>
        </w:rPr>
        <w:t>发布</w:t>
      </w:r>
      <w:r>
        <w:rPr>
          <w:rFonts w:hint="eastAsia" w:asciiTheme="minorEastAsia" w:hAnsiTheme="minorEastAsia" w:eastAsiaTheme="minorEastAsia" w:cstheme="minorEastAsia"/>
          <w:sz w:val="28"/>
          <w:szCs w:val="28"/>
        </w:rPr>
        <w:t>了减资公告。现就减资所涉及的债务清偿及担保问题作如下说明:</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根据公司编制的</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资产负债表</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及</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财产清单</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，公司</w:t>
      </w:r>
      <w:r>
        <w:rPr>
          <w:rFonts w:hint="eastAsia" w:asciiTheme="minorEastAsia" w:hAnsiTheme="minorEastAsia" w:cstheme="minorEastAsia"/>
          <w:sz w:val="28"/>
          <w:szCs w:val="28"/>
          <w:lang w:val="en-US" w:eastAsia="zh-CN"/>
        </w:rPr>
        <w:t>应偿付债务</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cstheme="minorEastAsia"/>
          <w:sz w:val="28"/>
          <w:szCs w:val="28"/>
          <w:u w:val="none"/>
          <w:lang w:val="en-US" w:eastAsia="zh-CN"/>
        </w:rPr>
        <w:t>万元</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自公告之日起45日</w:t>
      </w:r>
      <w:r>
        <w:rPr>
          <w:rFonts w:hint="eastAsia" w:asciiTheme="minorEastAsia" w:hAnsiTheme="minorEastAsia" w:eastAsiaTheme="minorEastAsia" w:cstheme="minorEastAsia"/>
          <w:sz w:val="28"/>
          <w:szCs w:val="28"/>
          <w:u w:val="none"/>
          <w:lang w:val="en-US" w:eastAsia="zh-CN"/>
        </w:rPr>
        <w:t>，</w:t>
      </w:r>
      <w:r>
        <w:rPr>
          <w:rFonts w:hint="eastAsia" w:asciiTheme="minorEastAsia" w:hAnsiTheme="minorEastAsia" w:eastAsiaTheme="minorEastAsia" w:cstheme="minorEastAsia"/>
          <w:sz w:val="28"/>
          <w:szCs w:val="28"/>
          <w:u w:val="single"/>
          <w:lang w:eastAsia="zh-CN"/>
        </w:rPr>
        <w:t>（</w:t>
      </w:r>
      <w:r>
        <w:rPr>
          <w:rFonts w:hint="eastAsia" w:asciiTheme="minorEastAsia" w:hAnsiTheme="minorEastAsia" w:eastAsiaTheme="minorEastAsia" w:cstheme="minorEastAsia"/>
          <w:sz w:val="28"/>
          <w:szCs w:val="28"/>
          <w:u w:val="single"/>
          <w:lang w:val="en-US" w:eastAsia="zh-CN"/>
        </w:rPr>
        <w:t xml:space="preserve">公司已登记申报债权 </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lang w:val="en-US" w:eastAsia="zh-CN"/>
        </w:rPr>
        <w:t>万元，并按照债权人的意愿履行了清偿或担保手续）</w:t>
      </w:r>
      <w:r>
        <w:rPr>
          <w:rFonts w:hint="eastAsia" w:asciiTheme="minorEastAsia" w:hAnsiTheme="minorEastAsia" w:eastAsiaTheme="minorEastAsia" w:cstheme="minorEastAsia"/>
          <w:sz w:val="28"/>
          <w:szCs w:val="28"/>
          <w:lang w:val="en-US" w:eastAsia="zh-CN"/>
        </w:rPr>
        <w:t>或者</w:t>
      </w:r>
      <w:r>
        <w:rPr>
          <w:rFonts w:hint="eastAsia" w:asciiTheme="minorEastAsia" w:hAnsiTheme="minorEastAsia" w:eastAsiaTheme="minorEastAsia" w:cstheme="minorEastAsia"/>
          <w:sz w:val="28"/>
          <w:szCs w:val="28"/>
          <w:u w:val="single"/>
          <w:lang w:val="en-US" w:eastAsia="zh-CN"/>
        </w:rPr>
        <w:t>（</w:t>
      </w:r>
      <w:r>
        <w:rPr>
          <w:rFonts w:hint="eastAsia" w:asciiTheme="minorEastAsia" w:hAnsiTheme="minorEastAsia" w:eastAsiaTheme="minorEastAsia" w:cstheme="minorEastAsia"/>
          <w:sz w:val="28"/>
          <w:szCs w:val="28"/>
          <w:u w:val="single"/>
        </w:rPr>
        <w:t>没有债权人向本公司提出债务清偿或提供相应担保的要求</w:t>
      </w:r>
      <w:r>
        <w:rPr>
          <w:rFonts w:hint="eastAsia" w:asciiTheme="minorEastAsia" w:hAnsiTheme="minorEastAsia" w:eastAsiaTheme="minorEastAsia" w:cstheme="minorEastAsia"/>
          <w:sz w:val="28"/>
          <w:szCs w:val="28"/>
          <w:u w:val="single"/>
          <w:lang w:eastAsia="zh-CN"/>
        </w:rPr>
        <w:t>）</w:t>
      </w:r>
      <w:r>
        <w:rPr>
          <w:rFonts w:hint="eastAsia" w:asciiTheme="minorEastAsia" w:hAnsiTheme="minorEastAsia" w:eastAsiaTheme="minorEastAsia" w:cstheme="minorEastAsia"/>
          <w:sz w:val="28"/>
          <w:szCs w:val="28"/>
          <w:u w:val="none"/>
        </w:rPr>
        <w:t>，</w:t>
      </w:r>
      <w:r>
        <w:rPr>
          <w:rFonts w:hint="eastAsia" w:asciiTheme="minorEastAsia" w:hAnsiTheme="minorEastAsia" w:eastAsiaTheme="minorEastAsia" w:cstheme="minorEastAsia"/>
          <w:sz w:val="28"/>
          <w:szCs w:val="28"/>
          <w:lang w:val="en-US" w:eastAsia="zh-CN"/>
        </w:rPr>
        <w:t>且公司没有收到债权人对公司减资提出异议。</w:t>
      </w:r>
      <w:r>
        <w:rPr>
          <w:rFonts w:hint="eastAsia" w:asciiTheme="minorEastAsia" w:hAnsiTheme="minorEastAsia" w:eastAsiaTheme="minorEastAsia" w:cstheme="minorEastAsia"/>
          <w:sz w:val="28"/>
          <w:szCs w:val="28"/>
        </w:rPr>
        <w:t>公司</w:t>
      </w:r>
      <w:r>
        <w:rPr>
          <w:rFonts w:hint="eastAsia" w:asciiTheme="minorEastAsia" w:hAnsiTheme="minorEastAsia" w:eastAsiaTheme="minorEastAsia" w:cstheme="minorEastAsia"/>
          <w:sz w:val="28"/>
          <w:szCs w:val="28"/>
          <w:lang w:val="en-US" w:eastAsia="zh-CN"/>
        </w:rPr>
        <w:t>及全体股东郑重承诺：减资前公司的全部债权债务由减资后公司承继，减资后公司的全部资产不足于清偿减资前公司债务的，公司减资前股东仍以其认缴出资额和出资比例为限对公司减资前的债务承担清偿责任。</w:t>
      </w:r>
    </w:p>
    <w:p>
      <w:pPr>
        <w:keepNext w:val="0"/>
        <w:keepLines w:val="0"/>
        <w:pageBreakBefore w:val="0"/>
        <w:widowControl w:val="0"/>
        <w:kinsoku/>
        <w:wordWrap/>
        <w:overflowPunct/>
        <w:topLinePunct w:val="0"/>
        <w:autoSpaceDE/>
        <w:autoSpaceDN/>
        <w:bidi w:val="0"/>
        <w:adjustRightInd/>
        <w:snapToGrid w:val="0"/>
        <w:spacing w:line="360" w:lineRule="auto"/>
        <w:ind w:firstLine="600"/>
        <w:jc w:val="left"/>
        <w:textAlignment w:val="auto"/>
        <w:rPr>
          <w:rFonts w:hint="eastAsia" w:asciiTheme="minorEastAsia" w:hAnsiTheme="minorEastAsia" w:eastAsiaTheme="minorEastAsia" w:cstheme="minorEastAsia"/>
          <w:sz w:val="28"/>
          <w:szCs w:val="28"/>
        </w:rPr>
      </w:pPr>
      <w:r>
        <w:rPr>
          <w:rStyle w:val="5"/>
          <w:rFonts w:hint="eastAsia" w:ascii="仿宋" w:hAnsi="仿宋" w:eastAsia="仿宋" w:cs="仿宋"/>
          <w:b w:val="0"/>
          <w:color w:val="auto"/>
          <w:sz w:val="22"/>
          <w:szCs w:val="22"/>
        </w:rPr>
        <w:t>股东会（股东）确认意见：仅此确认，本债务清偿或债务担保情况说明不含虚假内容，如有虚假，我们愿承担相应的一切法律责任。</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全体股东签字:</w:t>
      </w:r>
    </w:p>
    <w:p>
      <w:pPr>
        <w:keepNext w:val="0"/>
        <w:keepLines w:val="0"/>
        <w:pageBreakBefore w:val="0"/>
        <w:widowControl w:val="0"/>
        <w:kinsoku/>
        <w:wordWrap/>
        <w:overflowPunct/>
        <w:topLinePunct w:val="0"/>
        <w:autoSpaceDE/>
        <w:autoSpaceDN/>
        <w:bidi w:val="0"/>
        <w:adjustRightInd/>
        <w:snapToGrid/>
        <w:spacing w:line="300" w:lineRule="auto"/>
        <w:ind w:firstLine="6160" w:firstLineChars="2200"/>
        <w:jc w:val="left"/>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盖章）   </w:t>
      </w:r>
    </w:p>
    <w:p>
      <w:pPr>
        <w:ind w:firstLine="5880" w:firstLineChars="21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年</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cstheme="minorEastAsia"/>
          <w:sz w:val="28"/>
          <w:szCs w:val="28"/>
          <w:lang w:val="en-US" w:eastAsia="zh-CN"/>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1Y2Y2OGZkMWEzYWY5NTgzYTQ1YmEwNDAwMGY4MmUifQ=="/>
  </w:docVars>
  <w:rsids>
    <w:rsidRoot w:val="63C06B85"/>
    <w:rsid w:val="16240E4F"/>
    <w:rsid w:val="191E019E"/>
    <w:rsid w:val="1BE42DD7"/>
    <w:rsid w:val="215544BD"/>
    <w:rsid w:val="2CD47AC4"/>
    <w:rsid w:val="3D8E1058"/>
    <w:rsid w:val="404B5E19"/>
    <w:rsid w:val="4C54391F"/>
    <w:rsid w:val="51B15B5E"/>
    <w:rsid w:val="5F487486"/>
    <w:rsid w:val="600B569C"/>
    <w:rsid w:val="63C06B85"/>
    <w:rsid w:val="702B3F81"/>
    <w:rsid w:val="76531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446</Words>
  <Characters>448</Characters>
  <Lines>0</Lines>
  <Paragraphs>0</Paragraphs>
  <TotalTime>13</TotalTime>
  <ScaleCrop>false</ScaleCrop>
  <LinksUpToDate>false</LinksUpToDate>
  <CharactersWithSpaces>552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2024-05-08T02:37:00Z</dcterms:created>
  <dc:creator>Administrator</dc:creator>
  <cp:lastModifiedBy>赵亮</cp:lastModifiedBy>
  <dcterms:modified xsi:type="dcterms:W3CDTF">2024-05-16T00:41:21Z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60D12F2316454067ADF39452B796F6F1_13</vt:lpwstr>
  </property>
</Properties>
</file>