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AF" w:rsidRDefault="001437AF" w:rsidP="001437AF">
      <w:pPr>
        <w:widowControl/>
        <w:shd w:val="clear" w:color="auto" w:fill="FFFFFF"/>
        <w:spacing w:line="480" w:lineRule="auto"/>
        <w:ind w:right="840"/>
        <w:jc w:val="center"/>
        <w:rPr>
          <w:rFonts w:ascii="宋体" w:hAnsi="宋体" w:cs="宋体"/>
          <w:snapToGrid w:val="0"/>
          <w:color w:val="333333"/>
          <w:kern w:val="0"/>
          <w:sz w:val="28"/>
          <w:szCs w:val="28"/>
        </w:rPr>
      </w:pPr>
      <w:bookmarkStart w:id="0" w:name="_GoBack"/>
      <w:bookmarkEnd w:id="0"/>
    </w:p>
    <w:p w:rsidR="001437AF" w:rsidRDefault="001437AF" w:rsidP="00C6541E">
      <w:pPr>
        <w:widowControl/>
        <w:shd w:val="clear" w:color="auto" w:fill="FFFFFF"/>
        <w:spacing w:line="480" w:lineRule="auto"/>
        <w:rPr>
          <w:rFonts w:ascii="宋体" w:hAnsi="宋体" w:cs="宋体"/>
          <w:snapToGrid w:val="0"/>
          <w:color w:val="333333"/>
          <w:kern w:val="0"/>
          <w:sz w:val="28"/>
          <w:szCs w:val="28"/>
        </w:rPr>
      </w:pPr>
      <w:r>
        <w:rPr>
          <w:rFonts w:ascii="宋体" w:hAnsi="宋体" w:cs="宋体"/>
          <w:noProof/>
          <w:color w:val="333333"/>
          <w:kern w:val="0"/>
          <w:sz w:val="28"/>
          <w:szCs w:val="28"/>
        </w:rPr>
        <w:drawing>
          <wp:inline distT="0" distB="0" distL="0" distR="0">
            <wp:extent cx="5495925" cy="13811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电子中专文件头.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5925" cy="1381125"/>
                    </a:xfrm>
                    <a:prstGeom prst="rect">
                      <a:avLst/>
                    </a:prstGeom>
                  </pic:spPr>
                </pic:pic>
              </a:graphicData>
            </a:graphic>
          </wp:inline>
        </w:drawing>
      </w:r>
    </w:p>
    <w:p w:rsidR="001437AF" w:rsidRDefault="001437AF" w:rsidP="00650D17">
      <w:pPr>
        <w:widowControl/>
        <w:shd w:val="clear" w:color="auto" w:fill="FFFFFF"/>
        <w:spacing w:line="480" w:lineRule="auto"/>
        <w:ind w:right="840"/>
        <w:jc w:val="center"/>
        <w:rPr>
          <w:rFonts w:ascii="宋体" w:hAnsi="宋体" w:cs="宋体"/>
          <w:snapToGrid w:val="0"/>
          <w:color w:val="333333"/>
          <w:kern w:val="0"/>
          <w:sz w:val="28"/>
          <w:szCs w:val="28"/>
        </w:rPr>
      </w:pPr>
    </w:p>
    <w:p w:rsidR="001437AF" w:rsidRDefault="001437AF" w:rsidP="00C6541E">
      <w:pPr>
        <w:widowControl/>
        <w:shd w:val="clear" w:color="auto" w:fill="FFFFFF"/>
        <w:spacing w:line="480" w:lineRule="auto"/>
        <w:jc w:val="center"/>
        <w:rPr>
          <w:rFonts w:ascii="宋体" w:hAnsi="宋体" w:cs="宋体" w:hint="eastAsia"/>
          <w:snapToGrid w:val="0"/>
          <w:color w:val="333333"/>
          <w:kern w:val="0"/>
          <w:sz w:val="28"/>
          <w:szCs w:val="28"/>
        </w:rPr>
      </w:pPr>
      <w:proofErr w:type="gramStart"/>
      <w:r>
        <w:rPr>
          <w:rFonts w:ascii="宋体" w:hAnsi="宋体" w:cs="宋体" w:hint="eastAsia"/>
          <w:snapToGrid w:val="0"/>
          <w:color w:val="333333"/>
          <w:kern w:val="0"/>
          <w:sz w:val="28"/>
          <w:szCs w:val="28"/>
        </w:rPr>
        <w:t>宛</w:t>
      </w:r>
      <w:proofErr w:type="gramEnd"/>
      <w:r>
        <w:rPr>
          <w:rFonts w:ascii="宋体" w:hAnsi="宋体" w:cs="宋体"/>
          <w:snapToGrid w:val="0"/>
          <w:color w:val="333333"/>
          <w:kern w:val="0"/>
          <w:sz w:val="28"/>
          <w:szCs w:val="28"/>
        </w:rPr>
        <w:t>电子</w:t>
      </w:r>
      <w:r>
        <w:rPr>
          <w:rFonts w:ascii="宋体" w:hAnsi="宋体" w:cs="宋体" w:hint="eastAsia"/>
          <w:snapToGrid w:val="0"/>
          <w:color w:val="333333"/>
          <w:kern w:val="0"/>
          <w:sz w:val="28"/>
          <w:szCs w:val="28"/>
        </w:rPr>
        <w:t>〔2021〕11号</w:t>
      </w:r>
    </w:p>
    <w:p w:rsidR="001437AF" w:rsidRDefault="001437AF" w:rsidP="00650D17">
      <w:pPr>
        <w:widowControl/>
        <w:shd w:val="clear" w:color="auto" w:fill="FFFFFF"/>
        <w:spacing w:line="480" w:lineRule="auto"/>
        <w:ind w:right="840"/>
        <w:jc w:val="center"/>
        <w:rPr>
          <w:rFonts w:ascii="宋体" w:hAnsi="宋体" w:cs="宋体"/>
          <w:snapToGrid w:val="0"/>
          <w:color w:val="333333"/>
          <w:kern w:val="0"/>
          <w:sz w:val="28"/>
          <w:szCs w:val="28"/>
        </w:rPr>
      </w:pPr>
      <w:r>
        <w:rPr>
          <w:rFonts w:ascii="宋体" w:hAnsi="宋体" w:cs="宋体"/>
          <w:noProof/>
          <w:color w:val="333333"/>
          <w:kern w:val="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5pt;margin-top:5.7pt;width:422.35pt;height:0;z-index:251686400" o:connectortype="straight" strokecolor="red" strokeweight="2.25pt"/>
        </w:pict>
      </w:r>
    </w:p>
    <w:p w:rsidR="001437AF" w:rsidRDefault="00B575D7" w:rsidP="001437AF">
      <w:pPr>
        <w:widowControl/>
        <w:shd w:val="clear" w:color="auto" w:fill="FFFFFF"/>
        <w:spacing w:line="480" w:lineRule="auto"/>
        <w:jc w:val="center"/>
        <w:rPr>
          <w:rFonts w:ascii="方正大标宋简体" w:eastAsia="方正大标宋简体"/>
          <w:sz w:val="44"/>
          <w:szCs w:val="28"/>
        </w:rPr>
      </w:pPr>
      <w:r w:rsidRPr="001437AF">
        <w:rPr>
          <w:rFonts w:ascii="方正大标宋简体" w:eastAsia="方正大标宋简体" w:hint="eastAsia"/>
          <w:sz w:val="44"/>
          <w:szCs w:val="28"/>
        </w:rPr>
        <w:t>南阳市电子中等专业学校</w:t>
      </w:r>
    </w:p>
    <w:p w:rsidR="00B575D7" w:rsidRPr="001437AF" w:rsidRDefault="00B575D7" w:rsidP="001437AF">
      <w:pPr>
        <w:widowControl/>
        <w:shd w:val="clear" w:color="auto" w:fill="FFFFFF"/>
        <w:spacing w:line="480" w:lineRule="auto"/>
        <w:jc w:val="center"/>
        <w:rPr>
          <w:rFonts w:ascii="方正大标宋简体" w:eastAsia="方正大标宋简体" w:hint="eastAsia"/>
          <w:sz w:val="44"/>
          <w:szCs w:val="28"/>
        </w:rPr>
      </w:pPr>
      <w:r w:rsidRPr="001437AF">
        <w:rPr>
          <w:rFonts w:ascii="方正大标宋简体" w:eastAsia="方正大标宋简体" w:hint="eastAsia"/>
          <w:sz w:val="44"/>
          <w:szCs w:val="28"/>
        </w:rPr>
        <w:t>质量年度报告</w:t>
      </w:r>
    </w:p>
    <w:p w:rsidR="00B575D7" w:rsidRPr="00C03011" w:rsidRDefault="00B575D7" w:rsidP="00EE4FC5">
      <w:pPr>
        <w:widowControl/>
        <w:spacing w:line="560" w:lineRule="exact"/>
        <w:ind w:firstLineChars="200" w:firstLine="560"/>
        <w:rPr>
          <w:rFonts w:ascii="宋体" w:hAnsi="宋体"/>
          <w:sz w:val="28"/>
          <w:szCs w:val="28"/>
        </w:rPr>
      </w:pPr>
      <w:r w:rsidRPr="00C03011">
        <w:rPr>
          <w:rFonts w:ascii="宋体" w:hAnsi="宋体" w:hint="eastAsia"/>
          <w:sz w:val="28"/>
          <w:szCs w:val="28"/>
        </w:rPr>
        <w:t>在市、区教育行政主管部门的正确领导下，在全国加快发展现代职业教育的大好形势下，全体教师认真贯彻党和国家的教育方针，紧紧围绕“以服务为宗旨，以就业为导向，以能力为本位，以改革求发展”的办学理念，深化职业教育教学改革，强化与行业企业深度融合，提高人才培养质量，使我校的办学水平和服务经济社会发展的能力有了显著提升。</w:t>
      </w:r>
    </w:p>
    <w:p w:rsidR="00B575D7" w:rsidRPr="00EE4FC5" w:rsidRDefault="00B575D7" w:rsidP="00EE4FC5">
      <w:pPr>
        <w:widowControl/>
        <w:spacing w:line="560" w:lineRule="exact"/>
        <w:ind w:firstLineChars="200" w:firstLine="560"/>
        <w:rPr>
          <w:rFonts w:ascii="宋体" w:hAnsi="宋体"/>
          <w:sz w:val="28"/>
          <w:szCs w:val="28"/>
        </w:rPr>
      </w:pPr>
      <w:r w:rsidRPr="00EE4FC5">
        <w:rPr>
          <w:rFonts w:ascii="宋体" w:hAnsi="宋体" w:hint="eastAsia"/>
          <w:sz w:val="28"/>
          <w:szCs w:val="28"/>
        </w:rPr>
        <w:t>根据教育部</w:t>
      </w:r>
      <w:r w:rsidR="003C7224" w:rsidRPr="00EE4FC5">
        <w:rPr>
          <w:rFonts w:ascii="宋体" w:hAnsi="宋体" w:hint="eastAsia"/>
          <w:sz w:val="28"/>
          <w:szCs w:val="28"/>
        </w:rPr>
        <w:t>职成教司</w:t>
      </w:r>
      <w:r w:rsidRPr="00EE4FC5">
        <w:rPr>
          <w:rFonts w:ascii="宋体" w:hAnsi="宋体" w:hint="eastAsia"/>
          <w:sz w:val="28"/>
          <w:szCs w:val="28"/>
        </w:rPr>
        <w:t>《关于</w:t>
      </w:r>
      <w:r w:rsidR="003C7224" w:rsidRPr="00EE4FC5">
        <w:rPr>
          <w:rFonts w:ascii="宋体" w:hAnsi="宋体" w:hint="eastAsia"/>
          <w:sz w:val="28"/>
          <w:szCs w:val="28"/>
        </w:rPr>
        <w:t>做好2022年职业教育质量年度报告</w:t>
      </w:r>
      <w:r w:rsidRPr="00EE4FC5">
        <w:rPr>
          <w:rFonts w:ascii="宋体" w:hAnsi="宋体" w:hint="eastAsia"/>
          <w:sz w:val="28"/>
          <w:szCs w:val="28"/>
        </w:rPr>
        <w:t>编制</w:t>
      </w:r>
      <w:r w:rsidR="003C7224" w:rsidRPr="00EE4FC5">
        <w:rPr>
          <w:rFonts w:ascii="宋体" w:hAnsi="宋体" w:hint="eastAsia"/>
          <w:sz w:val="28"/>
          <w:szCs w:val="28"/>
        </w:rPr>
        <w:t>、</w:t>
      </w:r>
      <w:r w:rsidRPr="00EE4FC5">
        <w:rPr>
          <w:rFonts w:ascii="宋体" w:hAnsi="宋体" w:hint="eastAsia"/>
          <w:sz w:val="28"/>
          <w:szCs w:val="28"/>
        </w:rPr>
        <w:t>发布</w:t>
      </w:r>
      <w:r w:rsidR="003C7224" w:rsidRPr="00EE4FC5">
        <w:rPr>
          <w:rFonts w:ascii="宋体" w:hAnsi="宋体" w:hint="eastAsia"/>
          <w:sz w:val="28"/>
          <w:szCs w:val="28"/>
        </w:rPr>
        <w:t>和报送工作</w:t>
      </w:r>
      <w:r w:rsidRPr="00EE4FC5">
        <w:rPr>
          <w:rFonts w:ascii="宋体" w:hAnsi="宋体" w:hint="eastAsia"/>
          <w:sz w:val="28"/>
          <w:szCs w:val="28"/>
        </w:rPr>
        <w:t>的通知》（教职</w:t>
      </w:r>
      <w:proofErr w:type="gramStart"/>
      <w:r w:rsidRPr="00EE4FC5">
        <w:rPr>
          <w:rFonts w:ascii="宋体" w:hAnsi="宋体" w:hint="eastAsia"/>
          <w:sz w:val="28"/>
          <w:szCs w:val="28"/>
        </w:rPr>
        <w:t>成司函</w:t>
      </w:r>
      <w:proofErr w:type="gramEnd"/>
      <w:r w:rsidRPr="00EE4FC5">
        <w:rPr>
          <w:rFonts w:ascii="宋体" w:hAnsi="宋体" w:hint="eastAsia"/>
          <w:sz w:val="28"/>
          <w:szCs w:val="28"/>
        </w:rPr>
        <w:t>〔</w:t>
      </w:r>
      <w:r w:rsidR="003C7224" w:rsidRPr="00EE4FC5">
        <w:rPr>
          <w:rFonts w:ascii="宋体" w:hAnsi="宋体" w:hint="eastAsia"/>
          <w:sz w:val="28"/>
          <w:szCs w:val="28"/>
        </w:rPr>
        <w:t>2021</w:t>
      </w:r>
      <w:r w:rsidRPr="00EE4FC5">
        <w:rPr>
          <w:rFonts w:ascii="宋体" w:hAnsi="宋体" w:hint="eastAsia"/>
          <w:sz w:val="28"/>
          <w:szCs w:val="28"/>
        </w:rPr>
        <w:t>〕</w:t>
      </w:r>
      <w:r w:rsidR="003C7224" w:rsidRPr="00EE4FC5">
        <w:rPr>
          <w:rFonts w:ascii="宋体" w:hAnsi="宋体" w:hint="eastAsia"/>
          <w:sz w:val="28"/>
          <w:szCs w:val="28"/>
        </w:rPr>
        <w:t>37</w:t>
      </w:r>
      <w:r w:rsidRPr="00EE4FC5">
        <w:rPr>
          <w:rFonts w:ascii="宋体" w:hAnsi="宋体" w:hint="eastAsia"/>
          <w:sz w:val="28"/>
          <w:szCs w:val="28"/>
        </w:rPr>
        <w:t>号）要求，现将我校20</w:t>
      </w:r>
      <w:r w:rsidR="003C7224" w:rsidRPr="00EE4FC5">
        <w:rPr>
          <w:rFonts w:ascii="宋体" w:hAnsi="宋体" w:hint="eastAsia"/>
          <w:sz w:val="28"/>
          <w:szCs w:val="28"/>
        </w:rPr>
        <w:t>21</w:t>
      </w:r>
      <w:r w:rsidRPr="00EE4FC5">
        <w:rPr>
          <w:rFonts w:ascii="宋体" w:hAnsi="宋体" w:hint="eastAsia"/>
          <w:sz w:val="28"/>
          <w:szCs w:val="28"/>
        </w:rPr>
        <w:t>年度质量报告如下：</w:t>
      </w:r>
    </w:p>
    <w:p w:rsidR="00B575D7" w:rsidRPr="00EE4FC5" w:rsidRDefault="00B575D7" w:rsidP="00EE4FC5">
      <w:pPr>
        <w:widowControl/>
        <w:spacing w:line="560" w:lineRule="exact"/>
        <w:ind w:firstLineChars="200" w:firstLine="560"/>
        <w:rPr>
          <w:rFonts w:ascii="宋体" w:hAnsi="宋体"/>
          <w:sz w:val="28"/>
          <w:szCs w:val="28"/>
        </w:rPr>
      </w:pPr>
      <w:r w:rsidRPr="00C03011">
        <w:rPr>
          <w:rFonts w:ascii="宋体" w:hAnsi="宋体" w:hint="eastAsia"/>
          <w:sz w:val="28"/>
          <w:szCs w:val="28"/>
        </w:rPr>
        <w:t>1.学校情况</w:t>
      </w:r>
    </w:p>
    <w:p w:rsidR="00B575D7" w:rsidRPr="00C03011" w:rsidRDefault="00B575D7" w:rsidP="00B575D7">
      <w:pPr>
        <w:widowControl/>
        <w:spacing w:line="560" w:lineRule="exact"/>
        <w:ind w:firstLineChars="200" w:firstLine="560"/>
        <w:rPr>
          <w:rFonts w:ascii="宋体" w:hAnsi="宋体"/>
          <w:sz w:val="28"/>
          <w:szCs w:val="28"/>
        </w:rPr>
      </w:pPr>
      <w:r w:rsidRPr="00EE4FC5">
        <w:rPr>
          <w:rFonts w:ascii="宋体" w:hAnsi="宋体" w:hint="eastAsia"/>
          <w:sz w:val="28"/>
          <w:szCs w:val="28"/>
        </w:rPr>
        <w:t>1.1</w:t>
      </w:r>
      <w:r w:rsidRPr="00C03011">
        <w:rPr>
          <w:rFonts w:ascii="宋体" w:hAnsi="宋体" w:hint="eastAsia"/>
          <w:sz w:val="28"/>
          <w:szCs w:val="28"/>
        </w:rPr>
        <w:t xml:space="preserve"> 学校概况</w:t>
      </w:r>
    </w:p>
    <w:p w:rsidR="00B575D7" w:rsidRPr="00EE4FC5" w:rsidRDefault="00B575D7" w:rsidP="00B575D7">
      <w:pPr>
        <w:widowControl/>
        <w:spacing w:line="560" w:lineRule="exact"/>
        <w:ind w:firstLineChars="200" w:firstLine="560"/>
        <w:rPr>
          <w:rFonts w:ascii="宋体" w:hAnsi="宋体" w:cs="Tahoma"/>
          <w:color w:val="000000" w:themeColor="text1"/>
          <w:kern w:val="0"/>
          <w:sz w:val="28"/>
          <w:szCs w:val="28"/>
        </w:rPr>
      </w:pPr>
      <w:r w:rsidRPr="00C03011">
        <w:rPr>
          <w:rFonts w:ascii="宋体" w:hAnsi="宋体" w:hint="eastAsia"/>
          <w:sz w:val="28"/>
          <w:szCs w:val="28"/>
        </w:rPr>
        <w:t>南阳市电子中等专业学校是</w:t>
      </w:r>
      <w:proofErr w:type="gramStart"/>
      <w:r w:rsidRPr="00C03011">
        <w:rPr>
          <w:rFonts w:ascii="宋体" w:hAnsi="宋体" w:hint="eastAsia"/>
          <w:sz w:val="28"/>
          <w:szCs w:val="28"/>
        </w:rPr>
        <w:t>宛城区教体局</w:t>
      </w:r>
      <w:proofErr w:type="gramEnd"/>
      <w:r w:rsidRPr="00C03011">
        <w:rPr>
          <w:rFonts w:ascii="宋体" w:hAnsi="宋体" w:hint="eastAsia"/>
          <w:sz w:val="28"/>
          <w:szCs w:val="28"/>
        </w:rPr>
        <w:t>直属的民办全日制普通中专。是南阳市民办学校中唯一</w:t>
      </w:r>
      <w:proofErr w:type="gramStart"/>
      <w:r w:rsidRPr="00C03011">
        <w:rPr>
          <w:rFonts w:ascii="宋体" w:hAnsi="宋体" w:hint="eastAsia"/>
          <w:sz w:val="28"/>
          <w:szCs w:val="28"/>
        </w:rPr>
        <w:t>一</w:t>
      </w:r>
      <w:proofErr w:type="gramEnd"/>
      <w:r w:rsidRPr="00C03011">
        <w:rPr>
          <w:rFonts w:ascii="宋体" w:hAnsi="宋体" w:hint="eastAsia"/>
          <w:sz w:val="28"/>
          <w:szCs w:val="28"/>
        </w:rPr>
        <w:t>所全国职业教育先进单位暨国家</w:t>
      </w:r>
      <w:r w:rsidRPr="00C03011">
        <w:rPr>
          <w:rFonts w:ascii="宋体" w:hAnsi="宋体" w:hint="eastAsia"/>
          <w:sz w:val="28"/>
          <w:szCs w:val="28"/>
        </w:rPr>
        <w:lastRenderedPageBreak/>
        <w:t>级重点职业学校，是中央财政支持建设的实践技能训练基地。</w:t>
      </w:r>
      <w:r w:rsidR="0009727A" w:rsidRPr="00C03011">
        <w:rPr>
          <w:rFonts w:ascii="宋体" w:hAnsi="宋体" w:cs="宋体" w:hint="eastAsia"/>
          <w:snapToGrid w:val="0"/>
          <w:color w:val="333333"/>
          <w:kern w:val="0"/>
          <w:sz w:val="28"/>
          <w:szCs w:val="28"/>
        </w:rPr>
        <w:t>2017年，经市区教育行政部门批准设立“南阳市泽润中学”</w:t>
      </w:r>
      <w:r w:rsidR="0009727A">
        <w:rPr>
          <w:rFonts w:ascii="宋体" w:hAnsi="宋体" w:cs="宋体" w:hint="eastAsia"/>
          <w:snapToGrid w:val="0"/>
          <w:color w:val="333333"/>
          <w:kern w:val="0"/>
          <w:sz w:val="28"/>
          <w:szCs w:val="28"/>
        </w:rPr>
        <w:t>附设高中班</w:t>
      </w:r>
      <w:r w:rsidR="0009727A" w:rsidRPr="00C03011">
        <w:rPr>
          <w:rFonts w:ascii="宋体" w:hAnsi="宋体" w:cs="宋体" w:hint="eastAsia"/>
          <w:snapToGrid w:val="0"/>
          <w:color w:val="333333"/>
          <w:kern w:val="0"/>
          <w:sz w:val="28"/>
          <w:szCs w:val="28"/>
        </w:rPr>
        <w:t>，实行一所学校两块牌子，普职融通的立交桥式教育。</w:t>
      </w:r>
      <w:r w:rsidRPr="00C03011">
        <w:rPr>
          <w:rFonts w:ascii="宋体" w:hAnsi="宋体" w:cs="Tahoma" w:hint="eastAsia"/>
          <w:kern w:val="0"/>
          <w:sz w:val="28"/>
          <w:szCs w:val="28"/>
        </w:rPr>
        <w:t>学校占地面积</w:t>
      </w:r>
      <w:r w:rsidR="00334440" w:rsidRPr="00EE4FC5">
        <w:rPr>
          <w:rFonts w:ascii="宋体" w:hAnsi="宋体" w:cs="Tahoma"/>
          <w:color w:val="000000" w:themeColor="text1"/>
          <w:kern w:val="0"/>
          <w:sz w:val="28"/>
          <w:szCs w:val="28"/>
        </w:rPr>
        <w:t>58863.27</w:t>
      </w:r>
      <w:r w:rsidRPr="00EE4FC5">
        <w:rPr>
          <w:rFonts w:ascii="宋体" w:hAnsi="宋体" w:cs="Tahoma" w:hint="eastAsia"/>
          <w:color w:val="000000" w:themeColor="text1"/>
          <w:kern w:val="0"/>
          <w:sz w:val="28"/>
          <w:szCs w:val="28"/>
        </w:rPr>
        <w:t>M</w:t>
      </w:r>
      <w:r w:rsidRPr="00EE4FC5">
        <w:rPr>
          <w:rFonts w:ascii="宋体" w:hAnsi="宋体" w:cs="Tahoma" w:hint="eastAsia"/>
          <w:color w:val="000000" w:themeColor="text1"/>
          <w:kern w:val="0"/>
          <w:sz w:val="28"/>
          <w:szCs w:val="28"/>
          <w:vertAlign w:val="superscript"/>
        </w:rPr>
        <w:t>2</w:t>
      </w:r>
      <w:r w:rsidRPr="00EE4FC5">
        <w:rPr>
          <w:rFonts w:ascii="宋体" w:hAnsi="宋体" w:cs="Tahoma" w:hint="eastAsia"/>
          <w:color w:val="000000" w:themeColor="text1"/>
          <w:kern w:val="0"/>
          <w:sz w:val="28"/>
          <w:szCs w:val="28"/>
        </w:rPr>
        <w:t>，建筑面积3</w:t>
      </w:r>
      <w:r w:rsidR="00EE4FC5" w:rsidRPr="00EE4FC5">
        <w:rPr>
          <w:rFonts w:ascii="宋体" w:hAnsi="宋体" w:cs="Tahoma"/>
          <w:color w:val="000000" w:themeColor="text1"/>
          <w:kern w:val="0"/>
          <w:sz w:val="28"/>
          <w:szCs w:val="28"/>
        </w:rPr>
        <w:t>30254</w:t>
      </w:r>
      <w:r w:rsidRPr="00EE4FC5">
        <w:rPr>
          <w:rFonts w:ascii="宋体" w:hAnsi="宋体" w:cs="Tahoma" w:hint="eastAsia"/>
          <w:color w:val="000000" w:themeColor="text1"/>
          <w:kern w:val="0"/>
          <w:sz w:val="28"/>
          <w:szCs w:val="28"/>
        </w:rPr>
        <w:t>M</w:t>
      </w:r>
      <w:r w:rsidRPr="00EE4FC5">
        <w:rPr>
          <w:rFonts w:ascii="宋体" w:hAnsi="宋体" w:cs="Tahoma" w:hint="eastAsia"/>
          <w:color w:val="000000" w:themeColor="text1"/>
          <w:kern w:val="0"/>
          <w:sz w:val="28"/>
          <w:szCs w:val="28"/>
          <w:vertAlign w:val="superscript"/>
        </w:rPr>
        <w:t>2</w:t>
      </w:r>
      <w:r w:rsidRPr="00EE4FC5">
        <w:rPr>
          <w:rFonts w:ascii="宋体" w:hAnsi="宋体" w:cs="Tahoma" w:hint="eastAsia"/>
          <w:color w:val="000000" w:themeColor="text1"/>
          <w:kern w:val="0"/>
          <w:sz w:val="28"/>
          <w:szCs w:val="28"/>
        </w:rPr>
        <w:t>，总资产</w:t>
      </w:r>
      <w:r w:rsidR="00EE4FC5" w:rsidRPr="00EE4FC5">
        <w:rPr>
          <w:rFonts w:ascii="宋体" w:hAnsi="宋体" w:cs="Tahoma"/>
          <w:color w:val="000000" w:themeColor="text1"/>
          <w:kern w:val="0"/>
          <w:sz w:val="28"/>
          <w:szCs w:val="28"/>
        </w:rPr>
        <w:t>4775.28</w:t>
      </w:r>
      <w:r w:rsidRPr="00EE4FC5">
        <w:rPr>
          <w:rFonts w:ascii="宋体" w:hAnsi="宋体" w:cs="Tahoma" w:hint="eastAsia"/>
          <w:color w:val="000000" w:themeColor="text1"/>
          <w:kern w:val="0"/>
          <w:sz w:val="28"/>
          <w:szCs w:val="28"/>
        </w:rPr>
        <w:t>万元。</w:t>
      </w:r>
    </w:p>
    <w:p w:rsidR="00B575D7" w:rsidRPr="00C03011" w:rsidRDefault="00B575D7" w:rsidP="00B575D7">
      <w:pPr>
        <w:widowControl/>
        <w:spacing w:line="560" w:lineRule="exact"/>
        <w:ind w:firstLineChars="200" w:firstLine="560"/>
        <w:rPr>
          <w:rFonts w:ascii="宋体" w:hAnsi="宋体" w:cs="Tahoma"/>
          <w:kern w:val="0"/>
          <w:sz w:val="28"/>
          <w:szCs w:val="28"/>
        </w:rPr>
      </w:pPr>
      <w:r w:rsidRPr="00C03011">
        <w:rPr>
          <w:rFonts w:ascii="宋体" w:hAnsi="宋体" w:cs="Tahoma" w:hint="eastAsia"/>
          <w:kern w:val="0"/>
          <w:sz w:val="28"/>
          <w:szCs w:val="28"/>
        </w:rPr>
        <w:t>1.2学生情况</w:t>
      </w:r>
    </w:p>
    <w:p w:rsidR="00B575D7" w:rsidRPr="00C03011" w:rsidRDefault="00B575D7" w:rsidP="00B575D7">
      <w:pPr>
        <w:widowControl/>
        <w:spacing w:line="560" w:lineRule="exact"/>
        <w:ind w:firstLineChars="200" w:firstLine="560"/>
        <w:rPr>
          <w:rFonts w:ascii="宋体" w:hAnsi="宋体" w:cs="Times New Roman"/>
          <w:sz w:val="28"/>
          <w:szCs w:val="28"/>
        </w:rPr>
      </w:pPr>
      <w:r w:rsidRPr="00C03011">
        <w:rPr>
          <w:rFonts w:ascii="宋体" w:hAnsi="宋体" w:hint="eastAsia"/>
          <w:sz w:val="28"/>
          <w:szCs w:val="28"/>
        </w:rPr>
        <w:t>学校现有在校生6</w:t>
      </w:r>
      <w:r w:rsidR="003C7224">
        <w:rPr>
          <w:rFonts w:ascii="宋体" w:hAnsi="宋体" w:hint="eastAsia"/>
          <w:sz w:val="28"/>
          <w:szCs w:val="28"/>
        </w:rPr>
        <w:t>13人，一年级158人，二年级241人，三年级214人</w:t>
      </w:r>
      <w:r w:rsidRPr="00C03011">
        <w:rPr>
          <w:rFonts w:ascii="宋体" w:hAnsi="宋体" w:hint="eastAsia"/>
          <w:sz w:val="28"/>
          <w:szCs w:val="28"/>
        </w:rPr>
        <w:t>。在招生规模、学生结构方面一直保持持续稳定发展。</w:t>
      </w:r>
    </w:p>
    <w:p w:rsidR="00B575D7" w:rsidRPr="00C03011" w:rsidRDefault="00B575D7" w:rsidP="00B575D7">
      <w:pPr>
        <w:widowControl/>
        <w:spacing w:line="560" w:lineRule="exact"/>
        <w:ind w:firstLineChars="200" w:firstLine="560"/>
        <w:rPr>
          <w:rFonts w:ascii="宋体" w:hAnsi="宋体" w:cs="Tahoma"/>
          <w:kern w:val="0"/>
          <w:sz w:val="28"/>
          <w:szCs w:val="28"/>
        </w:rPr>
      </w:pPr>
      <w:r w:rsidRPr="00C03011">
        <w:rPr>
          <w:rFonts w:ascii="宋体" w:hAnsi="宋体" w:cs="Tahoma" w:hint="eastAsia"/>
          <w:kern w:val="0"/>
          <w:sz w:val="28"/>
          <w:szCs w:val="28"/>
        </w:rPr>
        <w:t>1.3教师队伍</w:t>
      </w:r>
    </w:p>
    <w:p w:rsidR="00B575D7" w:rsidRPr="00C03011" w:rsidRDefault="00B575D7" w:rsidP="00B575D7">
      <w:pPr>
        <w:spacing w:line="560" w:lineRule="exact"/>
        <w:ind w:leftChars="67" w:left="141" w:firstLineChars="150" w:firstLine="420"/>
        <w:contextualSpacing/>
        <w:rPr>
          <w:rFonts w:ascii="宋体" w:hAnsi="宋体" w:cs="Times New Roman"/>
          <w:sz w:val="28"/>
          <w:szCs w:val="28"/>
        </w:rPr>
      </w:pPr>
      <w:r w:rsidRPr="00C03011">
        <w:rPr>
          <w:rFonts w:ascii="宋体" w:hAnsi="宋体" w:hint="eastAsia"/>
          <w:sz w:val="28"/>
          <w:szCs w:val="28"/>
        </w:rPr>
        <w:t>学校设校长1人、副校长2人，各部门主任、副主任4人，学校团委、工会班子齐全。现有教职工</w:t>
      </w:r>
      <w:r w:rsidR="003C7224">
        <w:rPr>
          <w:rFonts w:ascii="宋体" w:hAnsi="宋体" w:hint="eastAsia"/>
          <w:sz w:val="28"/>
          <w:szCs w:val="28"/>
        </w:rPr>
        <w:t>72</w:t>
      </w:r>
      <w:r w:rsidRPr="00C03011">
        <w:rPr>
          <w:rFonts w:ascii="宋体" w:hAnsi="宋体" w:hint="eastAsia"/>
          <w:sz w:val="28"/>
          <w:szCs w:val="28"/>
        </w:rPr>
        <w:t>名，其中专任教师</w:t>
      </w:r>
      <w:r w:rsidR="003C7224">
        <w:rPr>
          <w:rFonts w:ascii="宋体" w:hAnsi="宋体" w:hint="eastAsia"/>
          <w:sz w:val="28"/>
          <w:szCs w:val="28"/>
        </w:rPr>
        <w:t>62</w:t>
      </w:r>
      <w:r w:rsidRPr="00C03011">
        <w:rPr>
          <w:rFonts w:ascii="宋体" w:hAnsi="宋体" w:hint="eastAsia"/>
          <w:sz w:val="28"/>
          <w:szCs w:val="28"/>
        </w:rPr>
        <w:t>名，校企合作兼职教师4名。在专任教师中，研究生2名，理论课教师的学历全部本科，中级职称占25%；“双师型”教师</w:t>
      </w:r>
      <w:r w:rsidR="003C7224">
        <w:rPr>
          <w:rFonts w:ascii="宋体" w:hAnsi="宋体" w:hint="eastAsia"/>
          <w:sz w:val="28"/>
          <w:szCs w:val="28"/>
        </w:rPr>
        <w:t>4人</w:t>
      </w:r>
      <w:r w:rsidRPr="00C03011">
        <w:rPr>
          <w:rFonts w:ascii="宋体" w:hAnsi="宋体" w:hint="eastAsia"/>
          <w:sz w:val="28"/>
          <w:szCs w:val="28"/>
        </w:rPr>
        <w:t>和具有独立制作、运用课件能力的教师均达到总数的</w:t>
      </w:r>
      <w:r w:rsidR="003C7224">
        <w:rPr>
          <w:rFonts w:ascii="宋体" w:hAnsi="宋体" w:hint="eastAsia"/>
          <w:sz w:val="28"/>
          <w:szCs w:val="28"/>
        </w:rPr>
        <w:t>60</w:t>
      </w:r>
      <w:r w:rsidRPr="00C03011">
        <w:rPr>
          <w:rFonts w:ascii="宋体" w:hAnsi="宋体" w:hint="eastAsia"/>
          <w:sz w:val="28"/>
          <w:szCs w:val="28"/>
        </w:rPr>
        <w:t>%以上。</w:t>
      </w:r>
    </w:p>
    <w:p w:rsidR="00B575D7" w:rsidRPr="00C03011" w:rsidRDefault="00B575D7" w:rsidP="00B575D7">
      <w:pPr>
        <w:widowControl/>
        <w:spacing w:line="560" w:lineRule="exact"/>
        <w:ind w:firstLineChars="200" w:firstLine="560"/>
        <w:rPr>
          <w:rFonts w:ascii="宋体" w:hAnsi="宋体" w:cs="Tahoma"/>
          <w:kern w:val="0"/>
          <w:sz w:val="28"/>
          <w:szCs w:val="28"/>
        </w:rPr>
      </w:pPr>
      <w:r w:rsidRPr="00C03011">
        <w:rPr>
          <w:rFonts w:ascii="宋体" w:hAnsi="宋体" w:cs="Tahoma" w:hint="eastAsia"/>
          <w:kern w:val="0"/>
          <w:sz w:val="28"/>
          <w:szCs w:val="28"/>
        </w:rPr>
        <w:t>1.4设施设备</w:t>
      </w:r>
    </w:p>
    <w:p w:rsidR="00B575D7" w:rsidRPr="0009727A" w:rsidRDefault="00B575D7" w:rsidP="00B575D7">
      <w:pPr>
        <w:spacing w:line="560" w:lineRule="exact"/>
        <w:ind w:firstLineChars="200" w:firstLine="560"/>
        <w:rPr>
          <w:rFonts w:ascii="宋体" w:hAnsi="宋体" w:cs="Times New Roman"/>
          <w:color w:val="000000" w:themeColor="text1"/>
          <w:sz w:val="28"/>
          <w:szCs w:val="28"/>
        </w:rPr>
      </w:pPr>
      <w:r w:rsidRPr="0009727A">
        <w:rPr>
          <w:rFonts w:ascii="宋体" w:hAnsi="宋体" w:cs="Tahoma" w:hint="eastAsia"/>
          <w:color w:val="000000" w:themeColor="text1"/>
          <w:kern w:val="0"/>
          <w:sz w:val="28"/>
          <w:szCs w:val="28"/>
        </w:rPr>
        <w:t>拥有教学楼2幢，办公楼1幢，学生公寓2幢和礼堂、餐厅综合楼1幢。</w:t>
      </w:r>
      <w:r w:rsidRPr="0009727A">
        <w:rPr>
          <w:rFonts w:ascii="宋体" w:hAnsi="宋体" w:hint="eastAsia"/>
          <w:color w:val="000000" w:themeColor="text1"/>
          <w:sz w:val="28"/>
          <w:szCs w:val="28"/>
        </w:rPr>
        <w:t>学校建有专业汽修厂，拥有高标准计算机房6个和先进的高级电工电子、机电、制冷、视频、音频通讯、单片机开发、PLC编程、电脑维修、模具、数控、电气自动化实验实习室等16个，仪器设备总值700多万元，生均1万元，生均实习达到一人一位。图书馆藏书</w:t>
      </w:r>
      <w:r w:rsidR="00FC2E60">
        <w:rPr>
          <w:rFonts w:ascii="宋体" w:hAnsi="宋体"/>
          <w:color w:val="000000" w:themeColor="text1"/>
          <w:sz w:val="28"/>
          <w:szCs w:val="28"/>
        </w:rPr>
        <w:t>7</w:t>
      </w:r>
      <w:r w:rsidRPr="0009727A">
        <w:rPr>
          <w:rFonts w:ascii="宋体" w:hAnsi="宋体" w:hint="eastAsia"/>
          <w:color w:val="000000" w:themeColor="text1"/>
          <w:sz w:val="28"/>
          <w:szCs w:val="28"/>
        </w:rPr>
        <w:t>万</w:t>
      </w:r>
      <w:r w:rsidR="00FC2E60">
        <w:rPr>
          <w:rFonts w:ascii="宋体" w:hAnsi="宋体" w:hint="eastAsia"/>
          <w:color w:val="000000" w:themeColor="text1"/>
          <w:sz w:val="28"/>
          <w:szCs w:val="28"/>
        </w:rPr>
        <w:t>余</w:t>
      </w:r>
      <w:r w:rsidRPr="0009727A">
        <w:rPr>
          <w:rFonts w:ascii="宋体" w:hAnsi="宋体" w:hint="eastAsia"/>
          <w:color w:val="000000" w:themeColor="text1"/>
          <w:sz w:val="28"/>
          <w:szCs w:val="28"/>
        </w:rPr>
        <w:t>册，电子图书</w:t>
      </w:r>
      <w:r w:rsidR="00FC2E60">
        <w:rPr>
          <w:rFonts w:ascii="宋体" w:hAnsi="宋体" w:hint="eastAsia"/>
          <w:color w:val="000000" w:themeColor="text1"/>
          <w:sz w:val="28"/>
          <w:szCs w:val="28"/>
        </w:rPr>
        <w:t>9</w:t>
      </w:r>
      <w:r w:rsidR="00FC2E60">
        <w:rPr>
          <w:rFonts w:ascii="宋体" w:hAnsi="宋体"/>
          <w:color w:val="000000" w:themeColor="text1"/>
          <w:sz w:val="28"/>
          <w:szCs w:val="28"/>
        </w:rPr>
        <w:t>00</w:t>
      </w:r>
      <w:r w:rsidR="00FC2E60">
        <w:rPr>
          <w:rFonts w:ascii="宋体" w:hAnsi="宋体" w:hint="eastAsia"/>
          <w:color w:val="000000" w:themeColor="text1"/>
          <w:sz w:val="28"/>
          <w:szCs w:val="28"/>
        </w:rPr>
        <w:t>余</w:t>
      </w:r>
      <w:r w:rsidRPr="0009727A">
        <w:rPr>
          <w:rFonts w:ascii="宋体" w:hAnsi="宋体" w:hint="eastAsia"/>
          <w:color w:val="000000" w:themeColor="text1"/>
          <w:sz w:val="28"/>
          <w:szCs w:val="28"/>
        </w:rPr>
        <w:t>册，生均纸质图书近百册，阅览室设施完善。建有校园网，联通教育网，为师生教与学提供丰富的信息资源，数字化教学资源库总量达到1.42TB。</w:t>
      </w:r>
    </w:p>
    <w:p w:rsidR="00B575D7" w:rsidRPr="00C03011" w:rsidRDefault="00B575D7" w:rsidP="00B575D7">
      <w:pPr>
        <w:spacing w:line="560" w:lineRule="exact"/>
        <w:rPr>
          <w:rFonts w:ascii="宋体" w:hAnsi="宋体"/>
          <w:b/>
          <w:sz w:val="28"/>
          <w:szCs w:val="28"/>
        </w:rPr>
      </w:pPr>
      <w:r w:rsidRPr="00C03011">
        <w:rPr>
          <w:rFonts w:ascii="宋体" w:hAnsi="宋体" w:hint="eastAsia"/>
          <w:b/>
          <w:sz w:val="28"/>
          <w:szCs w:val="28"/>
        </w:rPr>
        <w:t>2.学生发展</w:t>
      </w:r>
    </w:p>
    <w:p w:rsidR="00B575D7" w:rsidRDefault="00B575D7" w:rsidP="00B575D7">
      <w:pPr>
        <w:widowControl/>
        <w:shd w:val="clear" w:color="auto" w:fill="FFFFFF"/>
        <w:spacing w:line="560" w:lineRule="exact"/>
        <w:ind w:firstLine="640"/>
        <w:rPr>
          <w:rFonts w:ascii="宋体" w:hAnsi="宋体"/>
          <w:color w:val="000000"/>
          <w:sz w:val="28"/>
          <w:szCs w:val="28"/>
        </w:rPr>
      </w:pPr>
      <w:r w:rsidRPr="00C03011">
        <w:rPr>
          <w:rFonts w:ascii="宋体" w:hAnsi="宋体" w:hint="eastAsia"/>
          <w:color w:val="000000"/>
          <w:sz w:val="28"/>
          <w:szCs w:val="28"/>
        </w:rPr>
        <w:t>2.1学生素质</w:t>
      </w:r>
    </w:p>
    <w:p w:rsidR="00EE4FC5" w:rsidRPr="00C03011" w:rsidRDefault="00EE4FC5" w:rsidP="00B575D7">
      <w:pPr>
        <w:widowControl/>
        <w:shd w:val="clear" w:color="auto" w:fill="FFFFFF"/>
        <w:spacing w:line="560" w:lineRule="exact"/>
        <w:ind w:firstLine="640"/>
        <w:rPr>
          <w:rFonts w:ascii="宋体" w:hAnsi="宋体"/>
          <w:color w:val="000000"/>
          <w:sz w:val="28"/>
          <w:szCs w:val="28"/>
        </w:rPr>
      </w:pPr>
      <w:r>
        <w:rPr>
          <w:rFonts w:ascii="宋体" w:hAnsi="宋体" w:hint="eastAsia"/>
          <w:color w:val="000000"/>
          <w:sz w:val="28"/>
          <w:szCs w:val="28"/>
        </w:rPr>
        <w:lastRenderedPageBreak/>
        <w:t>2.1.1学生</w:t>
      </w:r>
      <w:r>
        <w:rPr>
          <w:rFonts w:ascii="宋体" w:hAnsi="宋体"/>
          <w:color w:val="000000"/>
          <w:sz w:val="28"/>
          <w:szCs w:val="28"/>
        </w:rPr>
        <w:t>思想政治</w:t>
      </w:r>
      <w:r>
        <w:rPr>
          <w:rFonts w:ascii="宋体" w:hAnsi="宋体" w:hint="eastAsia"/>
          <w:color w:val="000000"/>
          <w:sz w:val="28"/>
          <w:szCs w:val="28"/>
        </w:rPr>
        <w:t>素质</w:t>
      </w:r>
    </w:p>
    <w:p w:rsidR="00B575D7" w:rsidRDefault="00B575D7" w:rsidP="00B575D7">
      <w:pPr>
        <w:widowControl/>
        <w:shd w:val="clear" w:color="auto" w:fill="FFFFFF"/>
        <w:spacing w:line="560" w:lineRule="exact"/>
        <w:ind w:firstLine="640"/>
        <w:rPr>
          <w:rFonts w:ascii="宋体" w:hAnsi="宋体"/>
          <w:sz w:val="28"/>
          <w:szCs w:val="28"/>
        </w:rPr>
      </w:pPr>
      <w:proofErr w:type="gramStart"/>
      <w:r w:rsidRPr="00C03011">
        <w:rPr>
          <w:rFonts w:ascii="宋体" w:hAnsi="宋体" w:hint="eastAsia"/>
          <w:sz w:val="28"/>
          <w:szCs w:val="28"/>
        </w:rPr>
        <w:t>中职生是</w:t>
      </w:r>
      <w:proofErr w:type="gramEnd"/>
      <w:r w:rsidRPr="00C03011">
        <w:rPr>
          <w:rFonts w:ascii="宋体" w:hAnsi="宋体" w:hint="eastAsia"/>
          <w:sz w:val="28"/>
          <w:szCs w:val="28"/>
        </w:rPr>
        <w:t>一个庞大的群体，是未来社会劳动力的主力军。从某种程度上来说，他们的素质是关系到国家前途命运的大事。所以我校始终坚持把提升学生的道德素质，文化素质、职业素质作为培养学生的准则和目标。</w:t>
      </w:r>
    </w:p>
    <w:p w:rsidR="0009727A" w:rsidRDefault="0009727A" w:rsidP="0009727A">
      <w:pPr>
        <w:widowControl/>
        <w:shd w:val="clear" w:color="auto" w:fill="FFFFFF"/>
        <w:spacing w:line="560" w:lineRule="exact"/>
        <w:ind w:firstLine="640"/>
        <w:rPr>
          <w:rFonts w:ascii="宋体" w:hAnsi="宋体"/>
          <w:sz w:val="28"/>
          <w:szCs w:val="28"/>
        </w:rPr>
      </w:pPr>
      <w:r w:rsidRPr="00C03011">
        <w:rPr>
          <w:rFonts w:ascii="宋体" w:hAnsi="宋体" w:cs="宋体" w:hint="eastAsia"/>
          <w:snapToGrid w:val="0"/>
          <w:color w:val="333333"/>
          <w:kern w:val="0"/>
          <w:sz w:val="28"/>
          <w:szCs w:val="28"/>
        </w:rPr>
        <w:t>我校的学生，大部分思想活跃、团结友爱、热爱劳动、接受新事物快，可塑性较强；专业技能学习态度认真，实习实</w:t>
      </w:r>
      <w:proofErr w:type="gramStart"/>
      <w:r w:rsidRPr="00C03011">
        <w:rPr>
          <w:rFonts w:ascii="宋体" w:hAnsi="宋体" w:cs="宋体" w:hint="eastAsia"/>
          <w:snapToGrid w:val="0"/>
          <w:color w:val="333333"/>
          <w:kern w:val="0"/>
          <w:sz w:val="28"/>
          <w:szCs w:val="28"/>
        </w:rPr>
        <w:t>训热情</w:t>
      </w:r>
      <w:proofErr w:type="gramEnd"/>
      <w:r w:rsidRPr="00C03011">
        <w:rPr>
          <w:rFonts w:ascii="宋体" w:hAnsi="宋体" w:cs="宋体" w:hint="eastAsia"/>
          <w:snapToGrid w:val="0"/>
          <w:color w:val="333333"/>
          <w:kern w:val="0"/>
          <w:sz w:val="28"/>
          <w:szCs w:val="28"/>
        </w:rPr>
        <w:t>高、有较强适应就业能力。但少部分学生还是存在着一定的问题：一是自控能力较低、自觉管理能力差。二是自学能力较差，有的学习态度懒散，连基本的作业都经常拖拉或不完成，有厌学情绪。三是依赖思想严重，自理能力较弱。四是讲索取多，讲奉献少；讲利益多，讲义务少；甚至不珍惜他人的劳动成果等。因此我</w:t>
      </w:r>
      <w:proofErr w:type="gramStart"/>
      <w:r w:rsidRPr="00C03011">
        <w:rPr>
          <w:rFonts w:ascii="宋体" w:hAnsi="宋体" w:cs="宋体" w:hint="eastAsia"/>
          <w:snapToGrid w:val="0"/>
          <w:color w:val="333333"/>
          <w:kern w:val="0"/>
          <w:sz w:val="28"/>
          <w:szCs w:val="28"/>
        </w:rPr>
        <w:t>校本着</w:t>
      </w:r>
      <w:proofErr w:type="gramEnd"/>
      <w:r w:rsidRPr="00C03011">
        <w:rPr>
          <w:rFonts w:ascii="宋体" w:hAnsi="宋体" w:cs="宋体" w:hint="eastAsia"/>
          <w:snapToGrid w:val="0"/>
          <w:color w:val="333333"/>
          <w:kern w:val="0"/>
          <w:sz w:val="28"/>
          <w:szCs w:val="28"/>
        </w:rPr>
        <w:t>“成才先成人，育才先育德”的教育理念，始终把思想政治工作贯穿教育实践全过程，不仅把思想政治课落实到各年级各专业的课程表中，同时以“行为养成教育”为核心，切实加强学校思想道德建设；严格落实《中等职业学校学生公约》和《中职生日常管理条例》，切实增强对学生思想品德教育和日常行为规范教育的针对性和时效性；以每月的重大传统节日为结点，对学生开展养成教育，进行法制教育、心理健康教育、爱国主义教育等。不断提高学生自身觉悟和思想水平，逐渐形成正确的人生观、价值观和世界观。</w:t>
      </w:r>
      <w:r w:rsidRPr="00C03011">
        <w:rPr>
          <w:rFonts w:ascii="宋体" w:hAnsi="宋体" w:hint="eastAsia"/>
          <w:sz w:val="28"/>
          <w:szCs w:val="28"/>
        </w:rPr>
        <w:t>全体学生在学校的严格要求下，无论是道德素质、文化素质还是职业素质都得到了明显的提升。</w:t>
      </w:r>
    </w:p>
    <w:p w:rsidR="0009727A" w:rsidRPr="00C03011" w:rsidRDefault="0009727A" w:rsidP="0009727A">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2.1.2体质测试合格率</w:t>
      </w:r>
    </w:p>
    <w:p w:rsidR="00B7560C" w:rsidRPr="00EE4FC5" w:rsidRDefault="0009727A" w:rsidP="0009727A">
      <w:pPr>
        <w:spacing w:line="560" w:lineRule="exact"/>
        <w:ind w:firstLineChars="200" w:firstLine="560"/>
        <w:rPr>
          <w:rFonts w:ascii="宋体" w:hAnsi="宋体" w:cs="宋体"/>
          <w:snapToGrid w:val="0"/>
          <w:color w:val="000000" w:themeColor="text1"/>
          <w:kern w:val="0"/>
          <w:sz w:val="28"/>
          <w:szCs w:val="28"/>
        </w:rPr>
      </w:pPr>
      <w:r w:rsidRPr="00C03011">
        <w:rPr>
          <w:rFonts w:ascii="宋体" w:hAnsi="宋体" w:cs="宋体" w:hint="eastAsia"/>
          <w:snapToGrid w:val="0"/>
          <w:color w:val="333333"/>
          <w:kern w:val="0"/>
          <w:sz w:val="28"/>
          <w:szCs w:val="28"/>
        </w:rPr>
        <w:t>学校按照上级要求，对</w:t>
      </w:r>
      <w:r>
        <w:rPr>
          <w:rFonts w:ascii="宋体" w:hAnsi="宋体" w:cs="宋体" w:hint="eastAsia"/>
          <w:snapToGrid w:val="0"/>
          <w:color w:val="333333"/>
          <w:kern w:val="0"/>
          <w:sz w:val="28"/>
          <w:szCs w:val="28"/>
        </w:rPr>
        <w:t>613</w:t>
      </w:r>
      <w:r w:rsidRPr="00C03011">
        <w:rPr>
          <w:rFonts w:ascii="宋体" w:hAnsi="宋体" w:cs="宋体" w:hint="eastAsia"/>
          <w:snapToGrid w:val="0"/>
          <w:color w:val="333333"/>
          <w:kern w:val="0"/>
          <w:sz w:val="28"/>
          <w:szCs w:val="28"/>
        </w:rPr>
        <w:t>名学生进行体质测试，其中优秀</w:t>
      </w:r>
      <w:r w:rsidR="00EE4FC5" w:rsidRPr="00EE4FC5">
        <w:rPr>
          <w:rFonts w:ascii="宋体" w:hAnsi="宋体" w:cs="宋体"/>
          <w:snapToGrid w:val="0"/>
          <w:color w:val="000000" w:themeColor="text1"/>
          <w:kern w:val="0"/>
          <w:sz w:val="28"/>
          <w:szCs w:val="28"/>
        </w:rPr>
        <w:t>68</w:t>
      </w:r>
      <w:r w:rsidR="00EE4FC5" w:rsidRPr="00EE4FC5">
        <w:rPr>
          <w:rFonts w:ascii="宋体" w:hAnsi="宋体" w:cs="宋体" w:hint="eastAsia"/>
          <w:snapToGrid w:val="0"/>
          <w:color w:val="000000" w:themeColor="text1"/>
          <w:kern w:val="0"/>
          <w:sz w:val="28"/>
          <w:szCs w:val="28"/>
        </w:rPr>
        <w:t>人</w:t>
      </w:r>
      <w:r w:rsidRPr="00EE4FC5">
        <w:rPr>
          <w:rFonts w:ascii="宋体" w:hAnsi="宋体" w:cs="宋体" w:hint="eastAsia"/>
          <w:snapToGrid w:val="0"/>
          <w:color w:val="000000" w:themeColor="text1"/>
          <w:kern w:val="0"/>
          <w:sz w:val="28"/>
          <w:szCs w:val="28"/>
        </w:rPr>
        <w:t>，良好</w:t>
      </w:r>
      <w:r w:rsidR="00EE4FC5" w:rsidRPr="00EE4FC5">
        <w:rPr>
          <w:rFonts w:ascii="宋体" w:hAnsi="宋体" w:cs="宋体"/>
          <w:snapToGrid w:val="0"/>
          <w:color w:val="000000" w:themeColor="text1"/>
          <w:kern w:val="0"/>
          <w:sz w:val="28"/>
          <w:szCs w:val="28"/>
        </w:rPr>
        <w:t>258</w:t>
      </w:r>
      <w:r w:rsidRPr="00EE4FC5">
        <w:rPr>
          <w:rFonts w:ascii="宋体" w:hAnsi="宋体" w:cs="宋体" w:hint="eastAsia"/>
          <w:snapToGrid w:val="0"/>
          <w:color w:val="000000" w:themeColor="text1"/>
          <w:kern w:val="0"/>
          <w:sz w:val="28"/>
          <w:szCs w:val="28"/>
        </w:rPr>
        <w:t>人，及格</w:t>
      </w:r>
      <w:r w:rsidR="00EE4FC5" w:rsidRPr="00EE4FC5">
        <w:rPr>
          <w:rFonts w:ascii="宋体" w:hAnsi="宋体" w:cs="宋体"/>
          <w:snapToGrid w:val="0"/>
          <w:color w:val="000000" w:themeColor="text1"/>
          <w:kern w:val="0"/>
          <w:sz w:val="28"/>
          <w:szCs w:val="28"/>
        </w:rPr>
        <w:t>387</w:t>
      </w:r>
      <w:r w:rsidRPr="00EE4FC5">
        <w:rPr>
          <w:rFonts w:ascii="宋体" w:hAnsi="宋体" w:cs="宋体" w:hint="eastAsia"/>
          <w:snapToGrid w:val="0"/>
          <w:color w:val="000000" w:themeColor="text1"/>
          <w:kern w:val="0"/>
          <w:sz w:val="28"/>
          <w:szCs w:val="28"/>
        </w:rPr>
        <w:t>人</w:t>
      </w:r>
      <w:r w:rsidR="00EE4FC5" w:rsidRPr="00EE4FC5">
        <w:rPr>
          <w:rFonts w:ascii="宋体" w:hAnsi="宋体" w:cs="宋体" w:hint="eastAsia"/>
          <w:snapToGrid w:val="0"/>
          <w:color w:val="000000" w:themeColor="text1"/>
          <w:kern w:val="0"/>
          <w:sz w:val="28"/>
          <w:szCs w:val="28"/>
        </w:rPr>
        <w:t>，</w:t>
      </w:r>
      <w:r w:rsidRPr="00EE4FC5">
        <w:rPr>
          <w:rFonts w:ascii="宋体" w:hAnsi="宋体" w:cs="宋体" w:hint="eastAsia"/>
          <w:snapToGrid w:val="0"/>
          <w:color w:val="000000" w:themeColor="text1"/>
          <w:kern w:val="0"/>
          <w:sz w:val="28"/>
          <w:szCs w:val="28"/>
        </w:rPr>
        <w:t>，不及格0人</w:t>
      </w:r>
      <w:r w:rsidR="00B7560C" w:rsidRPr="00EE4FC5">
        <w:rPr>
          <w:rFonts w:ascii="宋体" w:hAnsi="宋体" w:cs="宋体" w:hint="eastAsia"/>
          <w:snapToGrid w:val="0"/>
          <w:color w:val="000000" w:themeColor="text1"/>
          <w:kern w:val="0"/>
          <w:sz w:val="28"/>
          <w:szCs w:val="28"/>
        </w:rPr>
        <w:t>。</w:t>
      </w:r>
    </w:p>
    <w:p w:rsidR="0009727A" w:rsidRPr="00C03011" w:rsidRDefault="0009727A" w:rsidP="00EE4FC5">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lastRenderedPageBreak/>
        <w:t>2.1.3毕业率、文化课合格率、专业技能合格率</w:t>
      </w:r>
    </w:p>
    <w:tbl>
      <w:tblPr>
        <w:tblStyle w:val="a7"/>
        <w:tblW w:w="8671" w:type="dxa"/>
        <w:tblInd w:w="-1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10"/>
        <w:gridCol w:w="1282"/>
        <w:gridCol w:w="1701"/>
        <w:gridCol w:w="1417"/>
        <w:gridCol w:w="2127"/>
        <w:gridCol w:w="1134"/>
      </w:tblGrid>
      <w:tr w:rsidR="00B7560C" w:rsidRPr="00C03011" w:rsidTr="00B7560C">
        <w:trPr>
          <w:trHeight w:hRule="exact" w:val="586"/>
        </w:trPr>
        <w:tc>
          <w:tcPr>
            <w:tcW w:w="1010" w:type="dxa"/>
            <w:vAlign w:val="center"/>
          </w:tcPr>
          <w:p w:rsidR="0009727A" w:rsidRPr="00B7560C" w:rsidRDefault="0009727A" w:rsidP="00B7560C">
            <w:pPr>
              <w:spacing w:line="560" w:lineRule="exact"/>
              <w:jc w:val="center"/>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年份</w:t>
            </w:r>
          </w:p>
        </w:tc>
        <w:tc>
          <w:tcPr>
            <w:tcW w:w="1282" w:type="dxa"/>
            <w:tcBorders>
              <w:right w:val="single" w:sz="4" w:space="0" w:color="auto"/>
            </w:tcBorders>
            <w:vAlign w:val="center"/>
          </w:tcPr>
          <w:p w:rsidR="0009727A" w:rsidRPr="00B7560C" w:rsidRDefault="0009727A" w:rsidP="00B7560C">
            <w:pPr>
              <w:spacing w:line="560" w:lineRule="exact"/>
              <w:jc w:val="center"/>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计划毕业</w:t>
            </w:r>
          </w:p>
        </w:tc>
        <w:tc>
          <w:tcPr>
            <w:tcW w:w="1701" w:type="dxa"/>
            <w:tcBorders>
              <w:left w:val="single" w:sz="4" w:space="0" w:color="auto"/>
            </w:tcBorders>
            <w:vAlign w:val="center"/>
          </w:tcPr>
          <w:p w:rsidR="0009727A" w:rsidRPr="00B7560C" w:rsidRDefault="0009727A" w:rsidP="00B7560C">
            <w:pPr>
              <w:spacing w:line="560" w:lineRule="exact"/>
              <w:jc w:val="center"/>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实际毕业生数</w:t>
            </w:r>
          </w:p>
        </w:tc>
        <w:tc>
          <w:tcPr>
            <w:tcW w:w="1417" w:type="dxa"/>
            <w:vAlign w:val="center"/>
          </w:tcPr>
          <w:p w:rsidR="0009727A" w:rsidRPr="00B7560C" w:rsidRDefault="0009727A" w:rsidP="00B7560C">
            <w:pPr>
              <w:spacing w:line="560" w:lineRule="exact"/>
              <w:jc w:val="center"/>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文化合格率</w:t>
            </w:r>
          </w:p>
        </w:tc>
        <w:tc>
          <w:tcPr>
            <w:tcW w:w="2127" w:type="dxa"/>
            <w:tcBorders>
              <w:right w:val="single" w:sz="4" w:space="0" w:color="auto"/>
            </w:tcBorders>
            <w:vAlign w:val="center"/>
          </w:tcPr>
          <w:p w:rsidR="0009727A" w:rsidRPr="00B7560C" w:rsidRDefault="0009727A" w:rsidP="00B7560C">
            <w:pPr>
              <w:spacing w:line="560" w:lineRule="exact"/>
              <w:jc w:val="center"/>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专业技能合格率</w:t>
            </w:r>
          </w:p>
        </w:tc>
        <w:tc>
          <w:tcPr>
            <w:tcW w:w="1134" w:type="dxa"/>
            <w:tcBorders>
              <w:left w:val="single" w:sz="4" w:space="0" w:color="auto"/>
            </w:tcBorders>
            <w:vAlign w:val="center"/>
          </w:tcPr>
          <w:p w:rsidR="0009727A" w:rsidRPr="00B7560C" w:rsidRDefault="0009727A" w:rsidP="00B7560C">
            <w:pPr>
              <w:spacing w:line="560" w:lineRule="exact"/>
              <w:jc w:val="center"/>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毕业率</w:t>
            </w:r>
          </w:p>
        </w:tc>
      </w:tr>
      <w:tr w:rsidR="00B7560C" w:rsidRPr="00C03011" w:rsidTr="00B7560C">
        <w:trPr>
          <w:trHeight w:hRule="exact" w:val="581"/>
        </w:trPr>
        <w:tc>
          <w:tcPr>
            <w:tcW w:w="1010" w:type="dxa"/>
          </w:tcPr>
          <w:p w:rsidR="0009727A" w:rsidRPr="00B7560C" w:rsidRDefault="00B7560C" w:rsidP="00B7560C">
            <w:pPr>
              <w:spacing w:line="560" w:lineRule="exact"/>
              <w:ind w:firstLineChars="50" w:firstLine="120"/>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2021</w:t>
            </w:r>
          </w:p>
        </w:tc>
        <w:tc>
          <w:tcPr>
            <w:tcW w:w="1282" w:type="dxa"/>
            <w:tcBorders>
              <w:right w:val="single" w:sz="4" w:space="0" w:color="auto"/>
            </w:tcBorders>
          </w:tcPr>
          <w:p w:rsidR="0009727A" w:rsidRPr="00B7560C" w:rsidRDefault="00FB1E6D" w:rsidP="00B7560C">
            <w:pPr>
              <w:spacing w:line="560" w:lineRule="exact"/>
              <w:ind w:firstLineChars="200" w:firstLine="480"/>
              <w:rPr>
                <w:rFonts w:ascii="宋体" w:hAnsi="宋体" w:cs="宋体"/>
                <w:snapToGrid w:val="0"/>
                <w:color w:val="333333"/>
                <w:kern w:val="0"/>
                <w:sz w:val="24"/>
                <w:szCs w:val="24"/>
              </w:rPr>
            </w:pPr>
            <w:r>
              <w:rPr>
                <w:rFonts w:ascii="宋体" w:hAnsi="宋体" w:cs="宋体"/>
                <w:snapToGrid w:val="0"/>
                <w:color w:val="333333"/>
                <w:kern w:val="0"/>
                <w:sz w:val="24"/>
                <w:szCs w:val="24"/>
              </w:rPr>
              <w:t>351</w:t>
            </w:r>
          </w:p>
        </w:tc>
        <w:tc>
          <w:tcPr>
            <w:tcW w:w="1701" w:type="dxa"/>
            <w:tcBorders>
              <w:left w:val="single" w:sz="4" w:space="0" w:color="auto"/>
            </w:tcBorders>
          </w:tcPr>
          <w:p w:rsidR="0009727A" w:rsidRPr="00B7560C" w:rsidRDefault="00FB1E6D" w:rsidP="00B7560C">
            <w:pPr>
              <w:spacing w:line="560" w:lineRule="exact"/>
              <w:ind w:firstLineChars="300" w:firstLine="720"/>
              <w:rPr>
                <w:rFonts w:ascii="宋体" w:hAnsi="宋体" w:cs="宋体"/>
                <w:snapToGrid w:val="0"/>
                <w:color w:val="333333"/>
                <w:kern w:val="0"/>
                <w:sz w:val="24"/>
                <w:szCs w:val="24"/>
              </w:rPr>
            </w:pPr>
            <w:r>
              <w:rPr>
                <w:rFonts w:ascii="宋体" w:hAnsi="宋体" w:cs="宋体"/>
                <w:snapToGrid w:val="0"/>
                <w:color w:val="333333"/>
                <w:kern w:val="0"/>
                <w:sz w:val="24"/>
                <w:szCs w:val="24"/>
              </w:rPr>
              <w:t>351</w:t>
            </w:r>
          </w:p>
        </w:tc>
        <w:tc>
          <w:tcPr>
            <w:tcW w:w="1417" w:type="dxa"/>
          </w:tcPr>
          <w:p w:rsidR="0009727A" w:rsidRPr="00B7560C" w:rsidRDefault="0009727A" w:rsidP="00B7560C">
            <w:pPr>
              <w:spacing w:line="560" w:lineRule="exact"/>
              <w:ind w:firstLineChars="200" w:firstLine="480"/>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100%</w:t>
            </w:r>
          </w:p>
        </w:tc>
        <w:tc>
          <w:tcPr>
            <w:tcW w:w="2127" w:type="dxa"/>
            <w:tcBorders>
              <w:right w:val="single" w:sz="4" w:space="0" w:color="auto"/>
            </w:tcBorders>
          </w:tcPr>
          <w:p w:rsidR="0009727A" w:rsidRPr="00B7560C" w:rsidRDefault="0009727A" w:rsidP="00B7560C">
            <w:pPr>
              <w:spacing w:line="560" w:lineRule="exact"/>
              <w:ind w:firstLineChars="250" w:firstLine="600"/>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100%</w:t>
            </w:r>
          </w:p>
        </w:tc>
        <w:tc>
          <w:tcPr>
            <w:tcW w:w="1134" w:type="dxa"/>
            <w:tcBorders>
              <w:left w:val="single" w:sz="4" w:space="0" w:color="auto"/>
            </w:tcBorders>
          </w:tcPr>
          <w:p w:rsidR="0009727A" w:rsidRPr="00B7560C" w:rsidRDefault="0009727A" w:rsidP="00B7560C">
            <w:pPr>
              <w:spacing w:line="560" w:lineRule="exact"/>
              <w:ind w:firstLineChars="100" w:firstLine="240"/>
              <w:rPr>
                <w:rFonts w:ascii="宋体" w:hAnsi="宋体" w:cs="宋体"/>
                <w:snapToGrid w:val="0"/>
                <w:color w:val="333333"/>
                <w:kern w:val="0"/>
                <w:sz w:val="24"/>
                <w:szCs w:val="24"/>
              </w:rPr>
            </w:pPr>
            <w:r w:rsidRPr="00B7560C">
              <w:rPr>
                <w:rFonts w:ascii="宋体" w:hAnsi="宋体" w:cs="宋体" w:hint="eastAsia"/>
                <w:snapToGrid w:val="0"/>
                <w:color w:val="333333"/>
                <w:kern w:val="0"/>
                <w:sz w:val="24"/>
                <w:szCs w:val="24"/>
              </w:rPr>
              <w:t>100%</w:t>
            </w:r>
          </w:p>
        </w:tc>
      </w:tr>
    </w:tbl>
    <w:p w:rsidR="00B575D7" w:rsidRPr="00C03011" w:rsidRDefault="00B575D7" w:rsidP="00B575D7">
      <w:pPr>
        <w:widowControl/>
        <w:shd w:val="clear" w:color="auto" w:fill="FFFFFF"/>
        <w:spacing w:line="560" w:lineRule="exact"/>
        <w:ind w:firstLine="640"/>
        <w:rPr>
          <w:rFonts w:ascii="宋体" w:hAnsi="宋体"/>
          <w:sz w:val="28"/>
          <w:szCs w:val="28"/>
        </w:rPr>
      </w:pPr>
      <w:r w:rsidRPr="00C03011">
        <w:rPr>
          <w:rFonts w:ascii="宋体" w:hAnsi="宋体" w:hint="eastAsia"/>
          <w:sz w:val="28"/>
          <w:szCs w:val="28"/>
        </w:rPr>
        <w:t>2.2在校体验</w:t>
      </w:r>
    </w:p>
    <w:p w:rsidR="00B575D7" w:rsidRPr="00C03011" w:rsidRDefault="00B575D7" w:rsidP="00B575D7">
      <w:pPr>
        <w:spacing w:line="560" w:lineRule="exact"/>
        <w:ind w:firstLineChars="200" w:firstLine="560"/>
        <w:rPr>
          <w:rFonts w:ascii="宋体" w:hAnsi="宋体"/>
          <w:sz w:val="28"/>
          <w:szCs w:val="28"/>
        </w:rPr>
      </w:pPr>
      <w:r w:rsidRPr="00C03011">
        <w:rPr>
          <w:rFonts w:ascii="宋体" w:hAnsi="宋体" w:hint="eastAsia"/>
          <w:sz w:val="28"/>
          <w:szCs w:val="28"/>
        </w:rPr>
        <w:t>学校一直贯彻“理论与实践一体化的教学模式”，教学中积极引进先进的教学手段，鼓励教师改进教学方法；同时把加强实践性教学、培养学生的专业能力放在重中之重的位置，并且对实验实习采取了一系列有效措施，保证实践性教学落到实处。</w:t>
      </w:r>
    </w:p>
    <w:p w:rsidR="00B575D7" w:rsidRPr="00C03011" w:rsidRDefault="00B575D7" w:rsidP="00B575D7">
      <w:pPr>
        <w:spacing w:line="560" w:lineRule="exact"/>
        <w:ind w:firstLineChars="200" w:firstLine="560"/>
        <w:rPr>
          <w:rFonts w:ascii="宋体" w:hAnsi="宋体"/>
          <w:sz w:val="28"/>
          <w:szCs w:val="28"/>
        </w:rPr>
      </w:pPr>
      <w:r w:rsidRPr="00C03011">
        <w:rPr>
          <w:rFonts w:ascii="宋体" w:hAnsi="宋体" w:hint="eastAsia"/>
          <w:sz w:val="28"/>
          <w:szCs w:val="28"/>
        </w:rPr>
        <w:t>在校园文化建设上,为加强校园育人氛围，一是确立了校训、校风、教风、学风等内容；二是充分利用广播宣传、阅报栏、宣传栏、有线电视等宣传阵地，加强学校的育人氛围；三是为提高学生综合素质，学校以校园文化艺术节、宿舍文化节、职业技能大赛、体育运动会、广播体操比赛、军训汇操表演等形式，寓教于乐；四是建立学生社团指导机构，搭建“朝晖”文学社、计算机协会、文艺团、摄影协会、书法协会等平台，指导学生开展丰富多彩的活动。</w:t>
      </w:r>
    </w:p>
    <w:p w:rsidR="00B575D7" w:rsidRDefault="00B575D7" w:rsidP="00B575D7">
      <w:pPr>
        <w:spacing w:line="560" w:lineRule="exact"/>
        <w:ind w:firstLineChars="200" w:firstLine="560"/>
        <w:rPr>
          <w:rFonts w:ascii="宋体" w:hAnsi="宋体"/>
          <w:sz w:val="28"/>
          <w:szCs w:val="28"/>
        </w:rPr>
      </w:pPr>
      <w:r w:rsidRPr="00C03011">
        <w:rPr>
          <w:rFonts w:ascii="宋体" w:hAnsi="宋体" w:hint="eastAsia"/>
          <w:sz w:val="28"/>
          <w:szCs w:val="28"/>
        </w:rPr>
        <w:t>学校各种规章制度健全，机构设置合理，岗位分工明确，系统运作协调，保证了学校教学、管理诸方面工作的和谐发展，同时也取得了学生和家长的高度满意和认可。</w:t>
      </w:r>
    </w:p>
    <w:tbl>
      <w:tblPr>
        <w:tblStyle w:val="a7"/>
        <w:tblW w:w="8522" w:type="dxa"/>
        <w:jc w:val="center"/>
        <w:tblLayout w:type="fixed"/>
        <w:tblLook w:val="04A0" w:firstRow="1" w:lastRow="0" w:firstColumn="1" w:lastColumn="0" w:noHBand="0" w:noVBand="1"/>
      </w:tblPr>
      <w:tblGrid>
        <w:gridCol w:w="3909"/>
        <w:gridCol w:w="1537"/>
        <w:gridCol w:w="1537"/>
        <w:gridCol w:w="1539"/>
      </w:tblGrid>
      <w:tr w:rsidR="00BF3414" w:rsidRPr="00C03011" w:rsidTr="001437AF">
        <w:trPr>
          <w:trHeight w:hRule="exact" w:val="510"/>
          <w:jc w:val="center"/>
        </w:trPr>
        <w:tc>
          <w:tcPr>
            <w:tcW w:w="3909"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评价指标</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比较满意</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满意</w:t>
            </w:r>
          </w:p>
        </w:tc>
        <w:tc>
          <w:tcPr>
            <w:tcW w:w="1539"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不满意</w:t>
            </w:r>
          </w:p>
        </w:tc>
      </w:tr>
      <w:tr w:rsidR="00BF3414" w:rsidRPr="00C03011" w:rsidTr="001437AF">
        <w:trPr>
          <w:trHeight w:hRule="exact" w:val="510"/>
          <w:jc w:val="center"/>
        </w:trPr>
        <w:tc>
          <w:tcPr>
            <w:tcW w:w="3909" w:type="dxa"/>
            <w:vAlign w:val="center"/>
          </w:tcPr>
          <w:p w:rsidR="00BF3414" w:rsidRPr="001437AF" w:rsidRDefault="00BF3414" w:rsidP="001437AF">
            <w:pPr>
              <w:jc w:val="left"/>
              <w:rPr>
                <w:rFonts w:ascii="宋体" w:hAnsi="宋体" w:cs="宋体"/>
                <w:snapToGrid w:val="0"/>
                <w:color w:val="333333"/>
                <w:kern w:val="0"/>
                <w:szCs w:val="28"/>
              </w:rPr>
            </w:pPr>
            <w:r w:rsidRPr="001437AF">
              <w:rPr>
                <w:rFonts w:ascii="宋体" w:hAnsi="宋体" w:cs="宋体" w:hint="eastAsia"/>
                <w:snapToGrid w:val="0"/>
                <w:color w:val="333333"/>
                <w:kern w:val="0"/>
                <w:szCs w:val="28"/>
              </w:rPr>
              <w:t>理论学习满意度</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90%</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8%</w:t>
            </w:r>
          </w:p>
        </w:tc>
        <w:tc>
          <w:tcPr>
            <w:tcW w:w="1539"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2%</w:t>
            </w:r>
          </w:p>
        </w:tc>
      </w:tr>
      <w:tr w:rsidR="00BF3414" w:rsidRPr="00C03011" w:rsidTr="001437AF">
        <w:trPr>
          <w:trHeight w:hRule="exact" w:val="510"/>
          <w:jc w:val="center"/>
        </w:trPr>
        <w:tc>
          <w:tcPr>
            <w:tcW w:w="3909" w:type="dxa"/>
            <w:vAlign w:val="center"/>
          </w:tcPr>
          <w:p w:rsidR="00BF3414" w:rsidRPr="001437AF" w:rsidRDefault="00BF3414" w:rsidP="001437AF">
            <w:pPr>
              <w:jc w:val="left"/>
              <w:rPr>
                <w:rFonts w:ascii="宋体" w:hAnsi="宋体" w:cs="宋体"/>
                <w:snapToGrid w:val="0"/>
                <w:color w:val="333333"/>
                <w:kern w:val="0"/>
                <w:szCs w:val="28"/>
              </w:rPr>
            </w:pPr>
            <w:r w:rsidRPr="001437AF">
              <w:rPr>
                <w:rFonts w:ascii="宋体" w:hAnsi="宋体" w:cs="宋体" w:hint="eastAsia"/>
                <w:snapToGrid w:val="0"/>
                <w:color w:val="333333"/>
                <w:kern w:val="0"/>
                <w:szCs w:val="28"/>
              </w:rPr>
              <w:t>专业学习满意度</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95%</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5%</w:t>
            </w:r>
          </w:p>
        </w:tc>
        <w:tc>
          <w:tcPr>
            <w:tcW w:w="1539"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0</w:t>
            </w:r>
          </w:p>
        </w:tc>
      </w:tr>
      <w:tr w:rsidR="00BF3414" w:rsidRPr="00C03011" w:rsidTr="001437AF">
        <w:trPr>
          <w:trHeight w:hRule="exact" w:val="510"/>
          <w:jc w:val="center"/>
        </w:trPr>
        <w:tc>
          <w:tcPr>
            <w:tcW w:w="3909" w:type="dxa"/>
            <w:vAlign w:val="center"/>
          </w:tcPr>
          <w:p w:rsidR="00BF3414" w:rsidRPr="001437AF" w:rsidRDefault="00BF3414" w:rsidP="001437AF">
            <w:pPr>
              <w:jc w:val="left"/>
              <w:rPr>
                <w:rFonts w:ascii="宋体" w:hAnsi="宋体" w:cs="宋体"/>
                <w:snapToGrid w:val="0"/>
                <w:color w:val="333333"/>
                <w:kern w:val="0"/>
                <w:szCs w:val="28"/>
              </w:rPr>
            </w:pPr>
            <w:r w:rsidRPr="001437AF">
              <w:rPr>
                <w:rFonts w:ascii="宋体" w:hAnsi="宋体" w:cs="宋体" w:hint="eastAsia"/>
                <w:snapToGrid w:val="0"/>
                <w:color w:val="333333"/>
                <w:kern w:val="0"/>
                <w:szCs w:val="28"/>
              </w:rPr>
              <w:t>实习实</w:t>
            </w:r>
            <w:proofErr w:type="gramStart"/>
            <w:r w:rsidRPr="001437AF">
              <w:rPr>
                <w:rFonts w:ascii="宋体" w:hAnsi="宋体" w:cs="宋体" w:hint="eastAsia"/>
                <w:snapToGrid w:val="0"/>
                <w:color w:val="333333"/>
                <w:kern w:val="0"/>
                <w:szCs w:val="28"/>
              </w:rPr>
              <w:t>训满意</w:t>
            </w:r>
            <w:proofErr w:type="gramEnd"/>
            <w:r w:rsidRPr="001437AF">
              <w:rPr>
                <w:rFonts w:ascii="宋体" w:hAnsi="宋体" w:cs="宋体" w:hint="eastAsia"/>
                <w:snapToGrid w:val="0"/>
                <w:color w:val="333333"/>
                <w:kern w:val="0"/>
                <w:szCs w:val="28"/>
              </w:rPr>
              <w:t>度</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90%</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10%</w:t>
            </w:r>
          </w:p>
        </w:tc>
        <w:tc>
          <w:tcPr>
            <w:tcW w:w="1539"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0</w:t>
            </w:r>
          </w:p>
        </w:tc>
      </w:tr>
      <w:tr w:rsidR="00BF3414" w:rsidRPr="00C03011" w:rsidTr="001437AF">
        <w:trPr>
          <w:trHeight w:hRule="exact" w:val="510"/>
          <w:jc w:val="center"/>
        </w:trPr>
        <w:tc>
          <w:tcPr>
            <w:tcW w:w="3909" w:type="dxa"/>
            <w:vAlign w:val="center"/>
          </w:tcPr>
          <w:p w:rsidR="00BF3414" w:rsidRPr="001437AF" w:rsidRDefault="00BF3414" w:rsidP="001437AF">
            <w:pPr>
              <w:jc w:val="left"/>
              <w:rPr>
                <w:rFonts w:ascii="宋体" w:hAnsi="宋体" w:cs="宋体"/>
                <w:snapToGrid w:val="0"/>
                <w:color w:val="333333"/>
                <w:kern w:val="0"/>
                <w:szCs w:val="28"/>
              </w:rPr>
            </w:pPr>
            <w:r w:rsidRPr="001437AF">
              <w:rPr>
                <w:rFonts w:ascii="宋体" w:hAnsi="宋体" w:cs="宋体" w:hint="eastAsia"/>
                <w:snapToGrid w:val="0"/>
                <w:color w:val="333333"/>
                <w:kern w:val="0"/>
                <w:szCs w:val="28"/>
              </w:rPr>
              <w:t>校园文化与社团活动满意度</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96%</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4%</w:t>
            </w:r>
          </w:p>
        </w:tc>
        <w:tc>
          <w:tcPr>
            <w:tcW w:w="1539"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0</w:t>
            </w:r>
          </w:p>
        </w:tc>
      </w:tr>
      <w:tr w:rsidR="00BF3414" w:rsidRPr="00C03011" w:rsidTr="001437AF">
        <w:trPr>
          <w:trHeight w:hRule="exact" w:val="510"/>
          <w:jc w:val="center"/>
        </w:trPr>
        <w:tc>
          <w:tcPr>
            <w:tcW w:w="3909" w:type="dxa"/>
            <w:vAlign w:val="center"/>
          </w:tcPr>
          <w:p w:rsidR="00BF3414" w:rsidRPr="001437AF" w:rsidRDefault="00BF3414" w:rsidP="001437AF">
            <w:pPr>
              <w:jc w:val="left"/>
              <w:rPr>
                <w:rFonts w:ascii="宋体" w:hAnsi="宋体" w:cs="宋体"/>
                <w:snapToGrid w:val="0"/>
                <w:color w:val="333333"/>
                <w:kern w:val="0"/>
                <w:szCs w:val="28"/>
              </w:rPr>
            </w:pPr>
            <w:r w:rsidRPr="001437AF">
              <w:rPr>
                <w:rFonts w:ascii="宋体" w:hAnsi="宋体" w:cs="宋体" w:hint="eastAsia"/>
                <w:snapToGrid w:val="0"/>
                <w:color w:val="333333"/>
                <w:kern w:val="0"/>
                <w:szCs w:val="28"/>
              </w:rPr>
              <w:t>生活满意度</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94%</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3%</w:t>
            </w:r>
          </w:p>
        </w:tc>
        <w:tc>
          <w:tcPr>
            <w:tcW w:w="1539"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3%</w:t>
            </w:r>
          </w:p>
        </w:tc>
      </w:tr>
      <w:tr w:rsidR="00BF3414" w:rsidRPr="00C03011" w:rsidTr="001437AF">
        <w:trPr>
          <w:trHeight w:hRule="exact" w:val="510"/>
          <w:jc w:val="center"/>
        </w:trPr>
        <w:tc>
          <w:tcPr>
            <w:tcW w:w="3909" w:type="dxa"/>
            <w:vAlign w:val="center"/>
          </w:tcPr>
          <w:p w:rsidR="00BF3414" w:rsidRPr="001437AF" w:rsidRDefault="00BF3414" w:rsidP="001437AF">
            <w:pPr>
              <w:jc w:val="left"/>
              <w:rPr>
                <w:rFonts w:ascii="宋体" w:hAnsi="宋体" w:cs="宋体"/>
                <w:snapToGrid w:val="0"/>
                <w:color w:val="333333"/>
                <w:kern w:val="0"/>
                <w:szCs w:val="28"/>
              </w:rPr>
            </w:pPr>
            <w:r w:rsidRPr="001437AF">
              <w:rPr>
                <w:rFonts w:ascii="宋体" w:hAnsi="宋体" w:cs="宋体" w:hint="eastAsia"/>
                <w:snapToGrid w:val="0"/>
                <w:color w:val="333333"/>
                <w:kern w:val="0"/>
                <w:szCs w:val="28"/>
              </w:rPr>
              <w:t>校园安全满意度</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100%</w:t>
            </w:r>
          </w:p>
        </w:tc>
        <w:tc>
          <w:tcPr>
            <w:tcW w:w="1537"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0</w:t>
            </w:r>
          </w:p>
        </w:tc>
        <w:tc>
          <w:tcPr>
            <w:tcW w:w="1539" w:type="dxa"/>
            <w:vAlign w:val="center"/>
          </w:tcPr>
          <w:p w:rsidR="00BF3414" w:rsidRPr="001437AF" w:rsidRDefault="00BF3414" w:rsidP="001437AF">
            <w:pPr>
              <w:jc w:val="center"/>
              <w:rPr>
                <w:rFonts w:ascii="宋体" w:hAnsi="宋体" w:cs="宋体"/>
                <w:snapToGrid w:val="0"/>
                <w:color w:val="333333"/>
                <w:kern w:val="0"/>
                <w:szCs w:val="28"/>
              </w:rPr>
            </w:pPr>
            <w:r w:rsidRPr="001437AF">
              <w:rPr>
                <w:rFonts w:ascii="宋体" w:hAnsi="宋体" w:cs="宋体" w:hint="eastAsia"/>
                <w:snapToGrid w:val="0"/>
                <w:color w:val="333333"/>
                <w:kern w:val="0"/>
                <w:szCs w:val="28"/>
              </w:rPr>
              <w:t>0</w:t>
            </w:r>
          </w:p>
        </w:tc>
      </w:tr>
    </w:tbl>
    <w:p w:rsidR="00B575D7" w:rsidRPr="00C03011" w:rsidRDefault="00B575D7" w:rsidP="00EE4FC5">
      <w:pPr>
        <w:spacing w:line="560" w:lineRule="exact"/>
        <w:ind w:firstLineChars="200" w:firstLine="560"/>
        <w:rPr>
          <w:rFonts w:ascii="宋体" w:hAnsi="宋体"/>
          <w:sz w:val="28"/>
          <w:szCs w:val="28"/>
        </w:rPr>
      </w:pPr>
      <w:r w:rsidRPr="00C03011">
        <w:rPr>
          <w:rFonts w:ascii="宋体" w:hAnsi="宋体" w:hint="eastAsia"/>
          <w:sz w:val="28"/>
          <w:szCs w:val="28"/>
        </w:rPr>
        <w:lastRenderedPageBreak/>
        <w:t>2.3资助情况</w:t>
      </w:r>
    </w:p>
    <w:p w:rsidR="00B575D7" w:rsidRPr="00C03011" w:rsidRDefault="00B575D7" w:rsidP="00B575D7">
      <w:pPr>
        <w:spacing w:line="560" w:lineRule="exact"/>
        <w:ind w:firstLineChars="200" w:firstLine="560"/>
        <w:rPr>
          <w:rFonts w:ascii="宋体" w:hAnsi="宋体"/>
          <w:sz w:val="28"/>
          <w:szCs w:val="28"/>
        </w:rPr>
      </w:pPr>
      <w:r w:rsidRPr="00C03011">
        <w:rPr>
          <w:rFonts w:ascii="宋体" w:hAnsi="宋体" w:hint="eastAsia"/>
          <w:sz w:val="28"/>
          <w:szCs w:val="28"/>
        </w:rPr>
        <w:t>根据国家、省、市的资助文件精神，我校按要求成立了由主要领导任组长的国家资助管理领导小组，有专人负责学生助学金的审核、上报及资金发放工作。</w:t>
      </w:r>
    </w:p>
    <w:p w:rsidR="00B575D7" w:rsidRPr="0091439F" w:rsidRDefault="00B575D7" w:rsidP="00B575D7">
      <w:pPr>
        <w:spacing w:line="560" w:lineRule="exact"/>
        <w:ind w:firstLineChars="200" w:firstLine="560"/>
        <w:rPr>
          <w:rFonts w:ascii="宋体" w:hAnsi="宋体"/>
          <w:color w:val="000000" w:themeColor="text1"/>
          <w:sz w:val="28"/>
          <w:szCs w:val="28"/>
        </w:rPr>
      </w:pPr>
      <w:r w:rsidRPr="0091439F">
        <w:rPr>
          <w:rFonts w:ascii="宋体" w:hAnsi="宋体" w:hint="eastAsia"/>
          <w:color w:val="000000" w:themeColor="text1"/>
          <w:sz w:val="28"/>
          <w:szCs w:val="28"/>
        </w:rPr>
        <w:t>20</w:t>
      </w:r>
      <w:r w:rsidR="00546BE1" w:rsidRPr="0091439F">
        <w:rPr>
          <w:rFonts w:ascii="宋体" w:hAnsi="宋体" w:hint="eastAsia"/>
          <w:color w:val="000000" w:themeColor="text1"/>
          <w:sz w:val="28"/>
          <w:szCs w:val="28"/>
        </w:rPr>
        <w:t>21</w:t>
      </w:r>
      <w:r w:rsidRPr="0091439F">
        <w:rPr>
          <w:rFonts w:ascii="宋体" w:hAnsi="宋体" w:hint="eastAsia"/>
          <w:color w:val="000000" w:themeColor="text1"/>
          <w:sz w:val="28"/>
          <w:szCs w:val="28"/>
        </w:rPr>
        <w:t>年春季在校学生</w:t>
      </w:r>
      <w:r w:rsidR="00EE4FC5" w:rsidRPr="0091439F">
        <w:rPr>
          <w:rFonts w:ascii="宋体" w:hAnsi="宋体"/>
          <w:color w:val="000000" w:themeColor="text1"/>
          <w:sz w:val="28"/>
          <w:szCs w:val="28"/>
        </w:rPr>
        <w:t>817</w:t>
      </w:r>
      <w:r w:rsidRPr="0091439F">
        <w:rPr>
          <w:rFonts w:ascii="宋体" w:hAnsi="宋体" w:hint="eastAsia"/>
          <w:color w:val="000000" w:themeColor="text1"/>
          <w:sz w:val="28"/>
          <w:szCs w:val="28"/>
        </w:rPr>
        <w:t>人，享受国</w:t>
      </w:r>
      <w:proofErr w:type="gramStart"/>
      <w:r w:rsidRPr="0091439F">
        <w:rPr>
          <w:rFonts w:ascii="宋体" w:hAnsi="宋体" w:hint="eastAsia"/>
          <w:color w:val="000000" w:themeColor="text1"/>
          <w:sz w:val="28"/>
          <w:szCs w:val="28"/>
        </w:rPr>
        <w:t>家免</w:t>
      </w:r>
      <w:proofErr w:type="gramEnd"/>
      <w:r w:rsidRPr="0091439F">
        <w:rPr>
          <w:rFonts w:ascii="宋体" w:hAnsi="宋体" w:hint="eastAsia"/>
          <w:color w:val="000000" w:themeColor="text1"/>
          <w:sz w:val="28"/>
          <w:szCs w:val="28"/>
        </w:rPr>
        <w:t>学费的学生</w:t>
      </w:r>
      <w:r w:rsidR="00EE4FC5" w:rsidRPr="0091439F">
        <w:rPr>
          <w:rFonts w:ascii="宋体" w:hAnsi="宋体"/>
          <w:color w:val="000000" w:themeColor="text1"/>
          <w:sz w:val="28"/>
          <w:szCs w:val="28"/>
        </w:rPr>
        <w:t>641</w:t>
      </w:r>
      <w:r w:rsidRPr="0091439F">
        <w:rPr>
          <w:rFonts w:ascii="宋体" w:hAnsi="宋体" w:hint="eastAsia"/>
          <w:color w:val="000000" w:themeColor="text1"/>
          <w:sz w:val="28"/>
          <w:szCs w:val="28"/>
        </w:rPr>
        <w:t>人；助学金</w:t>
      </w:r>
      <w:r w:rsidR="00EE4FC5" w:rsidRPr="0091439F">
        <w:rPr>
          <w:rFonts w:ascii="宋体" w:hAnsi="宋体"/>
          <w:color w:val="000000" w:themeColor="text1"/>
          <w:sz w:val="28"/>
          <w:szCs w:val="28"/>
        </w:rPr>
        <w:t>316</w:t>
      </w:r>
      <w:r w:rsidRPr="0091439F">
        <w:rPr>
          <w:rFonts w:ascii="宋体" w:hAnsi="宋体" w:hint="eastAsia"/>
          <w:color w:val="000000" w:themeColor="text1"/>
          <w:sz w:val="28"/>
          <w:szCs w:val="28"/>
        </w:rPr>
        <w:t>人。20</w:t>
      </w:r>
      <w:r w:rsidR="00546BE1" w:rsidRPr="0091439F">
        <w:rPr>
          <w:rFonts w:ascii="宋体" w:hAnsi="宋体" w:hint="eastAsia"/>
          <w:color w:val="000000" w:themeColor="text1"/>
          <w:sz w:val="28"/>
          <w:szCs w:val="28"/>
        </w:rPr>
        <w:t>21</w:t>
      </w:r>
      <w:r w:rsidRPr="0091439F">
        <w:rPr>
          <w:rFonts w:ascii="宋体" w:hAnsi="宋体" w:hint="eastAsia"/>
          <w:color w:val="000000" w:themeColor="text1"/>
          <w:sz w:val="28"/>
          <w:szCs w:val="28"/>
        </w:rPr>
        <w:t>年秋季在校学生</w:t>
      </w:r>
      <w:r w:rsidR="00EE4FC5" w:rsidRPr="0091439F">
        <w:rPr>
          <w:rFonts w:ascii="宋体" w:hAnsi="宋体"/>
          <w:color w:val="000000" w:themeColor="text1"/>
          <w:sz w:val="28"/>
          <w:szCs w:val="28"/>
        </w:rPr>
        <w:t>613</w:t>
      </w:r>
      <w:r w:rsidRPr="0091439F">
        <w:rPr>
          <w:rFonts w:ascii="宋体" w:hAnsi="宋体" w:hint="eastAsia"/>
          <w:color w:val="000000" w:themeColor="text1"/>
          <w:sz w:val="28"/>
          <w:szCs w:val="28"/>
        </w:rPr>
        <w:t>人，享受国</w:t>
      </w:r>
      <w:proofErr w:type="gramStart"/>
      <w:r w:rsidRPr="0091439F">
        <w:rPr>
          <w:rFonts w:ascii="宋体" w:hAnsi="宋体" w:hint="eastAsia"/>
          <w:color w:val="000000" w:themeColor="text1"/>
          <w:sz w:val="28"/>
          <w:szCs w:val="28"/>
        </w:rPr>
        <w:t>家免</w:t>
      </w:r>
      <w:proofErr w:type="gramEnd"/>
      <w:r w:rsidRPr="0091439F">
        <w:rPr>
          <w:rFonts w:ascii="宋体" w:hAnsi="宋体" w:hint="eastAsia"/>
          <w:color w:val="000000" w:themeColor="text1"/>
          <w:sz w:val="28"/>
          <w:szCs w:val="28"/>
        </w:rPr>
        <w:t>学费的学生</w:t>
      </w:r>
      <w:r w:rsidR="00EE4FC5" w:rsidRPr="0091439F">
        <w:rPr>
          <w:rFonts w:ascii="宋体" w:hAnsi="宋体"/>
          <w:color w:val="000000" w:themeColor="text1"/>
          <w:sz w:val="28"/>
          <w:szCs w:val="28"/>
        </w:rPr>
        <w:t>448</w:t>
      </w:r>
      <w:r w:rsidRPr="0091439F">
        <w:rPr>
          <w:rFonts w:ascii="宋体" w:hAnsi="宋体" w:hint="eastAsia"/>
          <w:color w:val="000000" w:themeColor="text1"/>
          <w:sz w:val="28"/>
          <w:szCs w:val="28"/>
        </w:rPr>
        <w:t>人；助学金</w:t>
      </w:r>
      <w:r w:rsidR="00EE4FC5" w:rsidRPr="0091439F">
        <w:rPr>
          <w:rFonts w:ascii="宋体" w:hAnsi="宋体"/>
          <w:color w:val="000000" w:themeColor="text1"/>
          <w:sz w:val="28"/>
          <w:szCs w:val="28"/>
        </w:rPr>
        <w:t>256</w:t>
      </w:r>
      <w:r w:rsidRPr="0091439F">
        <w:rPr>
          <w:rFonts w:ascii="宋体" w:hAnsi="宋体" w:hint="eastAsia"/>
          <w:color w:val="000000" w:themeColor="text1"/>
          <w:sz w:val="28"/>
          <w:szCs w:val="28"/>
        </w:rPr>
        <w:t>人。全部学生的助学金和免学费都已通过中职</w:t>
      </w:r>
      <w:proofErr w:type="gramStart"/>
      <w:r w:rsidRPr="0091439F">
        <w:rPr>
          <w:rFonts w:ascii="宋体" w:hAnsi="宋体" w:hint="eastAsia"/>
          <w:color w:val="000000" w:themeColor="text1"/>
          <w:sz w:val="28"/>
          <w:szCs w:val="28"/>
        </w:rPr>
        <w:t>资助卡</w:t>
      </w:r>
      <w:proofErr w:type="gramEnd"/>
      <w:r w:rsidRPr="0091439F">
        <w:rPr>
          <w:rFonts w:ascii="宋体" w:hAnsi="宋体" w:hint="eastAsia"/>
          <w:color w:val="000000" w:themeColor="text1"/>
          <w:sz w:val="28"/>
          <w:szCs w:val="28"/>
        </w:rPr>
        <w:t>发放给了受助学生。</w:t>
      </w:r>
    </w:p>
    <w:p w:rsidR="00B575D7" w:rsidRPr="0091439F" w:rsidRDefault="00B575D7" w:rsidP="00B575D7">
      <w:pPr>
        <w:spacing w:line="560" w:lineRule="exact"/>
        <w:ind w:firstLineChars="200" w:firstLine="560"/>
        <w:rPr>
          <w:rFonts w:ascii="宋体" w:hAnsi="宋体"/>
          <w:color w:val="000000" w:themeColor="text1"/>
          <w:sz w:val="28"/>
          <w:szCs w:val="28"/>
        </w:rPr>
      </w:pPr>
      <w:r w:rsidRPr="0091439F">
        <w:rPr>
          <w:rFonts w:ascii="宋体" w:hAnsi="宋体" w:hint="eastAsia"/>
          <w:color w:val="000000" w:themeColor="text1"/>
          <w:sz w:val="28"/>
          <w:szCs w:val="28"/>
        </w:rPr>
        <w:t>我校还对于成绩优异和家庭特别困难的学生采取了给予奖助学金的办法，20</w:t>
      </w:r>
      <w:r w:rsidR="00546BE1" w:rsidRPr="0091439F">
        <w:rPr>
          <w:rFonts w:ascii="宋体" w:hAnsi="宋体" w:hint="eastAsia"/>
          <w:color w:val="000000" w:themeColor="text1"/>
          <w:sz w:val="28"/>
          <w:szCs w:val="28"/>
        </w:rPr>
        <w:t>21</w:t>
      </w:r>
      <w:r w:rsidRPr="0091439F">
        <w:rPr>
          <w:rFonts w:ascii="宋体" w:hAnsi="宋体" w:hint="eastAsia"/>
          <w:color w:val="000000" w:themeColor="text1"/>
          <w:sz w:val="28"/>
          <w:szCs w:val="28"/>
        </w:rPr>
        <w:t>年学校提供奖助学金金额</w:t>
      </w:r>
      <w:r w:rsidR="00546BE1" w:rsidRPr="0091439F">
        <w:rPr>
          <w:rFonts w:ascii="宋体" w:hAnsi="宋体" w:hint="eastAsia"/>
          <w:color w:val="000000" w:themeColor="text1"/>
          <w:sz w:val="28"/>
          <w:szCs w:val="28"/>
        </w:rPr>
        <w:t>5000</w:t>
      </w:r>
      <w:r w:rsidRPr="0091439F">
        <w:rPr>
          <w:rFonts w:ascii="宋体" w:hAnsi="宋体" w:hint="eastAsia"/>
          <w:color w:val="000000" w:themeColor="text1"/>
          <w:sz w:val="28"/>
          <w:szCs w:val="28"/>
        </w:rPr>
        <w:t>元</w:t>
      </w:r>
      <w:r w:rsidR="00437A5D" w:rsidRPr="0091439F">
        <w:rPr>
          <w:rFonts w:ascii="宋体" w:hAnsi="宋体" w:hint="eastAsia"/>
          <w:color w:val="000000" w:themeColor="text1"/>
          <w:sz w:val="28"/>
          <w:szCs w:val="28"/>
        </w:rPr>
        <w:t>，</w:t>
      </w:r>
      <w:r w:rsidRPr="0091439F">
        <w:rPr>
          <w:rFonts w:ascii="宋体" w:hAnsi="宋体" w:hint="eastAsia"/>
          <w:color w:val="000000" w:themeColor="text1"/>
          <w:sz w:val="28"/>
          <w:szCs w:val="28"/>
        </w:rPr>
        <w:t>。</w:t>
      </w:r>
    </w:p>
    <w:p w:rsidR="00B575D7" w:rsidRPr="00C03011" w:rsidRDefault="00B575D7" w:rsidP="00B575D7">
      <w:pPr>
        <w:spacing w:line="560" w:lineRule="exact"/>
        <w:ind w:firstLineChars="200" w:firstLine="560"/>
        <w:rPr>
          <w:rFonts w:ascii="宋体" w:hAnsi="宋体"/>
          <w:sz w:val="28"/>
          <w:szCs w:val="28"/>
        </w:rPr>
      </w:pPr>
      <w:r w:rsidRPr="00C03011">
        <w:rPr>
          <w:rFonts w:ascii="宋体" w:hAnsi="宋体" w:hint="eastAsia"/>
          <w:sz w:val="28"/>
          <w:szCs w:val="28"/>
        </w:rPr>
        <w:t>2.4就业服务及质量</w:t>
      </w:r>
    </w:p>
    <w:p w:rsidR="00B575D7" w:rsidRPr="00C03011" w:rsidRDefault="00B575D7" w:rsidP="00B575D7">
      <w:pPr>
        <w:widowControl/>
        <w:shd w:val="clear" w:color="auto" w:fill="FFFFFF"/>
        <w:spacing w:line="560" w:lineRule="exact"/>
        <w:ind w:firstLine="640"/>
        <w:rPr>
          <w:rFonts w:ascii="宋体" w:hAnsi="宋体"/>
          <w:sz w:val="28"/>
          <w:szCs w:val="28"/>
        </w:rPr>
      </w:pPr>
      <w:r w:rsidRPr="00C03011">
        <w:rPr>
          <w:rFonts w:ascii="宋体" w:hAnsi="宋体" w:hint="eastAsia"/>
          <w:sz w:val="28"/>
          <w:szCs w:val="28"/>
        </w:rPr>
        <w:t>我校围绕“以服务为宗旨，以就业为导向，以能力为本位，以改革求发展”的办学理念，高度重视学生就业工作，构建了就业服务体系，积极为毕业生拓宽就业渠道。</w:t>
      </w:r>
    </w:p>
    <w:p w:rsidR="00B575D7" w:rsidRPr="00C03011" w:rsidRDefault="00B575D7" w:rsidP="00B575D7">
      <w:pPr>
        <w:widowControl/>
        <w:shd w:val="clear" w:color="auto" w:fill="FFFFFF"/>
        <w:spacing w:line="560" w:lineRule="exact"/>
        <w:ind w:firstLine="640"/>
        <w:rPr>
          <w:rFonts w:ascii="宋体" w:hAnsi="宋体"/>
          <w:sz w:val="28"/>
          <w:szCs w:val="28"/>
        </w:rPr>
      </w:pPr>
      <w:r w:rsidRPr="00C03011">
        <w:rPr>
          <w:rFonts w:ascii="宋体" w:hAnsi="宋体" w:hint="eastAsia"/>
          <w:sz w:val="28"/>
          <w:szCs w:val="28"/>
        </w:rPr>
        <w:t>首先根据学生所学专业，有针对性的调研、选择、组织部分综合测评好的企事业单位到校面对面宣讲，通过开设就业指导课、企业家论坛等方式建立企业与学生的有效沟通渠道。每年的毕业生按照双向选择的原则，为每一位毕业生提供多个对口专业岗位，确保毕业生就业专业对口。</w:t>
      </w:r>
    </w:p>
    <w:p w:rsidR="00B575D7" w:rsidRPr="0091439F" w:rsidRDefault="00B575D7" w:rsidP="00B575D7">
      <w:pPr>
        <w:widowControl/>
        <w:shd w:val="clear" w:color="auto" w:fill="FFFFFF"/>
        <w:spacing w:line="560" w:lineRule="exact"/>
        <w:ind w:firstLine="640"/>
        <w:rPr>
          <w:rFonts w:ascii="宋体" w:hAnsi="宋体"/>
          <w:color w:val="000000" w:themeColor="text1"/>
          <w:sz w:val="28"/>
          <w:szCs w:val="28"/>
        </w:rPr>
      </w:pPr>
      <w:r w:rsidRPr="00C03011">
        <w:rPr>
          <w:rFonts w:ascii="宋体" w:hAnsi="宋体" w:hint="eastAsia"/>
          <w:sz w:val="28"/>
          <w:szCs w:val="28"/>
        </w:rPr>
        <w:t>另外学校还建立了完善的就业管理制度，构建了学生就业服务体系，定期到企事业单位进行走访，对毕业生长期跟踪服务，对相关问题逐一进行反馈和解决，工作</w:t>
      </w:r>
      <w:proofErr w:type="gramStart"/>
      <w:r w:rsidRPr="00C03011">
        <w:rPr>
          <w:rFonts w:ascii="宋体" w:hAnsi="宋体" w:hint="eastAsia"/>
          <w:sz w:val="28"/>
          <w:szCs w:val="28"/>
        </w:rPr>
        <w:t>不</w:t>
      </w:r>
      <w:proofErr w:type="gramEnd"/>
      <w:r w:rsidRPr="00C03011">
        <w:rPr>
          <w:rFonts w:ascii="宋体" w:hAnsi="宋体" w:hint="eastAsia"/>
          <w:sz w:val="28"/>
          <w:szCs w:val="28"/>
        </w:rPr>
        <w:t>适应的可再次安排就业，得到广大毕业生家长和用人单位的好评。</w:t>
      </w:r>
      <w:r w:rsidRPr="0091439F">
        <w:rPr>
          <w:rFonts w:ascii="宋体" w:hAnsi="宋体" w:hint="eastAsia"/>
          <w:color w:val="000000" w:themeColor="text1"/>
          <w:sz w:val="28"/>
          <w:szCs w:val="28"/>
        </w:rPr>
        <w:t>20</w:t>
      </w:r>
      <w:r w:rsidR="00E44DF4" w:rsidRPr="0091439F">
        <w:rPr>
          <w:rFonts w:ascii="宋体" w:hAnsi="宋体" w:hint="eastAsia"/>
          <w:color w:val="000000" w:themeColor="text1"/>
          <w:sz w:val="28"/>
          <w:szCs w:val="28"/>
        </w:rPr>
        <w:t>21</w:t>
      </w:r>
      <w:r w:rsidRPr="0091439F">
        <w:rPr>
          <w:rFonts w:ascii="宋体" w:hAnsi="宋体" w:hint="eastAsia"/>
          <w:color w:val="000000" w:themeColor="text1"/>
          <w:sz w:val="28"/>
          <w:szCs w:val="28"/>
        </w:rPr>
        <w:t>年毕业生</w:t>
      </w:r>
      <w:r w:rsidR="0091439F" w:rsidRPr="0091439F">
        <w:rPr>
          <w:rFonts w:ascii="宋体" w:hAnsi="宋体" w:hint="eastAsia"/>
          <w:color w:val="000000" w:themeColor="text1"/>
          <w:sz w:val="28"/>
          <w:szCs w:val="28"/>
        </w:rPr>
        <w:t>351人，</w:t>
      </w:r>
      <w:r w:rsidR="0091439F" w:rsidRPr="0091439F">
        <w:rPr>
          <w:rFonts w:ascii="宋体" w:hAnsi="宋体"/>
          <w:color w:val="000000" w:themeColor="text1"/>
          <w:sz w:val="28"/>
          <w:szCs w:val="28"/>
        </w:rPr>
        <w:t>其中</w:t>
      </w:r>
      <w:r w:rsidRPr="0091439F">
        <w:rPr>
          <w:rFonts w:ascii="宋体" w:hAnsi="宋体" w:hint="eastAsia"/>
          <w:color w:val="000000" w:themeColor="text1"/>
          <w:sz w:val="28"/>
          <w:szCs w:val="28"/>
        </w:rPr>
        <w:t>安排就业</w:t>
      </w:r>
      <w:r w:rsidR="00FB1E6D">
        <w:rPr>
          <w:rFonts w:ascii="宋体" w:hAnsi="宋体"/>
          <w:color w:val="000000" w:themeColor="text1"/>
          <w:sz w:val="28"/>
          <w:szCs w:val="28"/>
        </w:rPr>
        <w:t>162</w:t>
      </w:r>
      <w:r w:rsidR="0091439F" w:rsidRPr="0091439F">
        <w:rPr>
          <w:rFonts w:ascii="宋体" w:hAnsi="宋体" w:hint="eastAsia"/>
          <w:color w:val="000000" w:themeColor="text1"/>
          <w:sz w:val="28"/>
          <w:szCs w:val="28"/>
        </w:rPr>
        <w:t>人</w:t>
      </w:r>
      <w:r w:rsidRPr="0091439F">
        <w:rPr>
          <w:rFonts w:ascii="宋体" w:hAnsi="宋体" w:hint="eastAsia"/>
          <w:color w:val="000000" w:themeColor="text1"/>
          <w:sz w:val="28"/>
          <w:szCs w:val="28"/>
        </w:rPr>
        <w:t>，对口就业率9</w:t>
      </w:r>
      <w:r w:rsidR="00FB1E6D">
        <w:rPr>
          <w:rFonts w:ascii="宋体" w:hAnsi="宋体"/>
          <w:color w:val="000000" w:themeColor="text1"/>
          <w:sz w:val="28"/>
          <w:szCs w:val="28"/>
        </w:rPr>
        <w:t>2</w:t>
      </w:r>
      <w:r w:rsidRPr="0091439F">
        <w:rPr>
          <w:rFonts w:ascii="宋体" w:hAnsi="宋体" w:hint="eastAsia"/>
          <w:color w:val="000000" w:themeColor="text1"/>
          <w:sz w:val="28"/>
          <w:szCs w:val="28"/>
        </w:rPr>
        <w:t>%，自主创业5人，升学人数</w:t>
      </w:r>
      <w:r w:rsidR="00FB1E6D">
        <w:rPr>
          <w:rFonts w:ascii="宋体" w:hAnsi="宋体"/>
          <w:color w:val="000000" w:themeColor="text1"/>
          <w:sz w:val="28"/>
          <w:szCs w:val="28"/>
        </w:rPr>
        <w:t>184</w:t>
      </w:r>
      <w:r w:rsidRPr="0091439F">
        <w:rPr>
          <w:rFonts w:ascii="宋体" w:hAnsi="宋体" w:hint="eastAsia"/>
          <w:color w:val="000000" w:themeColor="text1"/>
          <w:sz w:val="28"/>
          <w:szCs w:val="28"/>
        </w:rPr>
        <w:t>人。毕业</w:t>
      </w:r>
      <w:r w:rsidRPr="0091439F">
        <w:rPr>
          <w:rFonts w:ascii="宋体" w:hAnsi="宋体" w:hint="eastAsia"/>
          <w:color w:val="000000" w:themeColor="text1"/>
          <w:sz w:val="28"/>
          <w:szCs w:val="28"/>
        </w:rPr>
        <w:lastRenderedPageBreak/>
        <w:t>生最高月薪达6000多元，最低月薪也在3000元以上，达到了企业、家长、学生、学校四满意。</w:t>
      </w:r>
    </w:p>
    <w:p w:rsidR="00B575D7" w:rsidRPr="00C03011" w:rsidRDefault="00B575D7" w:rsidP="00B575D7">
      <w:pPr>
        <w:widowControl/>
        <w:shd w:val="clear" w:color="auto" w:fill="FFFFFF"/>
        <w:spacing w:line="560" w:lineRule="exact"/>
        <w:ind w:firstLine="640"/>
        <w:rPr>
          <w:rFonts w:ascii="宋体" w:hAnsi="宋体"/>
          <w:color w:val="000000"/>
          <w:sz w:val="28"/>
          <w:szCs w:val="28"/>
        </w:rPr>
      </w:pPr>
      <w:r w:rsidRPr="00C03011">
        <w:rPr>
          <w:rFonts w:ascii="宋体" w:hAnsi="宋体" w:hint="eastAsia"/>
          <w:color w:val="000000"/>
          <w:sz w:val="28"/>
          <w:szCs w:val="28"/>
        </w:rPr>
        <w:t>2.5职业发展</w:t>
      </w:r>
    </w:p>
    <w:p w:rsidR="00B575D7" w:rsidRPr="00C03011" w:rsidRDefault="00B575D7" w:rsidP="00B575D7">
      <w:pPr>
        <w:widowControl/>
        <w:shd w:val="clear" w:color="auto" w:fill="FFFFFF"/>
        <w:spacing w:line="560" w:lineRule="exact"/>
        <w:ind w:firstLine="640"/>
        <w:rPr>
          <w:rFonts w:ascii="宋体" w:hAnsi="宋体"/>
          <w:sz w:val="28"/>
          <w:szCs w:val="28"/>
        </w:rPr>
      </w:pPr>
      <w:r w:rsidRPr="00C03011">
        <w:rPr>
          <w:rFonts w:ascii="宋体" w:hAnsi="宋体" w:hint="eastAsia"/>
          <w:sz w:val="28"/>
          <w:szCs w:val="28"/>
        </w:rPr>
        <w:t>当今社会，就业市场竞争激烈，帮助学生正确认识自己的潜能和专业，选择适合自己的职业与岗位，培养基本的职业素养与职业生涯规划能力，已成为我校教育改革与创新的一个重要方面。学校将学生的职业生涯规划作为一个重要课程，为学生的择业、就业、创业指明了方向。</w:t>
      </w:r>
    </w:p>
    <w:p w:rsidR="00B575D7" w:rsidRDefault="00B575D7" w:rsidP="00B575D7">
      <w:pPr>
        <w:widowControl/>
        <w:shd w:val="clear" w:color="auto" w:fill="FFFFFF"/>
        <w:spacing w:line="560" w:lineRule="exact"/>
        <w:rPr>
          <w:rFonts w:ascii="宋体" w:hAnsi="宋体" w:cs="宋体"/>
          <w:b/>
          <w:color w:val="333333"/>
          <w:kern w:val="0"/>
          <w:sz w:val="28"/>
          <w:szCs w:val="28"/>
        </w:rPr>
      </w:pPr>
      <w:r w:rsidRPr="00C03011">
        <w:rPr>
          <w:rFonts w:ascii="宋体" w:hAnsi="宋体" w:cs="宋体" w:hint="eastAsia"/>
          <w:b/>
          <w:color w:val="333333"/>
          <w:kern w:val="0"/>
          <w:sz w:val="28"/>
          <w:szCs w:val="28"/>
        </w:rPr>
        <w:t>3.质量保证措施</w:t>
      </w:r>
    </w:p>
    <w:p w:rsidR="00E44DF4" w:rsidRPr="0091439F" w:rsidRDefault="00E44DF4" w:rsidP="00E44DF4">
      <w:pPr>
        <w:spacing w:line="560" w:lineRule="exact"/>
        <w:rPr>
          <w:rFonts w:ascii="宋体" w:hAnsi="宋体" w:cs="宋体"/>
          <w:snapToGrid w:val="0"/>
          <w:color w:val="000000" w:themeColor="text1"/>
          <w:kern w:val="0"/>
          <w:sz w:val="28"/>
          <w:szCs w:val="28"/>
        </w:rPr>
      </w:pPr>
      <w:r w:rsidRPr="0091439F">
        <w:rPr>
          <w:rFonts w:ascii="宋体" w:hAnsi="宋体" w:cs="宋体" w:hint="eastAsia"/>
          <w:snapToGrid w:val="0"/>
          <w:color w:val="000000" w:themeColor="text1"/>
          <w:kern w:val="0"/>
          <w:sz w:val="28"/>
          <w:szCs w:val="28"/>
        </w:rPr>
        <w:t>3.1方案调整</w:t>
      </w:r>
    </w:p>
    <w:p w:rsidR="00E44DF4" w:rsidRPr="00C03011" w:rsidRDefault="00E44DF4" w:rsidP="00E44DF4">
      <w:pPr>
        <w:spacing w:line="560" w:lineRule="exact"/>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3.1</w:t>
      </w:r>
      <w:r>
        <w:rPr>
          <w:rFonts w:ascii="宋体" w:hAnsi="宋体" w:cs="宋体" w:hint="eastAsia"/>
          <w:snapToGrid w:val="0"/>
          <w:color w:val="333333"/>
          <w:kern w:val="0"/>
          <w:sz w:val="28"/>
          <w:szCs w:val="28"/>
        </w:rPr>
        <w:t>.1</w:t>
      </w:r>
      <w:r w:rsidRPr="00C03011">
        <w:rPr>
          <w:rFonts w:ascii="宋体" w:hAnsi="宋体" w:cs="宋体" w:hint="eastAsia"/>
          <w:snapToGrid w:val="0"/>
          <w:color w:val="333333"/>
          <w:kern w:val="0"/>
          <w:sz w:val="28"/>
          <w:szCs w:val="28"/>
        </w:rPr>
        <w:t>人才培养方案调整</w:t>
      </w:r>
    </w:p>
    <w:p w:rsidR="00E44DF4" w:rsidRPr="00C03011" w:rsidRDefault="00E44DF4" w:rsidP="00E44DF4">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通过对周边企业深入调研并根据</w:t>
      </w:r>
      <w:r>
        <w:rPr>
          <w:rFonts w:ascii="宋体" w:hAnsi="宋体" w:cs="宋体" w:hint="eastAsia"/>
          <w:snapToGrid w:val="0"/>
          <w:color w:val="333333"/>
          <w:kern w:val="0"/>
          <w:sz w:val="28"/>
          <w:szCs w:val="28"/>
        </w:rPr>
        <w:t>河南</w:t>
      </w:r>
      <w:r w:rsidRPr="00C03011">
        <w:rPr>
          <w:rFonts w:ascii="宋体" w:hAnsi="宋体" w:cs="宋体" w:hint="eastAsia"/>
          <w:snapToGrid w:val="0"/>
          <w:color w:val="333333"/>
          <w:kern w:val="0"/>
          <w:sz w:val="28"/>
          <w:szCs w:val="28"/>
        </w:rPr>
        <w:t>省和</w:t>
      </w:r>
      <w:r>
        <w:rPr>
          <w:rFonts w:ascii="宋体" w:hAnsi="宋体" w:cs="宋体" w:hint="eastAsia"/>
          <w:snapToGrid w:val="0"/>
          <w:color w:val="333333"/>
          <w:kern w:val="0"/>
          <w:sz w:val="28"/>
          <w:szCs w:val="28"/>
        </w:rPr>
        <w:t>南阳</w:t>
      </w:r>
      <w:r w:rsidRPr="00C03011">
        <w:rPr>
          <w:rFonts w:ascii="宋体" w:hAnsi="宋体" w:cs="宋体" w:hint="eastAsia"/>
          <w:snapToGrid w:val="0"/>
          <w:color w:val="333333"/>
          <w:kern w:val="0"/>
          <w:sz w:val="28"/>
          <w:szCs w:val="28"/>
        </w:rPr>
        <w:t xml:space="preserve">市社会经济发展与产业结构调整对人才的需求，制定了新的人才培养方案，形成了具有专业特色的培养模式建立各专业“技能为本，校企一体，随岗实习” 的人才培养模式。 </w:t>
      </w:r>
    </w:p>
    <w:p w:rsidR="00E44DF4" w:rsidRPr="00C03011" w:rsidRDefault="00E44DF4" w:rsidP="00E44DF4">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学校鼓励各教学部门积极与企业沟通联系，安排有专人负责，骨干专业建立了校企合作的长效机制，建立校外实习</w:t>
      </w:r>
      <w:r w:rsidR="0091439F">
        <w:rPr>
          <w:rFonts w:ascii="宋体" w:hAnsi="宋体" w:cs="宋体" w:hint="eastAsia"/>
          <w:snapToGrid w:val="0"/>
          <w:color w:val="333333"/>
          <w:kern w:val="0"/>
          <w:sz w:val="28"/>
          <w:szCs w:val="28"/>
        </w:rPr>
        <w:t>基地，开展实践教学，增强人才培养的针对性，提高学生就业适应能力，</w:t>
      </w:r>
      <w:r w:rsidRPr="00C03011">
        <w:rPr>
          <w:rFonts w:ascii="宋体" w:hAnsi="宋体" w:cs="宋体" w:hint="eastAsia"/>
          <w:snapToGrid w:val="0"/>
          <w:color w:val="333333"/>
          <w:kern w:val="0"/>
          <w:sz w:val="28"/>
          <w:szCs w:val="28"/>
        </w:rPr>
        <w:t>对学校的教学和就业起到了</w:t>
      </w:r>
      <w:proofErr w:type="gramStart"/>
      <w:r w:rsidRPr="00C03011">
        <w:rPr>
          <w:rFonts w:ascii="宋体" w:hAnsi="宋体" w:cs="宋体" w:hint="eastAsia"/>
          <w:snapToGrid w:val="0"/>
          <w:color w:val="333333"/>
          <w:kern w:val="0"/>
          <w:sz w:val="28"/>
          <w:szCs w:val="28"/>
        </w:rPr>
        <w:t>双促进</w:t>
      </w:r>
      <w:proofErr w:type="gramEnd"/>
      <w:r w:rsidRPr="00C03011">
        <w:rPr>
          <w:rFonts w:ascii="宋体" w:hAnsi="宋体" w:cs="宋体" w:hint="eastAsia"/>
          <w:snapToGrid w:val="0"/>
          <w:color w:val="333333"/>
          <w:kern w:val="0"/>
          <w:sz w:val="28"/>
          <w:szCs w:val="28"/>
        </w:rPr>
        <w:t>作用，为学生就业打下了良好的基础。</w:t>
      </w:r>
    </w:p>
    <w:p w:rsidR="00B575D7" w:rsidRPr="00C03011" w:rsidRDefault="00B575D7" w:rsidP="00E44DF4">
      <w:pPr>
        <w:spacing w:line="560" w:lineRule="exact"/>
        <w:rPr>
          <w:rFonts w:ascii="宋体" w:hAnsi="宋体" w:cs="Times New Roman"/>
          <w:sz w:val="28"/>
          <w:szCs w:val="28"/>
        </w:rPr>
      </w:pPr>
      <w:r w:rsidRPr="00C03011">
        <w:rPr>
          <w:rFonts w:ascii="宋体" w:hAnsi="宋体" w:hint="eastAsia"/>
          <w:sz w:val="28"/>
          <w:szCs w:val="28"/>
        </w:rPr>
        <w:t>3.1</w:t>
      </w:r>
      <w:r w:rsidR="00E44DF4">
        <w:rPr>
          <w:rFonts w:ascii="宋体" w:hAnsi="宋体" w:hint="eastAsia"/>
          <w:sz w:val="28"/>
          <w:szCs w:val="28"/>
        </w:rPr>
        <w:t>.2</w:t>
      </w:r>
      <w:r w:rsidRPr="00C03011">
        <w:rPr>
          <w:rFonts w:ascii="宋体" w:hAnsi="宋体" w:hint="eastAsia"/>
          <w:sz w:val="28"/>
          <w:szCs w:val="28"/>
        </w:rPr>
        <w:t>专业动态调整</w:t>
      </w:r>
    </w:p>
    <w:p w:rsidR="00B575D7" w:rsidRPr="00E44DF4" w:rsidRDefault="00B575D7" w:rsidP="00E44DF4">
      <w:pPr>
        <w:spacing w:line="560" w:lineRule="exact"/>
        <w:ind w:firstLineChars="200" w:firstLine="560"/>
        <w:rPr>
          <w:rFonts w:ascii="宋体" w:hAnsi="宋体" w:cs="宋体"/>
          <w:snapToGrid w:val="0"/>
          <w:color w:val="333333"/>
          <w:kern w:val="0"/>
          <w:sz w:val="28"/>
          <w:szCs w:val="28"/>
        </w:rPr>
      </w:pPr>
      <w:r w:rsidRPr="00E44DF4">
        <w:rPr>
          <w:rFonts w:ascii="宋体" w:hAnsi="宋体" w:cs="宋体" w:hint="eastAsia"/>
          <w:snapToGrid w:val="0"/>
          <w:color w:val="333333"/>
          <w:kern w:val="0"/>
          <w:sz w:val="28"/>
          <w:szCs w:val="28"/>
        </w:rPr>
        <w:t>20</w:t>
      </w:r>
      <w:r w:rsidR="004C4F6D">
        <w:rPr>
          <w:rFonts w:ascii="宋体" w:hAnsi="宋体" w:cs="宋体" w:hint="eastAsia"/>
          <w:snapToGrid w:val="0"/>
          <w:color w:val="333333"/>
          <w:kern w:val="0"/>
          <w:sz w:val="28"/>
          <w:szCs w:val="28"/>
        </w:rPr>
        <w:t>21</w:t>
      </w:r>
      <w:r w:rsidRPr="00E44DF4">
        <w:rPr>
          <w:rFonts w:ascii="宋体" w:hAnsi="宋体" w:cs="宋体" w:hint="eastAsia"/>
          <w:snapToGrid w:val="0"/>
          <w:color w:val="333333"/>
          <w:kern w:val="0"/>
          <w:sz w:val="28"/>
          <w:szCs w:val="28"/>
        </w:rPr>
        <w:t>年，根据市场需求，我校共开设</w:t>
      </w:r>
      <w:r w:rsidR="00437A5D" w:rsidRPr="00E44DF4">
        <w:rPr>
          <w:rFonts w:ascii="宋体" w:hAnsi="宋体" w:cs="宋体" w:hint="eastAsia"/>
          <w:snapToGrid w:val="0"/>
          <w:color w:val="333333"/>
          <w:kern w:val="0"/>
          <w:sz w:val="28"/>
          <w:szCs w:val="28"/>
        </w:rPr>
        <w:t>5</w:t>
      </w:r>
      <w:r w:rsidRPr="00E44DF4">
        <w:rPr>
          <w:rFonts w:ascii="宋体" w:hAnsi="宋体" w:cs="宋体" w:hint="eastAsia"/>
          <w:snapToGrid w:val="0"/>
          <w:color w:val="333333"/>
          <w:kern w:val="0"/>
          <w:sz w:val="28"/>
          <w:szCs w:val="28"/>
        </w:rPr>
        <w:t>个专业</w:t>
      </w:r>
      <w:r w:rsidR="00E44DF4">
        <w:rPr>
          <w:rFonts w:ascii="宋体" w:hAnsi="宋体" w:cs="宋体" w:hint="eastAsia"/>
          <w:snapToGrid w:val="0"/>
          <w:color w:val="333333"/>
          <w:kern w:val="0"/>
          <w:sz w:val="28"/>
          <w:szCs w:val="28"/>
        </w:rPr>
        <w:t>，</w:t>
      </w:r>
      <w:r w:rsidR="00437A5D" w:rsidRPr="00E44DF4">
        <w:rPr>
          <w:rFonts w:ascii="宋体" w:hAnsi="宋体" w:cs="宋体" w:hint="eastAsia"/>
          <w:snapToGrid w:val="0"/>
          <w:color w:val="333333"/>
          <w:kern w:val="0"/>
          <w:sz w:val="28"/>
          <w:szCs w:val="28"/>
        </w:rPr>
        <w:t>分别是</w:t>
      </w:r>
      <w:r w:rsidRPr="00E44DF4">
        <w:rPr>
          <w:rFonts w:ascii="宋体" w:hAnsi="宋体" w:cs="宋体" w:hint="eastAsia"/>
          <w:snapToGrid w:val="0"/>
          <w:color w:val="333333"/>
          <w:kern w:val="0"/>
          <w:sz w:val="28"/>
          <w:szCs w:val="28"/>
        </w:rPr>
        <w:t>计算机平面设计、农村经济综合管理、农</w:t>
      </w:r>
      <w:r w:rsidR="00437A5D" w:rsidRPr="00E44DF4">
        <w:rPr>
          <w:rFonts w:ascii="宋体" w:hAnsi="宋体" w:cs="宋体" w:hint="eastAsia"/>
          <w:snapToGrid w:val="0"/>
          <w:color w:val="333333"/>
          <w:kern w:val="0"/>
          <w:sz w:val="28"/>
          <w:szCs w:val="28"/>
        </w:rPr>
        <w:t>机设备应</w:t>
      </w:r>
      <w:r w:rsidRPr="00E44DF4">
        <w:rPr>
          <w:rFonts w:ascii="宋体" w:hAnsi="宋体" w:cs="宋体" w:hint="eastAsia"/>
          <w:snapToGrid w:val="0"/>
          <w:color w:val="333333"/>
          <w:kern w:val="0"/>
          <w:sz w:val="28"/>
          <w:szCs w:val="28"/>
        </w:rPr>
        <w:t>用与维护、电子电器应用与维修、数控技术</w:t>
      </w:r>
      <w:r w:rsidR="0091439F">
        <w:rPr>
          <w:rFonts w:ascii="宋体" w:hAnsi="宋体" w:cs="宋体" w:hint="eastAsia"/>
          <w:snapToGrid w:val="0"/>
          <w:color w:val="333333"/>
          <w:kern w:val="0"/>
          <w:sz w:val="28"/>
          <w:szCs w:val="28"/>
        </w:rPr>
        <w:t>应用</w:t>
      </w:r>
      <w:r w:rsidR="00437A5D" w:rsidRPr="00E44DF4">
        <w:rPr>
          <w:rFonts w:ascii="宋体" w:hAnsi="宋体" w:cs="宋体" w:hint="eastAsia"/>
          <w:snapToGrid w:val="0"/>
          <w:color w:val="333333"/>
          <w:kern w:val="0"/>
          <w:sz w:val="28"/>
          <w:szCs w:val="28"/>
        </w:rPr>
        <w:t>。</w:t>
      </w:r>
    </w:p>
    <w:p w:rsidR="00B575D7" w:rsidRPr="00E44DF4" w:rsidRDefault="00B575D7" w:rsidP="00E44DF4">
      <w:pPr>
        <w:spacing w:line="560" w:lineRule="exact"/>
        <w:ind w:firstLineChars="200" w:firstLine="560"/>
        <w:rPr>
          <w:rFonts w:ascii="宋体" w:hAnsi="宋体" w:cs="宋体"/>
          <w:snapToGrid w:val="0"/>
          <w:color w:val="333333"/>
          <w:kern w:val="0"/>
          <w:sz w:val="28"/>
          <w:szCs w:val="28"/>
        </w:rPr>
      </w:pPr>
      <w:r w:rsidRPr="00E44DF4">
        <w:rPr>
          <w:rFonts w:ascii="宋体" w:hAnsi="宋体" w:cs="宋体" w:hint="eastAsia"/>
          <w:snapToGrid w:val="0"/>
          <w:color w:val="333333"/>
          <w:kern w:val="0"/>
          <w:sz w:val="28"/>
          <w:szCs w:val="28"/>
        </w:rPr>
        <w:t>各专业都遵照国家、省</w:t>
      </w:r>
      <w:proofErr w:type="gramStart"/>
      <w:r w:rsidRPr="00E44DF4">
        <w:rPr>
          <w:rFonts w:ascii="宋体" w:hAnsi="宋体" w:cs="宋体" w:hint="eastAsia"/>
          <w:snapToGrid w:val="0"/>
          <w:color w:val="333333"/>
          <w:kern w:val="0"/>
          <w:sz w:val="28"/>
          <w:szCs w:val="28"/>
        </w:rPr>
        <w:t>颁教学</w:t>
      </w:r>
      <w:proofErr w:type="gramEnd"/>
      <w:r w:rsidRPr="00E44DF4">
        <w:rPr>
          <w:rFonts w:ascii="宋体" w:hAnsi="宋体" w:cs="宋体" w:hint="eastAsia"/>
          <w:snapToGrid w:val="0"/>
          <w:color w:val="333333"/>
          <w:kern w:val="0"/>
          <w:sz w:val="28"/>
          <w:szCs w:val="28"/>
        </w:rPr>
        <w:t>指导方案，参照职业资格考核标准，</w:t>
      </w:r>
      <w:r w:rsidRPr="00E44DF4">
        <w:rPr>
          <w:rFonts w:ascii="宋体" w:hAnsi="宋体" w:cs="宋体" w:hint="eastAsia"/>
          <w:snapToGrid w:val="0"/>
          <w:color w:val="333333"/>
          <w:kern w:val="0"/>
          <w:sz w:val="28"/>
          <w:szCs w:val="28"/>
        </w:rPr>
        <w:lastRenderedPageBreak/>
        <w:t>精心制订了专业知识和专业技能教学计划，精选专业知识和技能教材。各门课程都制订有培养目标、知识和技能达标训练流程、考核标准和考核细则。</w:t>
      </w:r>
    </w:p>
    <w:p w:rsidR="00B575D7" w:rsidRPr="00E44DF4" w:rsidRDefault="00B575D7" w:rsidP="00E44DF4">
      <w:pPr>
        <w:spacing w:line="560" w:lineRule="exact"/>
        <w:ind w:firstLineChars="200" w:firstLine="560"/>
        <w:rPr>
          <w:rFonts w:ascii="宋体" w:hAnsi="宋体" w:cs="宋体"/>
          <w:snapToGrid w:val="0"/>
          <w:color w:val="333333"/>
          <w:kern w:val="0"/>
          <w:sz w:val="28"/>
          <w:szCs w:val="28"/>
        </w:rPr>
      </w:pPr>
      <w:r w:rsidRPr="00E44DF4">
        <w:rPr>
          <w:rFonts w:ascii="宋体" w:hAnsi="宋体" w:cs="宋体" w:hint="eastAsia"/>
          <w:snapToGrid w:val="0"/>
          <w:color w:val="333333"/>
          <w:kern w:val="0"/>
          <w:sz w:val="28"/>
          <w:szCs w:val="28"/>
        </w:rPr>
        <w:t>本着“市场定位专业、岗位决定课程、内容服务社会”的专业建设理念，通过市场调研，了解本地经济发展状况和市场人才需求状况，建立了对接产业、企业、岗位的专业建设机制和专业设置的动态调整机制。</w:t>
      </w:r>
    </w:p>
    <w:p w:rsidR="00B575D7" w:rsidRPr="00E44DF4" w:rsidRDefault="00B575D7" w:rsidP="00E44DF4">
      <w:pPr>
        <w:spacing w:line="560" w:lineRule="exact"/>
        <w:ind w:firstLineChars="200" w:firstLine="560"/>
        <w:rPr>
          <w:rFonts w:ascii="宋体" w:hAnsi="宋体" w:cs="宋体"/>
          <w:snapToGrid w:val="0"/>
          <w:color w:val="333333"/>
          <w:kern w:val="0"/>
          <w:sz w:val="28"/>
          <w:szCs w:val="28"/>
        </w:rPr>
      </w:pPr>
      <w:r w:rsidRPr="00E44DF4">
        <w:rPr>
          <w:rFonts w:ascii="宋体" w:hAnsi="宋体" w:cs="宋体" w:hint="eastAsia"/>
          <w:snapToGrid w:val="0"/>
          <w:color w:val="333333"/>
          <w:kern w:val="0"/>
          <w:sz w:val="28"/>
          <w:szCs w:val="28"/>
        </w:rPr>
        <w:t>整个专业体系中的各专业互相关联、资源共享，与产业密切相关，各专业建设基础条件良好、设施配备齐全，专业教育资源与学生规模匹配，为地方经济发展做出了突出贡献，获得了较好的办学效益。</w:t>
      </w:r>
    </w:p>
    <w:p w:rsidR="00B575D7" w:rsidRDefault="00B575D7" w:rsidP="00B575D7">
      <w:pPr>
        <w:widowControl/>
        <w:shd w:val="clear" w:color="auto" w:fill="FFFFFF"/>
        <w:spacing w:line="560" w:lineRule="exact"/>
        <w:ind w:firstLineChars="194" w:firstLine="543"/>
        <w:rPr>
          <w:rFonts w:ascii="宋体" w:hAnsi="宋体"/>
          <w:sz w:val="28"/>
          <w:szCs w:val="28"/>
        </w:rPr>
      </w:pPr>
      <w:r w:rsidRPr="00C03011">
        <w:rPr>
          <w:rFonts w:ascii="宋体" w:hAnsi="宋体" w:hint="eastAsia"/>
          <w:sz w:val="28"/>
          <w:szCs w:val="28"/>
        </w:rPr>
        <w:t>3.2教育教学改革</w:t>
      </w:r>
    </w:p>
    <w:p w:rsidR="002A5F68" w:rsidRPr="0091439F" w:rsidRDefault="002A5F68" w:rsidP="00B575D7">
      <w:pPr>
        <w:widowControl/>
        <w:shd w:val="clear" w:color="auto" w:fill="FFFFFF"/>
        <w:spacing w:line="560" w:lineRule="exact"/>
        <w:ind w:firstLineChars="194" w:firstLine="543"/>
        <w:rPr>
          <w:rFonts w:ascii="宋体" w:hAnsi="宋体" w:cs="宋体"/>
          <w:snapToGrid w:val="0"/>
          <w:color w:val="333333"/>
          <w:kern w:val="0"/>
          <w:sz w:val="28"/>
          <w:szCs w:val="28"/>
        </w:rPr>
      </w:pPr>
      <w:r>
        <w:rPr>
          <w:rFonts w:hint="eastAsia"/>
          <w:color w:val="333333"/>
          <w:sz w:val="28"/>
          <w:szCs w:val="28"/>
        </w:rPr>
        <w:t>为了响应国家</w:t>
      </w:r>
      <w:r w:rsidRPr="00C03011">
        <w:rPr>
          <w:rFonts w:hint="eastAsia"/>
          <w:color w:val="333333"/>
          <w:sz w:val="28"/>
          <w:szCs w:val="28"/>
        </w:rPr>
        <w:t>深化教育教学改革</w:t>
      </w:r>
      <w:r w:rsidRPr="00C03011">
        <w:rPr>
          <w:rFonts w:hint="eastAsia"/>
          <w:color w:val="333333"/>
          <w:sz w:val="28"/>
          <w:szCs w:val="28"/>
        </w:rPr>
        <w:t>,</w:t>
      </w:r>
      <w:r>
        <w:rPr>
          <w:rFonts w:hint="eastAsia"/>
          <w:color w:val="333333"/>
          <w:sz w:val="28"/>
          <w:szCs w:val="28"/>
        </w:rPr>
        <w:t>推进教育工作发展，</w:t>
      </w:r>
      <w:r w:rsidRPr="00C03011">
        <w:rPr>
          <w:rFonts w:hint="eastAsia"/>
          <w:color w:val="333333"/>
          <w:sz w:val="28"/>
          <w:szCs w:val="28"/>
        </w:rPr>
        <w:t>学校及时根据国</w:t>
      </w:r>
      <w:r w:rsidRPr="0091439F">
        <w:rPr>
          <w:rFonts w:ascii="宋体" w:hAnsi="宋体" w:cs="宋体" w:hint="eastAsia"/>
          <w:snapToGrid w:val="0"/>
          <w:color w:val="333333"/>
          <w:kern w:val="0"/>
          <w:sz w:val="28"/>
          <w:szCs w:val="28"/>
        </w:rPr>
        <w:t>家对教育观念,教育体制,教育结构,人材培养模式,教学内容和教学方法所提出的新要求,组织教师学习贯彻新计划,新大纲,加强对教学计划、课程设置、教学方法的研究,并重新制定出实施</w:t>
      </w:r>
      <w:proofErr w:type="gramStart"/>
      <w:r w:rsidRPr="0091439F">
        <w:rPr>
          <w:rFonts w:ascii="宋体" w:hAnsi="宋体" w:cs="宋体" w:hint="eastAsia"/>
          <w:snapToGrid w:val="0"/>
          <w:color w:val="333333"/>
          <w:kern w:val="0"/>
          <w:sz w:val="28"/>
          <w:szCs w:val="28"/>
        </w:rPr>
        <w:t>性教学</w:t>
      </w:r>
      <w:proofErr w:type="gramEnd"/>
      <w:r w:rsidRPr="0091439F">
        <w:rPr>
          <w:rFonts w:ascii="宋体" w:hAnsi="宋体" w:cs="宋体" w:hint="eastAsia"/>
          <w:snapToGrid w:val="0"/>
          <w:color w:val="333333"/>
          <w:kern w:val="0"/>
          <w:sz w:val="28"/>
          <w:szCs w:val="28"/>
        </w:rPr>
        <w:t>计划。</w:t>
      </w:r>
    </w:p>
    <w:p w:rsidR="00E44DF4" w:rsidRPr="00C03011" w:rsidRDefault="00E44DF4" w:rsidP="00E44DF4">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3.2.1公共基础课</w:t>
      </w:r>
    </w:p>
    <w:p w:rsidR="00E44DF4" w:rsidRPr="00C03011" w:rsidRDefault="00E44DF4" w:rsidP="00E44DF4">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我校公共基础课程包括德育课、心理课、文化课（含语文、数学、英语和计算机应用基础）、</w:t>
      </w:r>
      <w:r>
        <w:rPr>
          <w:rFonts w:ascii="宋体" w:hAnsi="宋体" w:cs="宋体" w:hint="eastAsia"/>
          <w:snapToGrid w:val="0"/>
          <w:color w:val="333333"/>
          <w:kern w:val="0"/>
          <w:sz w:val="28"/>
          <w:szCs w:val="28"/>
        </w:rPr>
        <w:t>职业生涯规划、</w:t>
      </w:r>
      <w:r w:rsidRPr="00C03011">
        <w:rPr>
          <w:rFonts w:ascii="宋体" w:hAnsi="宋体" w:cs="宋体" w:hint="eastAsia"/>
          <w:snapToGrid w:val="0"/>
          <w:color w:val="333333"/>
          <w:kern w:val="0"/>
          <w:sz w:val="28"/>
          <w:szCs w:val="28"/>
        </w:rPr>
        <w:t>体育课等10门课程，在课程设置上占总课时比例38.67%</w:t>
      </w:r>
    </w:p>
    <w:p w:rsidR="00E44DF4" w:rsidRPr="00C03011" w:rsidRDefault="00E44DF4" w:rsidP="00E44DF4">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3.2.2专业设置</w:t>
      </w:r>
    </w:p>
    <w:p w:rsidR="00E44DF4" w:rsidRPr="00C03011" w:rsidRDefault="002A5F68" w:rsidP="002A5F68">
      <w:pPr>
        <w:spacing w:line="560" w:lineRule="exact"/>
        <w:ind w:firstLineChars="200" w:firstLine="560"/>
        <w:rPr>
          <w:rFonts w:ascii="宋体" w:hAnsi="宋体" w:cs="宋体"/>
          <w:snapToGrid w:val="0"/>
          <w:color w:val="333333"/>
          <w:kern w:val="0"/>
          <w:sz w:val="28"/>
          <w:szCs w:val="28"/>
        </w:rPr>
      </w:pPr>
      <w:r w:rsidRPr="00E44DF4">
        <w:rPr>
          <w:rFonts w:ascii="宋体" w:hAnsi="宋体" w:cs="宋体" w:hint="eastAsia"/>
          <w:snapToGrid w:val="0"/>
          <w:color w:val="333333"/>
          <w:kern w:val="0"/>
          <w:sz w:val="28"/>
          <w:szCs w:val="28"/>
        </w:rPr>
        <w:t>我校共开设</w:t>
      </w:r>
      <w:r>
        <w:rPr>
          <w:rFonts w:ascii="宋体" w:hAnsi="宋体" w:cs="宋体" w:hint="eastAsia"/>
          <w:snapToGrid w:val="0"/>
          <w:color w:val="333333"/>
          <w:kern w:val="0"/>
          <w:sz w:val="28"/>
          <w:szCs w:val="28"/>
        </w:rPr>
        <w:t>有</w:t>
      </w:r>
      <w:r w:rsidRPr="00E44DF4">
        <w:rPr>
          <w:rFonts w:ascii="宋体" w:hAnsi="宋体" w:cs="宋体" w:hint="eastAsia"/>
          <w:snapToGrid w:val="0"/>
          <w:color w:val="333333"/>
          <w:kern w:val="0"/>
          <w:sz w:val="28"/>
          <w:szCs w:val="28"/>
        </w:rPr>
        <w:t>计算机平面设计、农村经济综合管理、农机设备应用与维护、电子电器应用与维修、数控技术</w:t>
      </w:r>
      <w:r>
        <w:rPr>
          <w:rFonts w:ascii="宋体" w:hAnsi="宋体" w:cs="宋体" w:hint="eastAsia"/>
          <w:snapToGrid w:val="0"/>
          <w:color w:val="333333"/>
          <w:kern w:val="0"/>
          <w:sz w:val="28"/>
          <w:szCs w:val="28"/>
        </w:rPr>
        <w:t>五</w:t>
      </w:r>
      <w:r w:rsidR="00E44DF4" w:rsidRPr="00C03011">
        <w:rPr>
          <w:rFonts w:ascii="宋体" w:hAnsi="宋体" w:cs="宋体" w:hint="eastAsia"/>
          <w:snapToGrid w:val="0"/>
          <w:color w:val="333333"/>
          <w:kern w:val="0"/>
          <w:sz w:val="28"/>
          <w:szCs w:val="28"/>
        </w:rPr>
        <w:t>个专业的全日制学历教育。</w:t>
      </w:r>
    </w:p>
    <w:p w:rsidR="00E44DF4" w:rsidRPr="00C03011" w:rsidRDefault="00E44DF4" w:rsidP="00E44DF4">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lastRenderedPageBreak/>
        <w:t>3.2.3师资队伍</w:t>
      </w:r>
    </w:p>
    <w:p w:rsidR="00E44DF4" w:rsidRPr="00C03011" w:rsidRDefault="00E44DF4" w:rsidP="00E44DF4">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针对教学工作实际需求，对原有的各项教学工作制度进行了系统的研究和修订。采取定编、定岗、定责制度，使人尽其才，责任到位；实施职业教育教学标准活动，依据《教育部关于深化职业教育教学改革全面提高人才培养质量的若干意见》等文件精神要求，研究制定我校教育教学实施方案，强化教学过程管理，组织开展教学计划执行情况检查，注意教学效果的反馈与改进，专业带头人参与、研究、制定有关学校发展、专业建设、人才培养规划，教学改革工作，带领专业教师推进课程改革；积极加强与合作企业沟通，采纳企业对人才培养模式、教学模式的建议。开展教师企业实践安排 5 名教师参与企业实践。教师通过企业实践，深入企业、了解企业，学习专业知识与技能、了解企业管理，掌握生产流程。</w:t>
      </w:r>
    </w:p>
    <w:p w:rsidR="00E44DF4" w:rsidRPr="002A5F68" w:rsidRDefault="00E44DF4" w:rsidP="002A5F68">
      <w:pPr>
        <w:widowControl/>
        <w:shd w:val="clear" w:color="auto" w:fill="FFFFFF"/>
        <w:spacing w:line="560" w:lineRule="exact"/>
        <w:ind w:firstLineChars="194" w:firstLine="543"/>
        <w:rPr>
          <w:color w:val="333333"/>
          <w:sz w:val="28"/>
          <w:szCs w:val="28"/>
        </w:rPr>
      </w:pPr>
      <w:r w:rsidRPr="002A5F68">
        <w:rPr>
          <w:rFonts w:hint="eastAsia"/>
          <w:color w:val="333333"/>
          <w:sz w:val="28"/>
          <w:szCs w:val="28"/>
        </w:rPr>
        <w:t>对青年教师实行导师制的管理办法，同时加强对“双师型”教师队伍的建设，规范师资培养行为，保证师资队伍建设持续健康发展。</w:t>
      </w:r>
    </w:p>
    <w:p w:rsidR="00B575D7" w:rsidRPr="002A5F68" w:rsidRDefault="00B575D7" w:rsidP="002A5F68">
      <w:pPr>
        <w:widowControl/>
        <w:shd w:val="clear" w:color="auto" w:fill="FFFFFF"/>
        <w:spacing w:line="560" w:lineRule="exact"/>
        <w:ind w:firstLineChars="194" w:firstLine="543"/>
        <w:rPr>
          <w:color w:val="333333"/>
          <w:sz w:val="28"/>
          <w:szCs w:val="28"/>
        </w:rPr>
      </w:pPr>
      <w:r w:rsidRPr="002A5F68">
        <w:rPr>
          <w:rFonts w:hint="eastAsia"/>
          <w:color w:val="333333"/>
          <w:sz w:val="28"/>
          <w:szCs w:val="28"/>
        </w:rPr>
        <w:t>3.</w:t>
      </w:r>
      <w:r w:rsidR="001278C5">
        <w:rPr>
          <w:color w:val="333333"/>
          <w:sz w:val="28"/>
          <w:szCs w:val="28"/>
        </w:rPr>
        <w:t>2.4</w:t>
      </w:r>
      <w:r w:rsidRPr="002A5F68">
        <w:rPr>
          <w:rFonts w:hint="eastAsia"/>
          <w:color w:val="333333"/>
          <w:sz w:val="28"/>
          <w:szCs w:val="28"/>
        </w:rPr>
        <w:t>教师培养培训</w:t>
      </w:r>
    </w:p>
    <w:p w:rsidR="00B575D7" w:rsidRPr="00C03011" w:rsidRDefault="00B575D7" w:rsidP="002A5F68">
      <w:pPr>
        <w:widowControl/>
        <w:shd w:val="clear" w:color="auto" w:fill="FFFFFF"/>
        <w:spacing w:line="560" w:lineRule="exact"/>
        <w:ind w:firstLineChars="194" w:firstLine="543"/>
        <w:rPr>
          <w:color w:val="333333"/>
          <w:sz w:val="28"/>
          <w:szCs w:val="28"/>
        </w:rPr>
      </w:pPr>
      <w:r w:rsidRPr="00C03011">
        <w:rPr>
          <w:rFonts w:hint="eastAsia"/>
          <w:color w:val="333333"/>
          <w:sz w:val="28"/>
          <w:szCs w:val="28"/>
        </w:rPr>
        <w:t>强化师资队伍建设，提高师德水平和业务能力。我校积极开展师德师风教育，号召全体教师正视和重视师德师风问题，树立高尚的道德情操和精神追求，甘为人梯，乐于奉献，静下心来教书，潜下心来育人，努力做受学生爱戴、让人民满意的教师。同时，还定期召开普法大会，对师生进行法制教育。学校加大了教师的继续教育力度，努力提高教师的学历层次，并设立了教师专项培训经费，努力提高广大教师运用现代教育技术和开展创新教育实践的自觉性和能力水平。</w:t>
      </w:r>
    </w:p>
    <w:p w:rsidR="00B575D7" w:rsidRPr="00C03011" w:rsidRDefault="00B575D7" w:rsidP="00B575D7">
      <w:pPr>
        <w:widowControl/>
        <w:shd w:val="clear" w:color="auto" w:fill="FFFFFF"/>
        <w:spacing w:line="560" w:lineRule="exact"/>
        <w:ind w:firstLine="570"/>
        <w:rPr>
          <w:rFonts w:ascii="宋体" w:hAnsi="宋体" w:cs="宋体"/>
          <w:color w:val="333333"/>
          <w:kern w:val="0"/>
          <w:sz w:val="28"/>
          <w:szCs w:val="28"/>
        </w:rPr>
      </w:pPr>
      <w:r w:rsidRPr="00C03011">
        <w:rPr>
          <w:color w:val="333333"/>
          <w:sz w:val="28"/>
          <w:szCs w:val="28"/>
        </w:rPr>
        <w:t>3.</w:t>
      </w:r>
      <w:r w:rsidR="00FB1E6D">
        <w:rPr>
          <w:color w:val="333333"/>
          <w:sz w:val="28"/>
          <w:szCs w:val="28"/>
        </w:rPr>
        <w:t>3</w:t>
      </w:r>
      <w:r w:rsidRPr="00C03011">
        <w:rPr>
          <w:rFonts w:ascii="宋体" w:hAnsi="宋体" w:cs="宋体" w:hint="eastAsia"/>
          <w:color w:val="333333"/>
          <w:kern w:val="0"/>
          <w:sz w:val="28"/>
          <w:szCs w:val="28"/>
        </w:rPr>
        <w:t>加强学校管理，规范各项规章制度。</w:t>
      </w:r>
    </w:p>
    <w:p w:rsidR="001278C5" w:rsidRDefault="00B575D7" w:rsidP="001278C5">
      <w:pPr>
        <w:widowControl/>
        <w:shd w:val="clear" w:color="auto" w:fill="FFFFFF"/>
        <w:spacing w:line="560" w:lineRule="exact"/>
        <w:ind w:firstLineChars="194" w:firstLine="543"/>
        <w:rPr>
          <w:rFonts w:ascii="宋体" w:hAnsi="宋体" w:cs="宋体"/>
          <w:snapToGrid w:val="0"/>
          <w:color w:val="333333"/>
          <w:kern w:val="0"/>
          <w:sz w:val="28"/>
          <w:szCs w:val="28"/>
        </w:rPr>
      </w:pPr>
      <w:r w:rsidRPr="00902BB9">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3</w:t>
      </w:r>
      <w:r w:rsidRPr="00902BB9">
        <w:rPr>
          <w:rFonts w:ascii="宋体" w:hAnsi="宋体" w:cs="宋体" w:hint="eastAsia"/>
          <w:snapToGrid w:val="0"/>
          <w:color w:val="333333"/>
          <w:kern w:val="0"/>
          <w:sz w:val="28"/>
          <w:szCs w:val="28"/>
        </w:rPr>
        <w:t>.</w:t>
      </w:r>
      <w:r w:rsidR="004C4F6D">
        <w:rPr>
          <w:rFonts w:ascii="宋体" w:hAnsi="宋体" w:cs="宋体"/>
          <w:snapToGrid w:val="0"/>
          <w:color w:val="333333"/>
          <w:kern w:val="0"/>
          <w:sz w:val="28"/>
          <w:szCs w:val="28"/>
        </w:rPr>
        <w:t>1</w:t>
      </w:r>
      <w:r w:rsidRPr="00902BB9">
        <w:rPr>
          <w:rFonts w:ascii="宋体" w:hAnsi="宋体" w:cs="宋体" w:hint="eastAsia"/>
          <w:snapToGrid w:val="0"/>
          <w:color w:val="333333"/>
          <w:kern w:val="0"/>
          <w:sz w:val="28"/>
          <w:szCs w:val="28"/>
        </w:rPr>
        <w:t>加强教学组织与管理，严把教学质量关。</w:t>
      </w:r>
    </w:p>
    <w:p w:rsidR="004C4F6D" w:rsidRPr="00902BB9" w:rsidRDefault="004C4F6D" w:rsidP="004C4F6D">
      <w:pPr>
        <w:spacing w:line="560" w:lineRule="exact"/>
        <w:ind w:firstLineChars="200" w:firstLine="560"/>
        <w:rPr>
          <w:rFonts w:ascii="宋体" w:hAnsi="宋体" w:cs="宋体"/>
          <w:snapToGrid w:val="0"/>
          <w:color w:val="333333"/>
          <w:kern w:val="0"/>
          <w:sz w:val="28"/>
          <w:szCs w:val="28"/>
        </w:rPr>
      </w:pPr>
      <w:r w:rsidRPr="00902BB9">
        <w:rPr>
          <w:rFonts w:ascii="宋体" w:hAnsi="宋体" w:cs="宋体" w:hint="eastAsia"/>
          <w:snapToGrid w:val="0"/>
          <w:color w:val="333333"/>
          <w:kern w:val="0"/>
          <w:sz w:val="28"/>
          <w:szCs w:val="28"/>
        </w:rPr>
        <w:lastRenderedPageBreak/>
        <w:t>学校根据学校和学生的实际情况，制定了《南阳市电子中等专业学校教学常规》、《学分制与弹性学制实施细则》、《教师集体备课制度》、《学校教科研成果奖励办法》、《实验实习管理办法》、《学生考试考评办法》、《教育教学督导办法与实施细则》、《教师业绩考核细则》和《教师晋升暂行办法》。各项规章制度完善健全，奖惩措施规范可行，保障了教学与管理工作的顺利实施。</w:t>
      </w:r>
    </w:p>
    <w:p w:rsidR="001278C5" w:rsidRDefault="00B575D7" w:rsidP="004C4F6D">
      <w:pPr>
        <w:widowControl/>
        <w:shd w:val="clear" w:color="auto" w:fill="FFFFFF"/>
        <w:spacing w:line="560" w:lineRule="exact"/>
        <w:ind w:firstLineChars="250" w:firstLine="700"/>
        <w:rPr>
          <w:rFonts w:ascii="宋体" w:hAnsi="宋体" w:cs="宋体"/>
          <w:snapToGrid w:val="0"/>
          <w:color w:val="333333"/>
          <w:kern w:val="0"/>
          <w:sz w:val="28"/>
          <w:szCs w:val="28"/>
        </w:rPr>
      </w:pPr>
      <w:r w:rsidRPr="00902BB9">
        <w:rPr>
          <w:rFonts w:ascii="宋体" w:hAnsi="宋体" w:cs="宋体" w:hint="eastAsia"/>
          <w:snapToGrid w:val="0"/>
          <w:color w:val="333333"/>
          <w:kern w:val="0"/>
          <w:sz w:val="28"/>
          <w:szCs w:val="28"/>
        </w:rPr>
        <w:t>学校专门构建学校、行业、企业、研究机构和其他社会组织多方共同参与的教学评价机制；突出以能力为核心的学生评价模式，强化技能考核学生，促进课程考试与职业资格鉴定的衔接统一，提高学生综合职业素养，引导学生全面发展。</w:t>
      </w:r>
    </w:p>
    <w:p w:rsidR="00B575D7" w:rsidRPr="001278C5" w:rsidRDefault="001278C5" w:rsidP="001278C5">
      <w:pPr>
        <w:widowControl/>
        <w:shd w:val="clear" w:color="auto" w:fill="FFFFFF"/>
        <w:spacing w:line="560" w:lineRule="exact"/>
        <w:ind w:firstLineChars="194" w:firstLine="543"/>
        <w:rPr>
          <w:color w:val="000000" w:themeColor="text1"/>
          <w:sz w:val="28"/>
          <w:szCs w:val="28"/>
        </w:rPr>
      </w:pPr>
      <w:r w:rsidRPr="001278C5">
        <w:rPr>
          <w:rFonts w:hint="eastAsia"/>
          <w:color w:val="000000" w:themeColor="text1"/>
          <w:sz w:val="28"/>
          <w:szCs w:val="28"/>
        </w:rPr>
        <w:t>教学中积极引进先进的教学手段，鼓励教师改进教学方法，全部实现信息化教学，同时坚持校、科、教研组三级听课制度。全年共组织全校性教育教学公开课</w:t>
      </w:r>
      <w:r w:rsidRPr="001278C5">
        <w:rPr>
          <w:color w:val="000000" w:themeColor="text1"/>
          <w:sz w:val="28"/>
          <w:szCs w:val="28"/>
        </w:rPr>
        <w:t>136</w:t>
      </w:r>
      <w:r w:rsidRPr="001278C5">
        <w:rPr>
          <w:rFonts w:hint="eastAsia"/>
          <w:color w:val="000000" w:themeColor="text1"/>
          <w:sz w:val="28"/>
          <w:szCs w:val="28"/>
        </w:rPr>
        <w:t>次，参加听课人数</w:t>
      </w:r>
      <w:r w:rsidRPr="001278C5">
        <w:rPr>
          <w:color w:val="000000" w:themeColor="text1"/>
          <w:sz w:val="28"/>
          <w:szCs w:val="28"/>
        </w:rPr>
        <w:t>692</w:t>
      </w:r>
      <w:r w:rsidRPr="001278C5">
        <w:rPr>
          <w:rFonts w:hint="eastAsia"/>
          <w:color w:val="000000" w:themeColor="text1"/>
          <w:sz w:val="28"/>
          <w:szCs w:val="28"/>
        </w:rPr>
        <w:t>人次，并及时组织评教，将收集到的意见和建议反馈给授课教师，取得了良好的教学促进效果。</w:t>
      </w:r>
    </w:p>
    <w:p w:rsidR="00B575D7" w:rsidRDefault="00B575D7" w:rsidP="00902BB9">
      <w:pPr>
        <w:spacing w:line="560" w:lineRule="exact"/>
        <w:ind w:firstLineChars="200" w:firstLine="560"/>
        <w:rPr>
          <w:rFonts w:ascii="宋体" w:hAnsi="宋体" w:cs="宋体"/>
          <w:snapToGrid w:val="0"/>
          <w:color w:val="333333"/>
          <w:kern w:val="0"/>
          <w:sz w:val="28"/>
          <w:szCs w:val="28"/>
        </w:rPr>
      </w:pPr>
      <w:r w:rsidRPr="00902BB9">
        <w:rPr>
          <w:rFonts w:ascii="宋体" w:hAnsi="宋体" w:cs="宋体" w:hint="eastAsia"/>
          <w:snapToGrid w:val="0"/>
          <w:color w:val="333333"/>
          <w:kern w:val="0"/>
          <w:sz w:val="28"/>
          <w:szCs w:val="28"/>
        </w:rPr>
        <w:t>加强实验实习教学，突出技术技能训练。首先，建立健全实践实习基地，在物质上保证各教学模块实验实习顺利进行。其次，对实践</w:t>
      </w:r>
      <w:proofErr w:type="gramStart"/>
      <w:r w:rsidRPr="00902BB9">
        <w:rPr>
          <w:rFonts w:ascii="宋体" w:hAnsi="宋体" w:cs="宋体" w:hint="eastAsia"/>
          <w:snapToGrid w:val="0"/>
          <w:color w:val="333333"/>
          <w:kern w:val="0"/>
          <w:sz w:val="28"/>
          <w:szCs w:val="28"/>
        </w:rPr>
        <w:t>课提出</w:t>
      </w:r>
      <w:proofErr w:type="gramEnd"/>
      <w:r w:rsidRPr="00902BB9">
        <w:rPr>
          <w:rFonts w:ascii="宋体" w:hAnsi="宋体" w:cs="宋体" w:hint="eastAsia"/>
          <w:snapToGrid w:val="0"/>
          <w:color w:val="333333"/>
          <w:kern w:val="0"/>
          <w:sz w:val="28"/>
          <w:szCs w:val="28"/>
        </w:rPr>
        <w:t>明确要求，制定各专业、各课程实习大纲，强调实验实习开出率</w:t>
      </w:r>
      <w:r w:rsidRPr="00902BB9">
        <w:rPr>
          <w:rFonts w:ascii="宋体" w:hAnsi="宋体" w:cs="宋体"/>
          <w:snapToGrid w:val="0"/>
          <w:color w:val="333333"/>
          <w:kern w:val="0"/>
          <w:sz w:val="28"/>
          <w:szCs w:val="28"/>
        </w:rPr>
        <w:t>100%</w:t>
      </w:r>
      <w:r w:rsidRPr="00902BB9">
        <w:rPr>
          <w:rFonts w:ascii="宋体" w:hAnsi="宋体" w:cs="宋体" w:hint="eastAsia"/>
          <w:snapToGrid w:val="0"/>
          <w:color w:val="333333"/>
          <w:kern w:val="0"/>
          <w:sz w:val="28"/>
          <w:szCs w:val="28"/>
        </w:rPr>
        <w:t>、教师实践</w:t>
      </w:r>
      <w:proofErr w:type="gramStart"/>
      <w:r w:rsidRPr="00902BB9">
        <w:rPr>
          <w:rFonts w:ascii="宋体" w:hAnsi="宋体" w:cs="宋体" w:hint="eastAsia"/>
          <w:snapToGrid w:val="0"/>
          <w:color w:val="333333"/>
          <w:kern w:val="0"/>
          <w:sz w:val="28"/>
          <w:szCs w:val="28"/>
        </w:rPr>
        <w:t>课能力</w:t>
      </w:r>
      <w:proofErr w:type="gramEnd"/>
      <w:r w:rsidRPr="00902BB9">
        <w:rPr>
          <w:rFonts w:ascii="宋体" w:hAnsi="宋体" w:cs="宋体" w:hint="eastAsia"/>
          <w:snapToGrid w:val="0"/>
          <w:color w:val="333333"/>
          <w:kern w:val="0"/>
          <w:sz w:val="28"/>
          <w:szCs w:val="28"/>
        </w:rPr>
        <w:t>和学生实践能力三达标。</w:t>
      </w:r>
    </w:p>
    <w:p w:rsidR="001278C5" w:rsidRPr="00C03011" w:rsidRDefault="001278C5" w:rsidP="001278C5">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3</w:t>
      </w:r>
      <w:r w:rsidRPr="00C03011">
        <w:rPr>
          <w:rFonts w:ascii="宋体" w:hAnsi="宋体" w:cs="宋体" w:hint="eastAsia"/>
          <w:snapToGrid w:val="0"/>
          <w:color w:val="333333"/>
          <w:kern w:val="0"/>
          <w:sz w:val="28"/>
          <w:szCs w:val="28"/>
        </w:rPr>
        <w:t>.</w:t>
      </w:r>
      <w:r w:rsidR="004C4F6D">
        <w:rPr>
          <w:rFonts w:ascii="宋体" w:hAnsi="宋体" w:cs="宋体"/>
          <w:snapToGrid w:val="0"/>
          <w:color w:val="333333"/>
          <w:kern w:val="0"/>
          <w:sz w:val="28"/>
          <w:szCs w:val="28"/>
        </w:rPr>
        <w:t>2</w:t>
      </w:r>
      <w:r w:rsidRPr="00C03011">
        <w:rPr>
          <w:rFonts w:ascii="宋体" w:hAnsi="宋体" w:cs="宋体" w:hint="eastAsia"/>
          <w:snapToGrid w:val="0"/>
          <w:color w:val="333333"/>
          <w:kern w:val="0"/>
          <w:sz w:val="28"/>
          <w:szCs w:val="28"/>
        </w:rPr>
        <w:t xml:space="preserve">学生管理  </w:t>
      </w:r>
    </w:p>
    <w:p w:rsidR="001278C5" w:rsidRPr="00C03011" w:rsidRDefault="001278C5" w:rsidP="001278C5">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我校严格落实国家教育部《中等职业学校管理规程》，严格执行国家教育行政部门发布的中等职业学校学生学籍管理及其他有关规定，认真做好学生入学注册、课堂教学、成绩考核、实习实训、学籍变动、纪律与考勤、奖励与处分以及毕业、结业等各项管理工作。并</w:t>
      </w:r>
      <w:r w:rsidRPr="00C03011">
        <w:rPr>
          <w:rFonts w:ascii="宋体" w:hAnsi="宋体" w:cs="宋体" w:hint="eastAsia"/>
          <w:snapToGrid w:val="0"/>
          <w:color w:val="333333"/>
          <w:kern w:val="0"/>
          <w:sz w:val="28"/>
          <w:szCs w:val="28"/>
        </w:rPr>
        <w:lastRenderedPageBreak/>
        <w:t>根据我校实际，注重了学生自我管理能力的培养。</w:t>
      </w:r>
    </w:p>
    <w:p w:rsidR="001278C5" w:rsidRPr="00C03011" w:rsidRDefault="001278C5" w:rsidP="001278C5">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建立学风督察巡视常态化机制。学校始终将学风建设</w:t>
      </w:r>
      <w:proofErr w:type="gramStart"/>
      <w:r w:rsidRPr="00C03011">
        <w:rPr>
          <w:rFonts w:ascii="宋体" w:hAnsi="宋体" w:cs="宋体" w:hint="eastAsia"/>
          <w:snapToGrid w:val="0"/>
          <w:color w:val="333333"/>
          <w:kern w:val="0"/>
          <w:sz w:val="28"/>
          <w:szCs w:val="28"/>
        </w:rPr>
        <w:t>做为</w:t>
      </w:r>
      <w:proofErr w:type="gramEnd"/>
      <w:r w:rsidRPr="00C03011">
        <w:rPr>
          <w:rFonts w:ascii="宋体" w:hAnsi="宋体" w:cs="宋体" w:hint="eastAsia"/>
          <w:snapToGrid w:val="0"/>
          <w:color w:val="333333"/>
          <w:kern w:val="0"/>
          <w:sz w:val="28"/>
          <w:szCs w:val="28"/>
        </w:rPr>
        <w:t>学生工作重点，结合学校的量化考核细则，通过学生处不定时检查，班主任及时参与课堂管理，学生之间开展“一对一”帮扶活动，使学风督察巡视常态化。</w:t>
      </w:r>
    </w:p>
    <w:p w:rsidR="001278C5" w:rsidRPr="00C03011" w:rsidRDefault="001278C5" w:rsidP="001278C5">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培养学生参与意识，探索学生自我管理模式。自主管理是管理的升华。中职学生具有独立人格与尊严，具备自主管理的潜质。我们大胆相信学生，使用学生。校学生会设主席、副主席各一名，学习部、生活部、文艺部、体育部部长副部长各一名，同时还设立了学生自律委员会，由每班推选一名同学共同组成；学生会各部在学生处领导下，组织开展各种校园文体活动和社团活动，学生</w:t>
      </w:r>
      <w:proofErr w:type="gramStart"/>
      <w:r w:rsidRPr="00C03011">
        <w:rPr>
          <w:rFonts w:ascii="宋体" w:hAnsi="宋体" w:cs="宋体" w:hint="eastAsia"/>
          <w:snapToGrid w:val="0"/>
          <w:color w:val="333333"/>
          <w:kern w:val="0"/>
          <w:sz w:val="28"/>
          <w:szCs w:val="28"/>
        </w:rPr>
        <w:t>处每年</w:t>
      </w:r>
      <w:proofErr w:type="gramEnd"/>
      <w:r w:rsidRPr="00C03011">
        <w:rPr>
          <w:rFonts w:ascii="宋体" w:hAnsi="宋体" w:cs="宋体" w:hint="eastAsia"/>
          <w:snapToGrid w:val="0"/>
          <w:color w:val="333333"/>
          <w:kern w:val="0"/>
          <w:sz w:val="28"/>
          <w:szCs w:val="28"/>
        </w:rPr>
        <w:t>对学生会进行考评改选，不断加强对学生会干部培训，提高各个部门的工作能力，使他们成为学校学生管理工作的排头兵。因此我们学校的毕业生在升入高等学院后很快就成为了高校的学生会骨干。</w:t>
      </w:r>
    </w:p>
    <w:p w:rsidR="001278C5" w:rsidRPr="00C03011" w:rsidRDefault="001278C5" w:rsidP="001278C5">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加强班主任队伍建设，树立新的管理理念。在班主任的选聘上，严格坚持选聘标准，坚持公平竞争，择优上岗的原，实行自荐与群众推荐相结合，老中青相结合形，推选师德高尚，责任心强，熟悉班级管理，教育教学经验丰富，作风民主，办事公道，深受学生爱戴，在教师中有较高威望的教师担任班主任。注重班主任管理水平的提高，通过班主任培训及建立班主任评比制度，不断更新班主任现代教育管理理念，提高工作能力和积极性。</w:t>
      </w:r>
    </w:p>
    <w:p w:rsidR="00B575D7" w:rsidRPr="00C03011" w:rsidRDefault="00B575D7" w:rsidP="004C4F6D">
      <w:pPr>
        <w:spacing w:line="560" w:lineRule="exact"/>
        <w:ind w:firstLineChars="200" w:firstLine="560"/>
        <w:rPr>
          <w:rFonts w:ascii="宋体" w:hAnsi="宋体" w:cs="宋体"/>
          <w:color w:val="333333"/>
          <w:kern w:val="0"/>
          <w:sz w:val="28"/>
          <w:szCs w:val="28"/>
        </w:rPr>
      </w:pPr>
      <w:r w:rsidRPr="00902BB9">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3</w:t>
      </w:r>
      <w:r w:rsidRPr="00902BB9">
        <w:rPr>
          <w:rFonts w:ascii="宋体" w:hAnsi="宋体" w:cs="宋体" w:hint="eastAsia"/>
          <w:snapToGrid w:val="0"/>
          <w:color w:val="333333"/>
          <w:kern w:val="0"/>
          <w:sz w:val="28"/>
          <w:szCs w:val="28"/>
        </w:rPr>
        <w:t>.</w:t>
      </w:r>
      <w:r w:rsidR="004C4F6D">
        <w:rPr>
          <w:rFonts w:ascii="宋体" w:hAnsi="宋体" w:cs="宋体"/>
          <w:snapToGrid w:val="0"/>
          <w:color w:val="333333"/>
          <w:kern w:val="0"/>
          <w:sz w:val="28"/>
          <w:szCs w:val="28"/>
        </w:rPr>
        <w:t>3</w:t>
      </w:r>
      <w:r w:rsidR="00045A39">
        <w:rPr>
          <w:rFonts w:ascii="宋体" w:hAnsi="宋体" w:cs="宋体" w:hint="eastAsia"/>
          <w:snapToGrid w:val="0"/>
          <w:color w:val="333333"/>
          <w:kern w:val="0"/>
          <w:sz w:val="28"/>
          <w:szCs w:val="28"/>
        </w:rPr>
        <w:t>后勤</w:t>
      </w:r>
      <w:r w:rsidR="00045A39">
        <w:rPr>
          <w:rFonts w:ascii="宋体" w:hAnsi="宋体" w:cs="宋体"/>
          <w:snapToGrid w:val="0"/>
          <w:color w:val="333333"/>
          <w:kern w:val="0"/>
          <w:sz w:val="28"/>
          <w:szCs w:val="28"/>
        </w:rPr>
        <w:t>管理、</w:t>
      </w:r>
      <w:r w:rsidR="001D65D0" w:rsidRPr="00902BB9">
        <w:rPr>
          <w:rFonts w:ascii="宋体" w:hAnsi="宋体" w:cs="宋体" w:hint="eastAsia"/>
          <w:snapToGrid w:val="0"/>
          <w:color w:val="333333"/>
          <w:kern w:val="0"/>
          <w:sz w:val="28"/>
          <w:szCs w:val="28"/>
        </w:rPr>
        <w:t>财务管理。</w:t>
      </w:r>
      <w:r w:rsidR="00045A39" w:rsidRPr="00C03011">
        <w:rPr>
          <w:rFonts w:ascii="宋体" w:hAnsi="宋体" w:cs="宋体" w:hint="eastAsia"/>
          <w:snapToGrid w:val="0"/>
          <w:color w:val="333333"/>
          <w:kern w:val="0"/>
          <w:sz w:val="28"/>
          <w:szCs w:val="28"/>
        </w:rPr>
        <w:t>我校后勤工作始终坚持以教学为中心，做好服务保障，确保教育教学工作高效运转。校总务处具体负责学校的后勤和财务管理工作。总务处按照规定，建立和完善了设备设</w:t>
      </w:r>
      <w:r w:rsidR="00045A39" w:rsidRPr="00C03011">
        <w:rPr>
          <w:rFonts w:ascii="宋体" w:hAnsi="宋体" w:cs="宋体" w:hint="eastAsia"/>
          <w:snapToGrid w:val="0"/>
          <w:color w:val="333333"/>
          <w:kern w:val="0"/>
          <w:sz w:val="28"/>
          <w:szCs w:val="28"/>
        </w:rPr>
        <w:lastRenderedPageBreak/>
        <w:t>施采购、管理和使用制度，加强了对教学设施，实习实</w:t>
      </w:r>
      <w:proofErr w:type="gramStart"/>
      <w:r w:rsidR="00045A39" w:rsidRPr="00C03011">
        <w:rPr>
          <w:rFonts w:ascii="宋体" w:hAnsi="宋体" w:cs="宋体" w:hint="eastAsia"/>
          <w:snapToGrid w:val="0"/>
          <w:color w:val="333333"/>
          <w:kern w:val="0"/>
          <w:sz w:val="28"/>
          <w:szCs w:val="28"/>
        </w:rPr>
        <w:t>训设施</w:t>
      </w:r>
      <w:proofErr w:type="gramEnd"/>
      <w:r w:rsidR="00045A39" w:rsidRPr="00C03011">
        <w:rPr>
          <w:rFonts w:ascii="宋体" w:hAnsi="宋体" w:cs="宋体" w:hint="eastAsia"/>
          <w:snapToGrid w:val="0"/>
          <w:color w:val="333333"/>
          <w:kern w:val="0"/>
          <w:sz w:val="28"/>
          <w:szCs w:val="28"/>
        </w:rPr>
        <w:t>的管理。认真做好资产的登记、使用、维护、折旧和报废等资产管理工作。</w:t>
      </w:r>
      <w:r w:rsidRPr="00902BB9">
        <w:rPr>
          <w:rFonts w:ascii="宋体" w:hAnsi="宋体" w:cs="宋体" w:hint="eastAsia"/>
          <w:snapToGrid w:val="0"/>
          <w:color w:val="333333"/>
          <w:kern w:val="0"/>
          <w:sz w:val="28"/>
          <w:szCs w:val="28"/>
        </w:rPr>
        <w:t>学校有严格的财务管理制度，配备有专职财会人员，执行国家统一的会计制度，符合国家颁布的《企业会计准则》和《民间非营利组织会计制度》。各项财务收支管理公开、透明，制</w:t>
      </w:r>
      <w:r w:rsidRPr="00C03011">
        <w:rPr>
          <w:rFonts w:ascii="宋体" w:hAnsi="宋体" w:cs="宋体" w:hint="eastAsia"/>
          <w:color w:val="333333"/>
          <w:kern w:val="0"/>
          <w:sz w:val="28"/>
          <w:szCs w:val="28"/>
        </w:rPr>
        <w:t>度健全，账目建设严格按照国家有关规定执行。</w:t>
      </w:r>
    </w:p>
    <w:p w:rsidR="00B575D7" w:rsidRPr="00816EC0" w:rsidRDefault="00B575D7" w:rsidP="00816EC0">
      <w:pPr>
        <w:spacing w:line="560" w:lineRule="exact"/>
        <w:ind w:firstLineChars="200" w:firstLine="560"/>
        <w:rPr>
          <w:color w:val="333333"/>
          <w:sz w:val="28"/>
          <w:szCs w:val="28"/>
        </w:rPr>
      </w:pPr>
      <w:r w:rsidRPr="00C03011">
        <w:rPr>
          <w:rFonts w:ascii="宋体" w:hAnsi="宋体" w:cs="宋体" w:hint="eastAsia"/>
          <w:color w:val="000000"/>
          <w:kern w:val="0"/>
          <w:sz w:val="28"/>
          <w:szCs w:val="28"/>
        </w:rPr>
        <w:t>3.</w:t>
      </w:r>
      <w:r w:rsidR="00FB1E6D">
        <w:rPr>
          <w:rFonts w:ascii="宋体" w:hAnsi="宋体" w:cs="宋体"/>
          <w:color w:val="000000"/>
          <w:kern w:val="0"/>
          <w:sz w:val="28"/>
          <w:szCs w:val="28"/>
        </w:rPr>
        <w:t>3</w:t>
      </w:r>
      <w:r w:rsidRPr="00C03011">
        <w:rPr>
          <w:rFonts w:ascii="宋体" w:hAnsi="宋体" w:cs="宋体" w:hint="eastAsia"/>
          <w:color w:val="000000"/>
          <w:kern w:val="0"/>
          <w:sz w:val="28"/>
          <w:szCs w:val="28"/>
        </w:rPr>
        <w:t>.</w:t>
      </w:r>
      <w:r w:rsidR="004C4F6D">
        <w:rPr>
          <w:rFonts w:ascii="宋体" w:hAnsi="宋体" w:cs="宋体"/>
          <w:color w:val="000000"/>
          <w:kern w:val="0"/>
          <w:sz w:val="28"/>
          <w:szCs w:val="28"/>
        </w:rPr>
        <w:t>4</w:t>
      </w:r>
      <w:r w:rsidR="001D65D0">
        <w:rPr>
          <w:rFonts w:ascii="宋体" w:hAnsi="宋体" w:cs="宋体" w:hint="eastAsia"/>
          <w:color w:val="000000"/>
          <w:kern w:val="0"/>
          <w:sz w:val="28"/>
          <w:szCs w:val="28"/>
        </w:rPr>
        <w:t>安全管理。</w:t>
      </w:r>
      <w:r w:rsidRPr="00C03011">
        <w:rPr>
          <w:rFonts w:ascii="宋体" w:hAnsi="宋体" w:cs="宋体" w:hint="eastAsia"/>
          <w:color w:val="333333"/>
          <w:kern w:val="0"/>
          <w:sz w:val="28"/>
          <w:szCs w:val="28"/>
        </w:rPr>
        <w:t>学校始终把安全工作摆在突出位置来抓，成立了以校长为组长，分管副校长为常务副组长，其他校级领导为副组长，各处室主任、保卫科、班主任等共同参与的安全工作领导小组，下设办公室，挂靠在政教处，具体负责落实、检查、协调等工作。制定了《南阳市电子中专安全工作条例》、《安全教育规范》、《安全检查制度》和《安全目标责任书》。每学期都制定出安全教育、管理检查计划。政教处和班主任都写有安全教案、安全检查、整改记录，层层签订《安全目标责任书》。把涉及师生安全的相关内容进行认真分解，具体落实到人，做到每一项工作都有相应的专管人员和主管领导，防</w:t>
      </w:r>
      <w:r w:rsidRPr="00816EC0">
        <w:rPr>
          <w:rFonts w:hint="eastAsia"/>
          <w:color w:val="333333"/>
          <w:sz w:val="28"/>
          <w:szCs w:val="28"/>
        </w:rPr>
        <w:t>止了工作上的相互推诿。从而形成了以校长亲自抓，分管副校长具体抓，政教处、保卫科、各班主任等负责组织实施，全校教职员工齐心协力、齐抓共管的良好局面。</w:t>
      </w:r>
    </w:p>
    <w:p w:rsidR="00B575D7" w:rsidRPr="00C03011" w:rsidRDefault="00B575D7" w:rsidP="00816EC0">
      <w:pPr>
        <w:spacing w:line="560" w:lineRule="exact"/>
        <w:ind w:firstLineChars="200" w:firstLine="560"/>
        <w:rPr>
          <w:color w:val="333333"/>
          <w:sz w:val="28"/>
          <w:szCs w:val="28"/>
        </w:rPr>
      </w:pPr>
      <w:r w:rsidRPr="00816EC0">
        <w:rPr>
          <w:rFonts w:hint="eastAsia"/>
          <w:color w:val="333333"/>
          <w:sz w:val="28"/>
          <w:szCs w:val="28"/>
        </w:rPr>
        <w:t>3.</w:t>
      </w:r>
      <w:r w:rsidR="00FB1E6D">
        <w:rPr>
          <w:color w:val="333333"/>
          <w:sz w:val="28"/>
          <w:szCs w:val="28"/>
        </w:rPr>
        <w:t>3</w:t>
      </w:r>
      <w:r w:rsidRPr="00816EC0">
        <w:rPr>
          <w:rFonts w:hint="eastAsia"/>
          <w:color w:val="333333"/>
          <w:sz w:val="28"/>
          <w:szCs w:val="28"/>
        </w:rPr>
        <w:t>.</w:t>
      </w:r>
      <w:r w:rsidR="004C4F6D">
        <w:rPr>
          <w:color w:val="333333"/>
          <w:sz w:val="28"/>
          <w:szCs w:val="28"/>
        </w:rPr>
        <w:t>5</w:t>
      </w:r>
      <w:r w:rsidRPr="00C03011">
        <w:rPr>
          <w:rFonts w:hint="eastAsia"/>
          <w:color w:val="333333"/>
          <w:sz w:val="28"/>
          <w:szCs w:val="28"/>
        </w:rPr>
        <w:t>在食品卫生工作方面，严格执行《中华人民共和国食品卫生法》、《河南省食品卫生条例》和《学校卫生工作条例》，成立以校长为组长的食品卫生安全工作领导小组，制定了《卫生工作条例》、《食堂管理制度》，各环节都签订《安全目标责任书》。同时加大食堂饮食卫生安全督查管理。规范食堂食品加工流程，对食品来源、储存、加工、去向进行跟踪记录，确保进货索票、索证率达</w:t>
      </w:r>
      <w:r w:rsidRPr="00C03011">
        <w:rPr>
          <w:rFonts w:hint="eastAsia"/>
          <w:color w:val="333333"/>
          <w:sz w:val="28"/>
          <w:szCs w:val="28"/>
        </w:rPr>
        <w:t>100%</w:t>
      </w:r>
      <w:r w:rsidRPr="00C03011">
        <w:rPr>
          <w:rFonts w:hint="eastAsia"/>
          <w:color w:val="333333"/>
          <w:sz w:val="28"/>
          <w:szCs w:val="28"/>
        </w:rPr>
        <w:t>，完善食</w:t>
      </w:r>
      <w:r w:rsidRPr="00C03011">
        <w:rPr>
          <w:rFonts w:hint="eastAsia"/>
          <w:color w:val="333333"/>
          <w:sz w:val="28"/>
          <w:szCs w:val="28"/>
        </w:rPr>
        <w:lastRenderedPageBreak/>
        <w:t>品留样工作，做到留样食品的量要足、保存时间要够，并防止冰箱内交叉污染，保证留样有效。从业人员按照要求定期进行体格检查，学校的饮用水由总务处有关人员取样送市防疫站检验，结果合格，多年来学校食堂没有发生任何安全事故。</w:t>
      </w:r>
    </w:p>
    <w:p w:rsidR="001D65D0" w:rsidRPr="00816EC0" w:rsidRDefault="001D65D0" w:rsidP="001D65D0">
      <w:pPr>
        <w:spacing w:line="560" w:lineRule="exact"/>
        <w:ind w:firstLineChars="200" w:firstLine="560"/>
        <w:rPr>
          <w:color w:val="333333"/>
          <w:sz w:val="28"/>
          <w:szCs w:val="28"/>
        </w:rPr>
      </w:pPr>
      <w:r w:rsidRPr="00816EC0">
        <w:rPr>
          <w:rFonts w:hint="eastAsia"/>
          <w:color w:val="333333"/>
          <w:sz w:val="28"/>
          <w:szCs w:val="28"/>
        </w:rPr>
        <w:t>3.</w:t>
      </w:r>
      <w:r w:rsidR="00FB1E6D">
        <w:rPr>
          <w:color w:val="333333"/>
          <w:sz w:val="28"/>
          <w:szCs w:val="28"/>
        </w:rPr>
        <w:t>4</w:t>
      </w:r>
      <w:r w:rsidRPr="00816EC0">
        <w:rPr>
          <w:rFonts w:hint="eastAsia"/>
          <w:color w:val="333333"/>
          <w:sz w:val="28"/>
          <w:szCs w:val="28"/>
        </w:rPr>
        <w:t>德育工作情况</w:t>
      </w:r>
    </w:p>
    <w:p w:rsidR="00816EC0" w:rsidRPr="00816EC0" w:rsidRDefault="00816EC0" w:rsidP="00816EC0">
      <w:pPr>
        <w:spacing w:line="560" w:lineRule="exact"/>
        <w:ind w:firstLineChars="200" w:firstLine="560"/>
        <w:rPr>
          <w:rFonts w:ascii="宋体" w:hAnsi="宋体" w:cs="宋体"/>
          <w:snapToGrid w:val="0"/>
          <w:color w:val="333333"/>
          <w:kern w:val="0"/>
          <w:sz w:val="28"/>
          <w:szCs w:val="28"/>
        </w:rPr>
      </w:pPr>
      <w:r w:rsidRPr="00C03011">
        <w:rPr>
          <w:rFonts w:hint="eastAsia"/>
          <w:color w:val="333333"/>
          <w:sz w:val="28"/>
          <w:szCs w:val="28"/>
        </w:rPr>
        <w:t>坚持以“德育为首，全面发展”的育人思路。学校成立德育工作领导小组和“德育研究室”，坚持以教学为中心，以课堂为阵地，不断探索新形势下的德育模式和完善德育课程体系。编印《德育手册》，制定并实行德育工作的年计划、期计划、月计划和周计划，措施过硬，责任到人。利用理论教学与实践相结合的方式，对学生进行爱国主义、职业道德、行为规范、心理健康教育和法制教育。培养学生有强烈的社会责任感、爱岗敬业，诚实守信、团结友好和严谨求实的作风，整</w:t>
      </w:r>
      <w:r w:rsidRPr="00816EC0">
        <w:rPr>
          <w:rFonts w:ascii="宋体" w:hAnsi="宋体" w:cs="宋体" w:hint="eastAsia"/>
          <w:snapToGrid w:val="0"/>
          <w:color w:val="333333"/>
          <w:kern w:val="0"/>
          <w:sz w:val="28"/>
          <w:szCs w:val="28"/>
        </w:rPr>
        <w:t>个校园都呈现出积极向上、和谐奋进的良好氛围，学生无违法犯罪记录。</w:t>
      </w:r>
    </w:p>
    <w:p w:rsidR="001D65D0" w:rsidRPr="00816EC0" w:rsidRDefault="001D65D0" w:rsidP="00816EC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4</w:t>
      </w:r>
      <w:r w:rsidRPr="00C03011">
        <w:rPr>
          <w:rFonts w:ascii="宋体" w:hAnsi="宋体" w:cs="宋体" w:hint="eastAsia"/>
          <w:snapToGrid w:val="0"/>
          <w:color w:val="333333"/>
          <w:kern w:val="0"/>
          <w:sz w:val="28"/>
          <w:szCs w:val="28"/>
        </w:rPr>
        <w:t>.1德育课实施情况</w:t>
      </w:r>
    </w:p>
    <w:p w:rsidR="001D65D0" w:rsidRPr="00C03011" w:rsidRDefault="001D65D0" w:rsidP="001D65D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德育课是学校德育工作的主渠道，是各专业学生必修的文化基础课，是对学生进行思想政治教育、法制教育、职业道德和职业指导教育、创业教育以及心理健康教育的主阵地，因此把德育课教学工作摆在素质教育的首要位置。具体德育课程开设及课时分配情况：</w:t>
      </w:r>
    </w:p>
    <w:p w:rsidR="001D65D0" w:rsidRPr="00C03011" w:rsidRDefault="001D65D0" w:rsidP="00816EC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德育课程现开设《职业生涯规划》、《职业道德与法律》、《经济政治与社会》、《哲学与人生》4门必修课及《就业与创业指导》、《心理健康》两门选修课程。</w:t>
      </w:r>
    </w:p>
    <w:p w:rsidR="001D65D0" w:rsidRPr="00C03011" w:rsidRDefault="001D65D0" w:rsidP="001D65D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4</w:t>
      </w:r>
      <w:r w:rsidRPr="00C03011">
        <w:rPr>
          <w:rFonts w:ascii="宋体" w:hAnsi="宋体" w:cs="宋体" w:hint="eastAsia"/>
          <w:snapToGrid w:val="0"/>
          <w:color w:val="333333"/>
          <w:kern w:val="0"/>
          <w:sz w:val="28"/>
          <w:szCs w:val="28"/>
        </w:rPr>
        <w:t>.2校园文化建设</w:t>
      </w:r>
    </w:p>
    <w:p w:rsidR="001D65D0" w:rsidRPr="00C03011" w:rsidRDefault="001D65D0" w:rsidP="001D65D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校园文化是全面实施素质教育的有效载体，是学校个性特征的重</w:t>
      </w:r>
      <w:r w:rsidRPr="00C03011">
        <w:rPr>
          <w:rFonts w:ascii="宋体" w:hAnsi="宋体" w:cs="宋体" w:hint="eastAsia"/>
          <w:snapToGrid w:val="0"/>
          <w:color w:val="333333"/>
          <w:kern w:val="0"/>
          <w:sz w:val="28"/>
          <w:szCs w:val="28"/>
        </w:rPr>
        <w:lastRenderedPageBreak/>
        <w:t xml:space="preserve">要标志，是学校的精神和灵魂，是实现学校持续发展壮大的精神动力。加强学校校园文化建设，建设体现时代特征和职业学校特色的学校文化，形成良好的校风、教风、班风和学风。通过校园活动、制度建设、环境建设、举办感染力强、形式多样的文体活动和技能比赛，体现职业特色。学校团组织和学生会在党组织的领导下，结合传统节日、重大事件、纪念日、国旗下讲话、主题班会、军训、开学典礼等开展特色鲜明、吸引力强的主题教育活动，组织开展有益于学生身心健康发展的活动，培养健康的情趣，发展个性特长，提高审美能力，锻炼意志品德。   </w:t>
      </w:r>
    </w:p>
    <w:p w:rsidR="001D65D0" w:rsidRPr="00C03011" w:rsidRDefault="001D65D0" w:rsidP="001D65D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4</w:t>
      </w:r>
      <w:r w:rsidRPr="00C03011">
        <w:rPr>
          <w:rFonts w:ascii="宋体" w:hAnsi="宋体" w:cs="宋体" w:hint="eastAsia"/>
          <w:snapToGrid w:val="0"/>
          <w:color w:val="333333"/>
          <w:kern w:val="0"/>
          <w:sz w:val="28"/>
          <w:szCs w:val="28"/>
        </w:rPr>
        <w:t>.3团组织建设及活动。共青团工作一是加强团员队伍建设，发挥团员的榜样性和示范性。切实做好团干部队伍建设，提高团干部队伍的整体素质。加强团员的思想教育，利用发展新团员的契机，进一步规范入团程序，严把入团关。我们通过组织严密的入团仪式，使团员和非团员都明确自己的进步方向，增强了团组织的凝聚力。同时每学期开展</w:t>
      </w:r>
      <w:proofErr w:type="gramStart"/>
      <w:r w:rsidRPr="00C03011">
        <w:rPr>
          <w:rFonts w:ascii="宋体" w:hAnsi="宋体" w:cs="宋体" w:hint="eastAsia"/>
          <w:snapToGrid w:val="0"/>
          <w:color w:val="333333"/>
          <w:kern w:val="0"/>
          <w:sz w:val="28"/>
          <w:szCs w:val="28"/>
        </w:rPr>
        <w:t>评优表先</w:t>
      </w:r>
      <w:proofErr w:type="gramEnd"/>
      <w:r w:rsidRPr="00C03011">
        <w:rPr>
          <w:rFonts w:ascii="宋体" w:hAnsi="宋体" w:cs="宋体" w:hint="eastAsia"/>
          <w:snapToGrid w:val="0"/>
          <w:color w:val="333333"/>
          <w:kern w:val="0"/>
          <w:sz w:val="28"/>
          <w:szCs w:val="28"/>
        </w:rPr>
        <w:t>活动，评选校级三好学生和优秀团员。二是注重宣传阵地建设，开展多项活动，营造文明向上的校园文化氛围。团委和学生处定期对班级板报和学校橱窗进行更新。切实做好升旗仪式工作，利用国旗下讲话围绕“安全、卫生、文明守纪、学习、感恩教育”等方面开展对学生的教育。从思想到品质、从安全到卫生，从守纪到常规等多方面，强化学生认知，营造积极、健康、文明、向上的校园氛围。三是以活动为载体，增进团组织的凝聚力。</w:t>
      </w:r>
    </w:p>
    <w:p w:rsidR="001D65D0" w:rsidRPr="00C03011" w:rsidRDefault="001D65D0" w:rsidP="001D65D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4</w:t>
      </w:r>
      <w:r w:rsidRPr="00C03011">
        <w:rPr>
          <w:rFonts w:ascii="宋体" w:hAnsi="宋体" w:cs="宋体" w:hint="eastAsia"/>
          <w:snapToGrid w:val="0"/>
          <w:color w:val="333333"/>
          <w:kern w:val="0"/>
          <w:sz w:val="28"/>
          <w:szCs w:val="28"/>
        </w:rPr>
        <w:t>.4文明风采活动。学校把文明风采竞赛活动列入德育工作年度计划，作为常规的德育实践活动切实抓好，精心组织，形成制度。由于校领导的大力支持、各班主任的精心布置和各班同学的积极参与，</w:t>
      </w:r>
      <w:r w:rsidRPr="00C03011">
        <w:rPr>
          <w:rFonts w:ascii="宋体" w:hAnsi="宋体" w:cs="宋体" w:hint="eastAsia"/>
          <w:snapToGrid w:val="0"/>
          <w:color w:val="333333"/>
          <w:kern w:val="0"/>
          <w:sz w:val="28"/>
          <w:szCs w:val="28"/>
        </w:rPr>
        <w:lastRenderedPageBreak/>
        <w:t>今年10月的迎国庆硬笔书法作品展，取得了圆满成功，其中有3名学获得一等奖，5名同学获得二等奖，24名同学获得三等奖。这次活动，为广大学生提供了展示艺术才华的舞台，培养了学生健康的审美情趣，激发了学生学习书法的兴趣，提升了学生的综合素质；促进了学校艺术教育活动的普及和提高，推动了学生德智体美的全面发展。</w:t>
      </w:r>
    </w:p>
    <w:p w:rsidR="001D65D0" w:rsidRPr="00C03011" w:rsidRDefault="001D65D0" w:rsidP="00816EC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4</w:t>
      </w:r>
      <w:r w:rsidRPr="00C03011">
        <w:rPr>
          <w:rFonts w:ascii="宋体" w:hAnsi="宋体" w:cs="宋体" w:hint="eastAsia"/>
          <w:snapToGrid w:val="0"/>
          <w:color w:val="333333"/>
          <w:kern w:val="0"/>
          <w:sz w:val="28"/>
          <w:szCs w:val="28"/>
        </w:rPr>
        <w:t>.5法制教育。为了提高学生们的法律意识、自身权益维护意</w:t>
      </w:r>
      <w:r w:rsidR="00816EC0">
        <w:rPr>
          <w:rFonts w:ascii="宋体" w:hAnsi="宋体" w:cs="宋体" w:hint="eastAsia"/>
          <w:snapToGrid w:val="0"/>
          <w:color w:val="333333"/>
          <w:kern w:val="0"/>
          <w:sz w:val="28"/>
          <w:szCs w:val="28"/>
        </w:rPr>
        <w:t>识，提高自我防范意识，争做知法、懂法、守法的好公民。</w:t>
      </w:r>
      <w:r w:rsidRPr="00C03011">
        <w:rPr>
          <w:rFonts w:ascii="宋体" w:hAnsi="宋体" w:cs="宋体" w:hint="eastAsia"/>
          <w:snapToGrid w:val="0"/>
          <w:color w:val="333333"/>
          <w:kern w:val="0"/>
          <w:sz w:val="28"/>
          <w:szCs w:val="28"/>
        </w:rPr>
        <w:t>我校在</w:t>
      </w:r>
      <w:r w:rsidR="00816EC0">
        <w:rPr>
          <w:rFonts w:ascii="宋体" w:hAnsi="宋体" w:cs="宋体" w:hint="eastAsia"/>
          <w:snapToGrid w:val="0"/>
          <w:color w:val="333333"/>
          <w:kern w:val="0"/>
          <w:sz w:val="28"/>
          <w:szCs w:val="28"/>
        </w:rPr>
        <w:t>10</w:t>
      </w:r>
      <w:r w:rsidRPr="00C03011">
        <w:rPr>
          <w:rFonts w:ascii="宋体" w:hAnsi="宋体" w:cs="宋体" w:hint="eastAsia"/>
          <w:snapToGrid w:val="0"/>
          <w:color w:val="333333"/>
          <w:kern w:val="0"/>
          <w:sz w:val="28"/>
          <w:szCs w:val="28"/>
        </w:rPr>
        <w:t>月</w:t>
      </w:r>
      <w:r w:rsidR="00816EC0">
        <w:rPr>
          <w:rFonts w:ascii="宋体" w:hAnsi="宋体" w:cs="宋体" w:hint="eastAsia"/>
          <w:snapToGrid w:val="0"/>
          <w:color w:val="333333"/>
          <w:kern w:val="0"/>
          <w:sz w:val="28"/>
          <w:szCs w:val="28"/>
        </w:rPr>
        <w:t>25</w:t>
      </w:r>
      <w:r w:rsidRPr="00C03011">
        <w:rPr>
          <w:rFonts w:ascii="宋体" w:hAnsi="宋体" w:cs="宋体" w:hint="eastAsia"/>
          <w:snapToGrid w:val="0"/>
          <w:color w:val="333333"/>
          <w:kern w:val="0"/>
          <w:sz w:val="28"/>
          <w:szCs w:val="28"/>
        </w:rPr>
        <w:t>日，举办法律教育讲座，特邀司法局人员给同学们上了一堂生动活泼的思想教育课，进行了一次意义深远的守法教育。</w:t>
      </w:r>
    </w:p>
    <w:p w:rsidR="001D65D0" w:rsidRDefault="001D65D0" w:rsidP="001D65D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4</w:t>
      </w:r>
      <w:r w:rsidRPr="00C03011">
        <w:rPr>
          <w:rFonts w:ascii="宋体" w:hAnsi="宋体" w:cs="宋体" w:hint="eastAsia"/>
          <w:snapToGrid w:val="0"/>
          <w:color w:val="333333"/>
          <w:kern w:val="0"/>
          <w:sz w:val="28"/>
          <w:szCs w:val="28"/>
        </w:rPr>
        <w:t>.6安全教育。以珍爱生命、健全人格教育为重点，适时开展禁毒预防教育、消防安全演练、防震预防演练、以及逃生演练、冬季校园防火安全等活动。在开学第一天的广播会上，向学生阐明学校校规、校纪，规章制度，重点阐述有关校园安全事项。开学第一天全校召开以“发生火灾时的自救互救”为主题的班会；以致家长一封信的形式向家长宣传“家长应履行的消防安全相关责任和义务”；同时安排学校负责安全任务的</w:t>
      </w:r>
      <w:r w:rsidR="001B722B">
        <w:rPr>
          <w:rFonts w:ascii="宋体" w:hAnsi="宋体" w:cs="宋体" w:hint="eastAsia"/>
          <w:snapToGrid w:val="0"/>
          <w:color w:val="333333"/>
          <w:kern w:val="0"/>
          <w:sz w:val="28"/>
          <w:szCs w:val="28"/>
        </w:rPr>
        <w:t>杨</w:t>
      </w:r>
      <w:r w:rsidRPr="00C03011">
        <w:rPr>
          <w:rFonts w:ascii="宋体" w:hAnsi="宋体" w:cs="宋体" w:hint="eastAsia"/>
          <w:snapToGrid w:val="0"/>
          <w:color w:val="333333"/>
          <w:kern w:val="0"/>
          <w:sz w:val="28"/>
          <w:szCs w:val="28"/>
        </w:rPr>
        <w:t>老师进行一次</w:t>
      </w:r>
      <w:r w:rsidR="001B722B">
        <w:rPr>
          <w:rFonts w:ascii="宋体" w:hAnsi="宋体" w:cs="宋体" w:hint="eastAsia"/>
          <w:snapToGrid w:val="0"/>
          <w:color w:val="333333"/>
          <w:kern w:val="0"/>
          <w:sz w:val="28"/>
          <w:szCs w:val="28"/>
        </w:rPr>
        <w:t>防火安全</w:t>
      </w:r>
      <w:r w:rsidRPr="00C03011">
        <w:rPr>
          <w:rFonts w:ascii="宋体" w:hAnsi="宋体" w:cs="宋体" w:hint="eastAsia"/>
          <w:snapToGrid w:val="0"/>
          <w:color w:val="333333"/>
          <w:kern w:val="0"/>
          <w:sz w:val="28"/>
          <w:szCs w:val="28"/>
        </w:rPr>
        <w:t>讲座。</w:t>
      </w:r>
    </w:p>
    <w:p w:rsidR="0092567E" w:rsidRDefault="00C6541E" w:rsidP="0092567E">
      <w:pPr>
        <w:tabs>
          <w:tab w:val="left" w:pos="3120"/>
        </w:tabs>
        <w:spacing w:line="940" w:lineRule="exact"/>
        <w:rPr>
          <w:rFonts w:ascii="宋体" w:hAnsi="宋体" w:cs="宋体"/>
          <w:snapToGrid w:val="0"/>
          <w:color w:val="333333"/>
          <w:kern w:val="0"/>
          <w:sz w:val="28"/>
          <w:szCs w:val="28"/>
        </w:rPr>
      </w:pPr>
      <w:r w:rsidRPr="0092567E">
        <w:rPr>
          <w:rFonts w:ascii="宋体" w:hAnsi="宋体" w:cs="宋体"/>
          <w:noProof/>
          <w:snapToGrid w:val="0"/>
          <w:color w:val="333333"/>
          <w:kern w:val="0"/>
          <w:sz w:val="28"/>
          <w:szCs w:val="28"/>
        </w:rPr>
        <w:drawing>
          <wp:anchor distT="0" distB="0" distL="114300" distR="114300" simplePos="0" relativeHeight="251671552" behindDoc="1" locked="0" layoutInCell="1" allowOverlap="1">
            <wp:simplePos x="0" y="0"/>
            <wp:positionH relativeFrom="column">
              <wp:posOffset>38100</wp:posOffset>
            </wp:positionH>
            <wp:positionV relativeFrom="paragraph">
              <wp:posOffset>168275</wp:posOffset>
            </wp:positionV>
            <wp:extent cx="3981450" cy="2838450"/>
            <wp:effectExtent l="0" t="0" r="0" b="0"/>
            <wp:wrapNone/>
            <wp:docPr id="4" name="图片 4" descr="C:\Users\Administrator\Desktop\ebcedf114351a2751bbdc81ee72c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ebcedf114351a2751bbdc81ee72c8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567E" w:rsidRDefault="0092567E" w:rsidP="0092567E">
      <w:pPr>
        <w:spacing w:line="940" w:lineRule="exact"/>
        <w:ind w:leftChars="-67" w:left="-1" w:hangingChars="50" w:hanging="140"/>
        <w:rPr>
          <w:rFonts w:ascii="宋体" w:hAnsi="宋体" w:cs="宋体"/>
          <w:snapToGrid w:val="0"/>
          <w:color w:val="333333"/>
          <w:kern w:val="0"/>
          <w:sz w:val="28"/>
          <w:szCs w:val="28"/>
        </w:rPr>
      </w:pPr>
    </w:p>
    <w:p w:rsidR="0092567E" w:rsidRDefault="0092567E" w:rsidP="0092567E">
      <w:pPr>
        <w:spacing w:line="940" w:lineRule="exact"/>
        <w:ind w:leftChars="-67" w:left="-1" w:hangingChars="50" w:hanging="140"/>
        <w:rPr>
          <w:rFonts w:ascii="宋体" w:hAnsi="宋体" w:cs="宋体"/>
          <w:snapToGrid w:val="0"/>
          <w:color w:val="333333"/>
          <w:kern w:val="0"/>
          <w:sz w:val="28"/>
          <w:szCs w:val="28"/>
        </w:rPr>
      </w:pPr>
    </w:p>
    <w:p w:rsidR="0092567E" w:rsidRDefault="0092567E" w:rsidP="0092567E">
      <w:pPr>
        <w:spacing w:line="940" w:lineRule="exact"/>
        <w:ind w:leftChars="-67" w:left="-1" w:hangingChars="50" w:hanging="140"/>
        <w:rPr>
          <w:rFonts w:ascii="宋体" w:hAnsi="宋体" w:cs="宋体"/>
          <w:snapToGrid w:val="0"/>
          <w:color w:val="333333"/>
          <w:kern w:val="0"/>
          <w:sz w:val="28"/>
          <w:szCs w:val="28"/>
        </w:rPr>
      </w:pPr>
    </w:p>
    <w:p w:rsidR="0092567E" w:rsidRDefault="0092567E" w:rsidP="0092567E">
      <w:pPr>
        <w:spacing w:line="940" w:lineRule="exact"/>
        <w:ind w:firstLineChars="200" w:firstLine="560"/>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r w:rsidRPr="0092567E">
        <w:rPr>
          <w:rFonts w:ascii="宋体" w:hAnsi="宋体" w:cs="宋体"/>
          <w:noProof/>
          <w:snapToGrid w:val="0"/>
          <w:color w:val="333333"/>
          <w:kern w:val="0"/>
          <w:sz w:val="28"/>
          <w:szCs w:val="28"/>
        </w:rPr>
        <w:lastRenderedPageBreak/>
        <w:drawing>
          <wp:anchor distT="0" distB="0" distL="114300" distR="114300" simplePos="0" relativeHeight="251681792" behindDoc="1" locked="0" layoutInCell="1" allowOverlap="1">
            <wp:simplePos x="0" y="0"/>
            <wp:positionH relativeFrom="column">
              <wp:posOffset>114300</wp:posOffset>
            </wp:positionH>
            <wp:positionV relativeFrom="paragraph">
              <wp:posOffset>-247650</wp:posOffset>
            </wp:positionV>
            <wp:extent cx="3286125" cy="2486025"/>
            <wp:effectExtent l="0" t="0" r="0" b="0"/>
            <wp:wrapNone/>
            <wp:docPr id="5" name="图片 5" descr="C:\Users\Administrator\Desktop\5392e41144a84075ad9fd2b3e86b7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5392e41144a84075ad9fd2b3e86b7c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6687" cy="248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r w:rsidRPr="0092567E">
        <w:rPr>
          <w:rFonts w:ascii="宋体" w:hAnsi="宋体" w:cs="宋体"/>
          <w:noProof/>
          <w:snapToGrid w:val="0"/>
          <w:color w:val="333333"/>
          <w:kern w:val="0"/>
          <w:sz w:val="28"/>
          <w:szCs w:val="28"/>
        </w:rPr>
        <w:drawing>
          <wp:anchor distT="0" distB="0" distL="114300" distR="114300" simplePos="0" relativeHeight="251654144" behindDoc="1" locked="0" layoutInCell="1" allowOverlap="1">
            <wp:simplePos x="0" y="0"/>
            <wp:positionH relativeFrom="column">
              <wp:posOffset>114300</wp:posOffset>
            </wp:positionH>
            <wp:positionV relativeFrom="paragraph">
              <wp:posOffset>314325</wp:posOffset>
            </wp:positionV>
            <wp:extent cx="3286125" cy="2476188"/>
            <wp:effectExtent l="0" t="0" r="0" b="0"/>
            <wp:wrapNone/>
            <wp:docPr id="2" name="图片 2" descr="C:\Users\Administrator\Desktop\d36dbdc1fc7447633714ab9881b1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d36dbdc1fc7447633714ab9881b189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7542" cy="24923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r w:rsidRPr="0092567E">
        <w:rPr>
          <w:rFonts w:ascii="宋体" w:hAnsi="宋体" w:cs="宋体"/>
          <w:noProof/>
          <w:snapToGrid w:val="0"/>
          <w:color w:val="333333"/>
          <w:kern w:val="0"/>
          <w:sz w:val="28"/>
          <w:szCs w:val="28"/>
        </w:rPr>
        <w:drawing>
          <wp:anchor distT="0" distB="0" distL="114300" distR="114300" simplePos="0" relativeHeight="251666432" behindDoc="1" locked="0" layoutInCell="1" allowOverlap="1">
            <wp:simplePos x="0" y="0"/>
            <wp:positionH relativeFrom="column">
              <wp:posOffset>114300</wp:posOffset>
            </wp:positionH>
            <wp:positionV relativeFrom="paragraph">
              <wp:posOffset>212725</wp:posOffset>
            </wp:positionV>
            <wp:extent cx="3286125" cy="2400300"/>
            <wp:effectExtent l="0" t="0" r="0" b="0"/>
            <wp:wrapNone/>
            <wp:docPr id="3" name="图片 3" descr="C:\Users\Administrator\Desktop\de3b4c9fbcd9a7b46146eb8e4f88f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de3b4c9fbcd9a7b46146eb8e4f88f5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7007" cy="24009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snapToGrid w:val="0"/>
          <w:color w:val="333333"/>
          <w:kern w:val="0"/>
          <w:sz w:val="28"/>
          <w:szCs w:val="28"/>
        </w:rPr>
      </w:pPr>
    </w:p>
    <w:p w:rsidR="00C6541E" w:rsidRDefault="00C6541E" w:rsidP="006036DD">
      <w:pPr>
        <w:spacing w:line="560" w:lineRule="exact"/>
        <w:rPr>
          <w:rFonts w:ascii="宋体" w:hAnsi="宋体" w:cs="宋体" w:hint="eastAsia"/>
          <w:snapToGrid w:val="0"/>
          <w:color w:val="333333"/>
          <w:kern w:val="0"/>
          <w:sz w:val="28"/>
          <w:szCs w:val="28"/>
        </w:rPr>
      </w:pPr>
    </w:p>
    <w:p w:rsidR="0092567E" w:rsidRDefault="0092567E" w:rsidP="006036DD">
      <w:pPr>
        <w:spacing w:line="560" w:lineRule="exact"/>
        <w:rPr>
          <w:rFonts w:ascii="宋体" w:hAnsi="宋体" w:cs="宋体"/>
          <w:snapToGrid w:val="0"/>
          <w:color w:val="333333"/>
          <w:kern w:val="0"/>
          <w:sz w:val="28"/>
          <w:szCs w:val="28"/>
        </w:rPr>
      </w:pPr>
    </w:p>
    <w:p w:rsidR="0092567E" w:rsidRDefault="0092567E" w:rsidP="001D65D0">
      <w:pPr>
        <w:spacing w:line="560" w:lineRule="exact"/>
        <w:ind w:firstLineChars="200" w:firstLine="560"/>
        <w:rPr>
          <w:rFonts w:ascii="宋体" w:hAnsi="宋体" w:cs="宋体"/>
          <w:snapToGrid w:val="0"/>
          <w:color w:val="333333"/>
          <w:kern w:val="0"/>
          <w:sz w:val="28"/>
          <w:szCs w:val="28"/>
        </w:rPr>
      </w:pPr>
    </w:p>
    <w:p w:rsidR="0092567E" w:rsidRPr="0092567E" w:rsidRDefault="0092567E" w:rsidP="001D65D0">
      <w:pPr>
        <w:spacing w:line="560" w:lineRule="exact"/>
        <w:ind w:firstLineChars="200" w:firstLine="560"/>
        <w:rPr>
          <w:rFonts w:ascii="宋体" w:hAnsi="宋体" w:cs="宋体"/>
          <w:snapToGrid w:val="0"/>
          <w:color w:val="333333"/>
          <w:kern w:val="0"/>
          <w:sz w:val="28"/>
          <w:szCs w:val="28"/>
        </w:rPr>
      </w:pPr>
    </w:p>
    <w:p w:rsidR="001D65D0" w:rsidRPr="00C03011" w:rsidRDefault="001D65D0" w:rsidP="001B722B">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4</w:t>
      </w:r>
      <w:r w:rsidRPr="00C03011">
        <w:rPr>
          <w:rFonts w:ascii="宋体" w:hAnsi="宋体" w:cs="宋体" w:hint="eastAsia"/>
          <w:snapToGrid w:val="0"/>
          <w:color w:val="333333"/>
          <w:kern w:val="0"/>
          <w:sz w:val="28"/>
          <w:szCs w:val="28"/>
        </w:rPr>
        <w:t>.7学雷锋教育和爱国主义教育。为弘扬雷锋精神，三月五日，利用学雷锋活动日，积极开展献爱心教育活动，服务社会，扩大影响，</w:t>
      </w:r>
      <w:r w:rsidRPr="00C03011">
        <w:rPr>
          <w:rFonts w:ascii="宋体" w:hAnsi="宋体" w:cs="宋体" w:hint="eastAsia"/>
          <w:snapToGrid w:val="0"/>
          <w:color w:val="333333"/>
          <w:kern w:val="0"/>
          <w:sz w:val="28"/>
          <w:szCs w:val="28"/>
        </w:rPr>
        <w:lastRenderedPageBreak/>
        <w:t>为</w:t>
      </w:r>
      <w:r w:rsidR="001B722B">
        <w:rPr>
          <w:rFonts w:ascii="宋体" w:hAnsi="宋体" w:cs="宋体" w:hint="eastAsia"/>
          <w:snapToGrid w:val="0"/>
          <w:color w:val="333333"/>
          <w:kern w:val="0"/>
          <w:sz w:val="28"/>
          <w:szCs w:val="28"/>
        </w:rPr>
        <w:t>乐如家养</w:t>
      </w:r>
      <w:r w:rsidRPr="00C03011">
        <w:rPr>
          <w:rFonts w:ascii="宋体" w:hAnsi="宋体" w:cs="宋体" w:hint="eastAsia"/>
          <w:snapToGrid w:val="0"/>
          <w:color w:val="333333"/>
          <w:kern w:val="0"/>
          <w:sz w:val="28"/>
          <w:szCs w:val="28"/>
        </w:rPr>
        <w:t>老院的老人们送去了一份关爱与温暖。为弘扬爱国主义精神和改革创新的时代精神，教育广大师生不忘国耻，珍爱和平，增强爱国主义意识，九月十八日，组织全体学生举行升旗仪式，进行《勿忘国耻、圆梦中华》的国旗下讲话，上午九点十八分，全校师生在操场上集体默哀，缅怀英烈遗志，奋发图强，勿忘国耻，圆梦中华。</w:t>
      </w:r>
    </w:p>
    <w:p w:rsidR="001B722B" w:rsidRDefault="001D65D0" w:rsidP="001D65D0">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4</w:t>
      </w:r>
      <w:r w:rsidRPr="00C03011">
        <w:rPr>
          <w:rFonts w:ascii="宋体" w:hAnsi="宋体" w:cs="宋体" w:hint="eastAsia"/>
          <w:snapToGrid w:val="0"/>
          <w:color w:val="333333"/>
          <w:kern w:val="0"/>
          <w:sz w:val="28"/>
          <w:szCs w:val="28"/>
        </w:rPr>
        <w:t>.8文明礼仪教育。以培养良好的文明礼仪为重点，结合学生日常行为习惯养成教育和综合素质要求，将文明礼仪教育与职业理想、职业道德教育相结合，提高学生的文明素养。为大力弘扬和</w:t>
      </w:r>
      <w:proofErr w:type="gramStart"/>
      <w:r w:rsidRPr="00C03011">
        <w:rPr>
          <w:rFonts w:ascii="宋体" w:hAnsi="宋体" w:cs="宋体" w:hint="eastAsia"/>
          <w:snapToGrid w:val="0"/>
          <w:color w:val="333333"/>
          <w:kern w:val="0"/>
          <w:sz w:val="28"/>
          <w:szCs w:val="28"/>
        </w:rPr>
        <w:t>践行</w:t>
      </w:r>
      <w:proofErr w:type="gramEnd"/>
      <w:r w:rsidRPr="00C03011">
        <w:rPr>
          <w:rFonts w:ascii="宋体" w:hAnsi="宋体" w:cs="宋体" w:hint="eastAsia"/>
          <w:snapToGrid w:val="0"/>
          <w:color w:val="333333"/>
          <w:kern w:val="0"/>
          <w:sz w:val="28"/>
          <w:szCs w:val="28"/>
        </w:rPr>
        <w:t>社会主义核心价值观，倡导全心全意为人民服务的雷锋精神。</w:t>
      </w:r>
    </w:p>
    <w:p w:rsidR="001D65D0" w:rsidRDefault="001D65D0" w:rsidP="001B722B">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3.</w:t>
      </w:r>
      <w:r w:rsidR="00FB1E6D">
        <w:rPr>
          <w:rFonts w:ascii="宋体" w:hAnsi="宋体" w:cs="宋体"/>
          <w:snapToGrid w:val="0"/>
          <w:color w:val="333333"/>
          <w:kern w:val="0"/>
          <w:sz w:val="28"/>
          <w:szCs w:val="28"/>
        </w:rPr>
        <w:t>4</w:t>
      </w:r>
      <w:r w:rsidRPr="00C03011">
        <w:rPr>
          <w:rFonts w:ascii="宋体" w:hAnsi="宋体" w:cs="宋体" w:hint="eastAsia"/>
          <w:snapToGrid w:val="0"/>
          <w:color w:val="333333"/>
          <w:kern w:val="0"/>
          <w:sz w:val="28"/>
          <w:szCs w:val="28"/>
        </w:rPr>
        <w:t>.9心理健康教育。以培养良好的心理品质为重点，开展心理健康基本知识和方法教育，开展专业心理素质教育，指导学生正确认识和处理遇到的心理行为的问题，养成自尊、自信、自强、乐群的心理品质，提高心理健康水平和职业心理素质。</w:t>
      </w:r>
    </w:p>
    <w:p w:rsidR="00045A39" w:rsidRPr="00A66279" w:rsidRDefault="004C4F6D" w:rsidP="001B722B">
      <w:pPr>
        <w:spacing w:line="560" w:lineRule="exact"/>
        <w:ind w:firstLineChars="200" w:firstLine="560"/>
        <w:rPr>
          <w:rFonts w:ascii="宋体" w:hAnsi="宋体" w:cs="宋体"/>
          <w:snapToGrid w:val="0"/>
          <w:color w:val="000000" w:themeColor="text1"/>
          <w:kern w:val="0"/>
          <w:sz w:val="28"/>
          <w:szCs w:val="28"/>
        </w:rPr>
      </w:pPr>
      <w:r w:rsidRPr="00A66279">
        <w:rPr>
          <w:rFonts w:ascii="宋体" w:hAnsi="宋体" w:cs="宋体" w:hint="eastAsia"/>
          <w:snapToGrid w:val="0"/>
          <w:color w:val="000000" w:themeColor="text1"/>
          <w:kern w:val="0"/>
          <w:sz w:val="28"/>
          <w:szCs w:val="28"/>
        </w:rPr>
        <w:t>3.</w:t>
      </w:r>
      <w:r w:rsidR="00FC2E60">
        <w:rPr>
          <w:rFonts w:ascii="宋体" w:hAnsi="宋体" w:cs="宋体"/>
          <w:snapToGrid w:val="0"/>
          <w:color w:val="000000" w:themeColor="text1"/>
          <w:kern w:val="0"/>
          <w:sz w:val="28"/>
          <w:szCs w:val="28"/>
        </w:rPr>
        <w:t>5</w:t>
      </w:r>
      <w:r w:rsidRPr="00A66279">
        <w:rPr>
          <w:rFonts w:ascii="宋体" w:hAnsi="宋体" w:cs="宋体" w:hint="eastAsia"/>
          <w:snapToGrid w:val="0"/>
          <w:color w:val="000000" w:themeColor="text1"/>
          <w:kern w:val="0"/>
          <w:sz w:val="28"/>
          <w:szCs w:val="28"/>
        </w:rPr>
        <w:t>党建</w:t>
      </w:r>
      <w:r w:rsidRPr="00A66279">
        <w:rPr>
          <w:rFonts w:ascii="宋体" w:hAnsi="宋体" w:cs="宋体"/>
          <w:snapToGrid w:val="0"/>
          <w:color w:val="000000" w:themeColor="text1"/>
          <w:kern w:val="0"/>
          <w:sz w:val="28"/>
          <w:szCs w:val="28"/>
        </w:rPr>
        <w:t>工作</w:t>
      </w:r>
    </w:p>
    <w:p w:rsidR="004C4F6D" w:rsidRPr="00C03011" w:rsidRDefault="004C4F6D" w:rsidP="004C4F6D">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20</w:t>
      </w:r>
      <w:r>
        <w:rPr>
          <w:rFonts w:ascii="宋体" w:hAnsi="宋体" w:cs="宋体"/>
          <w:snapToGrid w:val="0"/>
          <w:color w:val="333333"/>
          <w:kern w:val="0"/>
          <w:sz w:val="28"/>
          <w:szCs w:val="28"/>
        </w:rPr>
        <w:t>21</w:t>
      </w:r>
      <w:r w:rsidRPr="00C03011">
        <w:rPr>
          <w:rFonts w:ascii="宋体" w:hAnsi="宋体" w:cs="宋体" w:hint="eastAsia"/>
          <w:snapToGrid w:val="0"/>
          <w:color w:val="333333"/>
          <w:kern w:val="0"/>
          <w:sz w:val="28"/>
          <w:szCs w:val="28"/>
        </w:rPr>
        <w:t>年度学校党建工作在区委、区政府、区教体局的正确领导下，坚持以马列主义、毛泽东思想、邓小平理论、科学发展观及习近平新时代中国特色社会主义思想为指导，全面深入贯彻习近平总书记系列重要讲话精神，积极开展“两学一做”专题教育，认真学习宣传贯彻党的十九大精神，着力加强党的思想建设、组织建设、作风建设、党风廉政建设和制度建设，推动</w:t>
      </w:r>
      <w:r w:rsidR="00FB1E6D">
        <w:rPr>
          <w:rFonts w:ascii="宋体" w:hAnsi="宋体" w:cs="宋体" w:hint="eastAsia"/>
          <w:snapToGrid w:val="0"/>
          <w:color w:val="333333"/>
          <w:kern w:val="0"/>
          <w:sz w:val="28"/>
          <w:szCs w:val="28"/>
        </w:rPr>
        <w:t>了</w:t>
      </w:r>
      <w:r w:rsidR="00FB1E6D">
        <w:rPr>
          <w:rFonts w:ascii="宋体" w:hAnsi="宋体" w:cs="宋体"/>
          <w:snapToGrid w:val="0"/>
          <w:color w:val="333333"/>
          <w:kern w:val="0"/>
          <w:sz w:val="28"/>
          <w:szCs w:val="28"/>
        </w:rPr>
        <w:t>我校职业教育</w:t>
      </w:r>
      <w:r w:rsidR="00FB1E6D">
        <w:rPr>
          <w:rFonts w:ascii="宋体" w:hAnsi="宋体" w:cs="宋体" w:hint="eastAsia"/>
          <w:snapToGrid w:val="0"/>
          <w:color w:val="333333"/>
          <w:kern w:val="0"/>
          <w:sz w:val="28"/>
          <w:szCs w:val="28"/>
        </w:rPr>
        <w:t>健康</w:t>
      </w:r>
      <w:r w:rsidRPr="00C03011">
        <w:rPr>
          <w:rFonts w:ascii="宋体" w:hAnsi="宋体" w:cs="宋体" w:hint="eastAsia"/>
          <w:snapToGrid w:val="0"/>
          <w:color w:val="333333"/>
          <w:kern w:val="0"/>
          <w:sz w:val="28"/>
          <w:szCs w:val="28"/>
        </w:rPr>
        <w:t>发展。</w:t>
      </w:r>
    </w:p>
    <w:p w:rsidR="00B575D7" w:rsidRPr="00902BB9" w:rsidRDefault="00B575D7" w:rsidP="00A66279">
      <w:pPr>
        <w:spacing w:line="560" w:lineRule="exact"/>
        <w:ind w:firstLineChars="200" w:firstLine="562"/>
        <w:rPr>
          <w:rFonts w:ascii="宋体" w:hAnsi="宋体" w:cs="宋体"/>
          <w:b/>
          <w:snapToGrid w:val="0"/>
          <w:color w:val="333333"/>
          <w:kern w:val="0"/>
          <w:sz w:val="28"/>
          <w:szCs w:val="28"/>
        </w:rPr>
      </w:pPr>
      <w:r w:rsidRPr="00902BB9">
        <w:rPr>
          <w:rFonts w:ascii="宋体" w:hAnsi="宋体" w:cs="宋体" w:hint="eastAsia"/>
          <w:b/>
          <w:snapToGrid w:val="0"/>
          <w:color w:val="333333"/>
          <w:kern w:val="0"/>
          <w:sz w:val="28"/>
          <w:szCs w:val="28"/>
        </w:rPr>
        <w:t>4.校企合作</w:t>
      </w:r>
    </w:p>
    <w:p w:rsidR="00B575D7" w:rsidRPr="0091439F" w:rsidRDefault="00B575D7" w:rsidP="001B722B">
      <w:pPr>
        <w:spacing w:line="560" w:lineRule="exact"/>
        <w:ind w:firstLineChars="200" w:firstLine="560"/>
        <w:rPr>
          <w:rFonts w:ascii="宋体" w:hAnsi="宋体" w:cs="宋体"/>
          <w:snapToGrid w:val="0"/>
          <w:color w:val="333333"/>
          <w:kern w:val="0"/>
          <w:sz w:val="28"/>
          <w:szCs w:val="28"/>
        </w:rPr>
      </w:pPr>
      <w:r w:rsidRPr="001B722B">
        <w:rPr>
          <w:rFonts w:ascii="宋体" w:hAnsi="宋体" w:cs="宋体" w:hint="eastAsia"/>
          <w:snapToGrid w:val="0"/>
          <w:color w:val="333333"/>
          <w:kern w:val="0"/>
          <w:sz w:val="28"/>
          <w:szCs w:val="28"/>
        </w:rPr>
        <w:t>为了加大校外实习的力度，学校实施了工学结合、校企一体、顶岗实习的人才培养模式。以工学结合为切入点，积极开展校企“双主体”育人的人才培养模式改革，构</w:t>
      </w:r>
      <w:r w:rsidRPr="00C03011">
        <w:rPr>
          <w:rFonts w:hint="eastAsia"/>
          <w:color w:val="333333"/>
          <w:sz w:val="28"/>
          <w:szCs w:val="28"/>
        </w:rPr>
        <w:t>建“人才共育、过程共管、责任共</w:t>
      </w:r>
      <w:r w:rsidRPr="00C03011">
        <w:rPr>
          <w:rFonts w:hint="eastAsia"/>
          <w:color w:val="333333"/>
          <w:sz w:val="28"/>
          <w:szCs w:val="28"/>
        </w:rPr>
        <w:lastRenderedPageBreak/>
        <w:t>担、成果共享”的校企合作长效机制，实现校企“合作办学、合作育人、合作就业、合作发展”；积极利用行业企业和网络资源创新教学和学习方式；大力推行“订单培养”，所有专业学生均实行了顶岗实习一</w:t>
      </w:r>
      <w:r w:rsidRPr="0091439F">
        <w:rPr>
          <w:rFonts w:ascii="宋体" w:hAnsi="宋体" w:cs="宋体" w:hint="eastAsia"/>
          <w:snapToGrid w:val="0"/>
          <w:color w:val="333333"/>
          <w:kern w:val="0"/>
          <w:sz w:val="28"/>
          <w:szCs w:val="28"/>
        </w:rPr>
        <w:t>年的制度，“订单培养”比例达到在校生的30%以上，相关专业毕业生职业资格证书获得率达到95%以上。</w:t>
      </w:r>
    </w:p>
    <w:p w:rsidR="00B575D7" w:rsidRPr="003775DB" w:rsidRDefault="00B575D7" w:rsidP="0091439F">
      <w:pPr>
        <w:spacing w:line="560" w:lineRule="exact"/>
        <w:ind w:firstLineChars="200" w:firstLine="562"/>
        <w:rPr>
          <w:rFonts w:ascii="宋体" w:hAnsi="宋体" w:cs="宋体"/>
          <w:b/>
          <w:snapToGrid w:val="0"/>
          <w:color w:val="333333"/>
          <w:kern w:val="0"/>
          <w:sz w:val="28"/>
          <w:szCs w:val="28"/>
        </w:rPr>
      </w:pPr>
      <w:r w:rsidRPr="003775DB">
        <w:rPr>
          <w:rFonts w:ascii="宋体" w:hAnsi="宋体" w:cs="宋体" w:hint="eastAsia"/>
          <w:b/>
          <w:snapToGrid w:val="0"/>
          <w:color w:val="333333"/>
          <w:kern w:val="0"/>
          <w:sz w:val="28"/>
          <w:szCs w:val="28"/>
        </w:rPr>
        <w:t>5.社会</w:t>
      </w:r>
      <w:r w:rsidR="003775DB" w:rsidRPr="003775DB">
        <w:rPr>
          <w:rFonts w:ascii="宋体" w:hAnsi="宋体" w:cs="宋体" w:hint="eastAsia"/>
          <w:b/>
          <w:snapToGrid w:val="0"/>
          <w:color w:val="333333"/>
          <w:kern w:val="0"/>
          <w:sz w:val="28"/>
          <w:szCs w:val="28"/>
        </w:rPr>
        <w:t>贡献</w:t>
      </w:r>
    </w:p>
    <w:p w:rsidR="003775DB" w:rsidRPr="003775DB" w:rsidRDefault="003775DB" w:rsidP="003775DB">
      <w:pPr>
        <w:ind w:firstLineChars="200" w:firstLine="560"/>
        <w:rPr>
          <w:rFonts w:ascii="宋体" w:hAnsi="宋体" w:cs="宋体"/>
          <w:snapToGrid w:val="0"/>
          <w:color w:val="333333"/>
          <w:kern w:val="0"/>
          <w:sz w:val="28"/>
          <w:szCs w:val="28"/>
        </w:rPr>
      </w:pPr>
      <w:r w:rsidRPr="003775DB">
        <w:rPr>
          <w:rFonts w:ascii="宋体" w:hAnsi="宋体" w:cs="宋体" w:hint="eastAsia"/>
          <w:snapToGrid w:val="0"/>
          <w:color w:val="333333"/>
          <w:kern w:val="0"/>
          <w:sz w:val="28"/>
          <w:szCs w:val="28"/>
        </w:rPr>
        <w:t>5.1技术技能人才培养。</w:t>
      </w:r>
    </w:p>
    <w:p w:rsidR="003775DB" w:rsidRPr="00C03011" w:rsidRDefault="003775DB" w:rsidP="003775DB">
      <w:pPr>
        <w:ind w:firstLineChars="200" w:firstLine="560"/>
        <w:rPr>
          <w:rFonts w:ascii="宋体" w:hAnsi="宋体" w:cs="宋体"/>
          <w:color w:val="333333"/>
          <w:kern w:val="0"/>
          <w:sz w:val="28"/>
          <w:szCs w:val="28"/>
        </w:rPr>
      </w:pPr>
      <w:r w:rsidRPr="003775DB">
        <w:rPr>
          <w:rFonts w:ascii="宋体" w:hAnsi="宋体" w:cs="宋体" w:hint="eastAsia"/>
          <w:snapToGrid w:val="0"/>
          <w:color w:val="333333"/>
          <w:kern w:val="0"/>
          <w:sz w:val="28"/>
          <w:szCs w:val="28"/>
        </w:rPr>
        <w:t>近两年，我校的毕业生大多选择升入高职院校继续深造，只有少数专业学生选择直接就业，就业单位基本都是沿海发达城市。据我们对部分企业的回访</w:t>
      </w:r>
      <w:r w:rsidRPr="00C03011">
        <w:rPr>
          <w:rFonts w:ascii="宋体" w:hAnsi="宋体" w:cs="宋体" w:hint="eastAsia"/>
          <w:color w:val="333333"/>
          <w:kern w:val="0"/>
          <w:sz w:val="28"/>
          <w:szCs w:val="28"/>
        </w:rPr>
        <w:t xml:space="preserve">调研，这些企业最看中我校毕业生的素质，对毕业生的劳动纪律、工作态度、动手能力、协作能力、敬业精神、适应能力、专业知识等都给予肯定。 </w:t>
      </w:r>
    </w:p>
    <w:p w:rsidR="003775DB" w:rsidRPr="00C03011" w:rsidRDefault="003775DB" w:rsidP="003775DB">
      <w:pPr>
        <w:jc w:val="center"/>
        <w:rPr>
          <w:rFonts w:ascii="宋体" w:hAnsi="宋体" w:cs="宋体"/>
          <w:color w:val="333333"/>
          <w:kern w:val="0"/>
          <w:sz w:val="28"/>
          <w:szCs w:val="28"/>
        </w:rPr>
      </w:pPr>
      <w:r w:rsidRPr="00C03011">
        <w:rPr>
          <w:rFonts w:ascii="仿宋" w:eastAsia="仿宋" w:hAnsi="仿宋" w:cs="仿宋_GB2312" w:hint="eastAsia"/>
          <w:sz w:val="28"/>
          <w:szCs w:val="28"/>
        </w:rPr>
        <w:t>2</w:t>
      </w:r>
      <w:r w:rsidRPr="00C03011">
        <w:rPr>
          <w:rFonts w:ascii="宋体" w:hAnsi="宋体" w:cs="宋体" w:hint="eastAsia"/>
          <w:color w:val="333333"/>
          <w:kern w:val="0"/>
          <w:sz w:val="28"/>
          <w:szCs w:val="28"/>
        </w:rPr>
        <w:t>021年企业满意度调查表</w:t>
      </w:r>
    </w:p>
    <w:tbl>
      <w:tblPr>
        <w:tblStyle w:val="a7"/>
        <w:tblW w:w="7479" w:type="dxa"/>
        <w:tblInd w:w="4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45"/>
        <w:gridCol w:w="1791"/>
        <w:gridCol w:w="1984"/>
        <w:gridCol w:w="1559"/>
      </w:tblGrid>
      <w:tr w:rsidR="003775DB" w:rsidRPr="00C03011" w:rsidTr="00A66279">
        <w:trPr>
          <w:trHeight w:val="534"/>
        </w:trPr>
        <w:tc>
          <w:tcPr>
            <w:tcW w:w="2145" w:type="dxa"/>
          </w:tcPr>
          <w:p w:rsidR="003775DB" w:rsidRPr="00C03011" w:rsidRDefault="003775DB" w:rsidP="00D1073E">
            <w:pPr>
              <w:rPr>
                <w:rFonts w:ascii="宋体" w:hAnsi="宋体" w:cs="宋体"/>
                <w:color w:val="333333"/>
                <w:kern w:val="0"/>
                <w:sz w:val="28"/>
                <w:szCs w:val="28"/>
              </w:rPr>
            </w:pPr>
            <w:r w:rsidRPr="00C03011">
              <w:rPr>
                <w:rFonts w:ascii="宋体" w:hAnsi="宋体" w:cs="宋体" w:hint="eastAsia"/>
                <w:color w:val="333333"/>
                <w:kern w:val="0"/>
                <w:sz w:val="28"/>
                <w:szCs w:val="28"/>
              </w:rPr>
              <w:t>评价指标</w:t>
            </w:r>
          </w:p>
        </w:tc>
        <w:tc>
          <w:tcPr>
            <w:tcW w:w="1791" w:type="dxa"/>
          </w:tcPr>
          <w:p w:rsidR="003775DB" w:rsidRPr="00C03011" w:rsidRDefault="003775DB" w:rsidP="003775DB">
            <w:pPr>
              <w:jc w:val="center"/>
              <w:rPr>
                <w:rFonts w:ascii="宋体" w:hAnsi="宋体" w:cs="宋体"/>
                <w:color w:val="333333"/>
                <w:kern w:val="0"/>
                <w:sz w:val="28"/>
                <w:szCs w:val="28"/>
              </w:rPr>
            </w:pPr>
            <w:r w:rsidRPr="00C03011">
              <w:rPr>
                <w:rFonts w:ascii="宋体" w:hAnsi="宋体" w:cs="宋体" w:hint="eastAsia"/>
                <w:color w:val="333333"/>
                <w:kern w:val="0"/>
                <w:sz w:val="28"/>
                <w:szCs w:val="28"/>
              </w:rPr>
              <w:t>比较满意%</w:t>
            </w:r>
          </w:p>
        </w:tc>
        <w:tc>
          <w:tcPr>
            <w:tcW w:w="1984" w:type="dxa"/>
          </w:tcPr>
          <w:p w:rsidR="003775DB" w:rsidRPr="00C03011" w:rsidRDefault="003775DB" w:rsidP="003775DB">
            <w:pPr>
              <w:jc w:val="center"/>
              <w:rPr>
                <w:rFonts w:ascii="宋体" w:hAnsi="宋体" w:cs="宋体"/>
                <w:color w:val="333333"/>
                <w:kern w:val="0"/>
                <w:sz w:val="28"/>
                <w:szCs w:val="28"/>
              </w:rPr>
            </w:pPr>
            <w:r w:rsidRPr="00C03011">
              <w:rPr>
                <w:rFonts w:ascii="宋体" w:hAnsi="宋体" w:cs="宋体" w:hint="eastAsia"/>
                <w:color w:val="333333"/>
                <w:kern w:val="0"/>
                <w:sz w:val="28"/>
                <w:szCs w:val="28"/>
              </w:rPr>
              <w:t>基本满意%</w:t>
            </w:r>
          </w:p>
        </w:tc>
        <w:tc>
          <w:tcPr>
            <w:tcW w:w="1559" w:type="dxa"/>
          </w:tcPr>
          <w:p w:rsidR="003775DB" w:rsidRPr="00C03011" w:rsidRDefault="003775DB" w:rsidP="003775DB">
            <w:pPr>
              <w:jc w:val="center"/>
              <w:rPr>
                <w:rFonts w:ascii="宋体" w:hAnsi="宋体" w:cs="宋体"/>
                <w:color w:val="333333"/>
                <w:kern w:val="0"/>
                <w:sz w:val="28"/>
                <w:szCs w:val="28"/>
              </w:rPr>
            </w:pPr>
            <w:r w:rsidRPr="00C03011">
              <w:rPr>
                <w:rFonts w:ascii="宋体" w:hAnsi="宋体" w:cs="宋体" w:hint="eastAsia"/>
                <w:color w:val="333333"/>
                <w:kern w:val="0"/>
                <w:sz w:val="28"/>
                <w:szCs w:val="28"/>
              </w:rPr>
              <w:t>不满意%</w:t>
            </w:r>
          </w:p>
        </w:tc>
      </w:tr>
      <w:tr w:rsidR="003775DB" w:rsidRPr="00C03011" w:rsidTr="00A66279">
        <w:trPr>
          <w:trHeight w:val="534"/>
        </w:trPr>
        <w:tc>
          <w:tcPr>
            <w:tcW w:w="2145" w:type="dxa"/>
          </w:tcPr>
          <w:p w:rsidR="003775DB" w:rsidRPr="00C03011" w:rsidRDefault="003775DB" w:rsidP="00D1073E">
            <w:pPr>
              <w:rPr>
                <w:rFonts w:ascii="宋体" w:hAnsi="宋体" w:cs="宋体"/>
                <w:color w:val="333333"/>
                <w:kern w:val="0"/>
                <w:sz w:val="28"/>
                <w:szCs w:val="28"/>
              </w:rPr>
            </w:pPr>
            <w:r w:rsidRPr="00C03011">
              <w:rPr>
                <w:rFonts w:ascii="宋体" w:hAnsi="宋体" w:cs="宋体" w:hint="eastAsia"/>
                <w:color w:val="333333"/>
                <w:kern w:val="0"/>
                <w:sz w:val="28"/>
                <w:szCs w:val="28"/>
              </w:rPr>
              <w:t>总体满意率</w:t>
            </w:r>
          </w:p>
        </w:tc>
        <w:tc>
          <w:tcPr>
            <w:tcW w:w="1791" w:type="dxa"/>
          </w:tcPr>
          <w:p w:rsidR="003775DB" w:rsidRPr="00C03011" w:rsidRDefault="003775DB" w:rsidP="003775DB">
            <w:pPr>
              <w:jc w:val="center"/>
              <w:rPr>
                <w:rFonts w:ascii="宋体" w:hAnsi="宋体" w:cs="宋体"/>
                <w:color w:val="333333"/>
                <w:kern w:val="0"/>
                <w:sz w:val="28"/>
                <w:szCs w:val="28"/>
              </w:rPr>
            </w:pPr>
            <w:r w:rsidRPr="00C03011">
              <w:rPr>
                <w:rFonts w:ascii="宋体" w:hAnsi="宋体" w:cs="宋体" w:hint="eastAsia"/>
                <w:color w:val="333333"/>
                <w:kern w:val="0"/>
                <w:sz w:val="28"/>
                <w:szCs w:val="28"/>
              </w:rPr>
              <w:t>85</w:t>
            </w:r>
          </w:p>
        </w:tc>
        <w:tc>
          <w:tcPr>
            <w:tcW w:w="1984" w:type="dxa"/>
          </w:tcPr>
          <w:p w:rsidR="003775DB" w:rsidRPr="00C03011" w:rsidRDefault="003775DB" w:rsidP="003775DB">
            <w:pPr>
              <w:jc w:val="center"/>
              <w:rPr>
                <w:rFonts w:ascii="宋体" w:hAnsi="宋体" w:cs="宋体"/>
                <w:color w:val="333333"/>
                <w:kern w:val="0"/>
                <w:sz w:val="28"/>
                <w:szCs w:val="28"/>
              </w:rPr>
            </w:pPr>
            <w:r w:rsidRPr="00C03011">
              <w:rPr>
                <w:rFonts w:ascii="宋体" w:hAnsi="宋体" w:cs="宋体" w:hint="eastAsia"/>
                <w:color w:val="333333"/>
                <w:kern w:val="0"/>
                <w:sz w:val="28"/>
                <w:szCs w:val="28"/>
              </w:rPr>
              <w:t>13</w:t>
            </w:r>
          </w:p>
        </w:tc>
        <w:tc>
          <w:tcPr>
            <w:tcW w:w="1559" w:type="dxa"/>
          </w:tcPr>
          <w:p w:rsidR="003775DB" w:rsidRPr="00C03011" w:rsidRDefault="003775DB" w:rsidP="003775DB">
            <w:pPr>
              <w:jc w:val="center"/>
              <w:rPr>
                <w:rFonts w:ascii="宋体" w:hAnsi="宋体" w:cs="宋体"/>
                <w:color w:val="333333"/>
                <w:kern w:val="0"/>
                <w:sz w:val="28"/>
                <w:szCs w:val="28"/>
              </w:rPr>
            </w:pPr>
            <w:r w:rsidRPr="00C03011">
              <w:rPr>
                <w:rFonts w:ascii="宋体" w:hAnsi="宋体" w:cs="宋体" w:hint="eastAsia"/>
                <w:color w:val="333333"/>
                <w:kern w:val="0"/>
                <w:sz w:val="28"/>
                <w:szCs w:val="28"/>
              </w:rPr>
              <w:t>2</w:t>
            </w:r>
          </w:p>
        </w:tc>
      </w:tr>
    </w:tbl>
    <w:p w:rsidR="003775DB" w:rsidRDefault="00B575D7" w:rsidP="0091439F">
      <w:pPr>
        <w:spacing w:line="560" w:lineRule="exact"/>
        <w:ind w:firstLineChars="200" w:firstLine="560"/>
        <w:rPr>
          <w:rFonts w:ascii="宋体" w:hAnsi="宋体" w:cs="宋体"/>
          <w:snapToGrid w:val="0"/>
          <w:color w:val="333333"/>
          <w:kern w:val="0"/>
          <w:sz w:val="28"/>
          <w:szCs w:val="28"/>
        </w:rPr>
      </w:pPr>
      <w:r w:rsidRPr="0091439F">
        <w:rPr>
          <w:rFonts w:ascii="宋体" w:hAnsi="宋体" w:cs="宋体" w:hint="eastAsia"/>
          <w:snapToGrid w:val="0"/>
          <w:color w:val="333333"/>
          <w:kern w:val="0"/>
          <w:sz w:val="28"/>
          <w:szCs w:val="28"/>
        </w:rPr>
        <w:t>5.2</w:t>
      </w:r>
      <w:r w:rsidR="003775DB">
        <w:rPr>
          <w:rFonts w:ascii="宋体" w:hAnsi="宋体" w:cs="宋体" w:hint="eastAsia"/>
          <w:snapToGrid w:val="0"/>
          <w:color w:val="333333"/>
          <w:kern w:val="0"/>
          <w:sz w:val="28"/>
          <w:szCs w:val="28"/>
        </w:rPr>
        <w:t>服务</w:t>
      </w:r>
      <w:r w:rsidR="003775DB">
        <w:rPr>
          <w:rFonts w:ascii="宋体" w:hAnsi="宋体" w:cs="宋体"/>
          <w:snapToGrid w:val="0"/>
          <w:color w:val="333333"/>
          <w:kern w:val="0"/>
          <w:sz w:val="28"/>
          <w:szCs w:val="28"/>
        </w:rPr>
        <w:t>群众</w:t>
      </w:r>
    </w:p>
    <w:p w:rsidR="00B575D7" w:rsidRPr="0091439F" w:rsidRDefault="00B575D7" w:rsidP="0091439F">
      <w:pPr>
        <w:spacing w:line="560" w:lineRule="exact"/>
        <w:ind w:firstLineChars="200" w:firstLine="560"/>
        <w:rPr>
          <w:rFonts w:ascii="宋体" w:hAnsi="宋体" w:cs="宋体"/>
          <w:snapToGrid w:val="0"/>
          <w:color w:val="333333"/>
          <w:kern w:val="0"/>
          <w:sz w:val="28"/>
          <w:szCs w:val="28"/>
        </w:rPr>
      </w:pPr>
      <w:r w:rsidRPr="0091439F">
        <w:rPr>
          <w:rFonts w:ascii="宋体" w:hAnsi="宋体" w:cs="宋体" w:hint="eastAsia"/>
          <w:snapToGrid w:val="0"/>
          <w:color w:val="333333"/>
          <w:kern w:val="0"/>
          <w:sz w:val="28"/>
          <w:szCs w:val="28"/>
        </w:rPr>
        <w:t>我校始终坚持围绕行业、产业发展需要，加大社会服务工作力度，主动服务经济社会发展大局。</w:t>
      </w:r>
      <w:r w:rsidR="0091439F">
        <w:rPr>
          <w:rFonts w:ascii="宋体" w:hAnsi="宋体" w:cs="宋体"/>
          <w:snapToGrid w:val="0"/>
          <w:color w:val="333333"/>
          <w:kern w:val="0"/>
          <w:sz w:val="28"/>
          <w:szCs w:val="28"/>
        </w:rPr>
        <w:t>2021</w:t>
      </w:r>
      <w:r w:rsidRPr="0091439F">
        <w:rPr>
          <w:rFonts w:ascii="宋体" w:hAnsi="宋体" w:cs="宋体" w:hint="eastAsia"/>
          <w:snapToGrid w:val="0"/>
          <w:color w:val="333333"/>
          <w:kern w:val="0"/>
          <w:sz w:val="28"/>
          <w:szCs w:val="28"/>
        </w:rPr>
        <w:t>年度，学校共组织教师下乡普及电脑和电子产品知识讲座</w:t>
      </w:r>
      <w:r w:rsidR="0091439F">
        <w:rPr>
          <w:rFonts w:ascii="宋体" w:hAnsi="宋体" w:cs="宋体"/>
          <w:snapToGrid w:val="0"/>
          <w:color w:val="333333"/>
          <w:kern w:val="0"/>
          <w:sz w:val="28"/>
          <w:szCs w:val="28"/>
        </w:rPr>
        <w:t>216</w:t>
      </w:r>
      <w:r w:rsidRPr="0091439F">
        <w:rPr>
          <w:rFonts w:ascii="宋体" w:hAnsi="宋体" w:cs="宋体" w:hint="eastAsia"/>
          <w:snapToGrid w:val="0"/>
          <w:color w:val="333333"/>
          <w:kern w:val="0"/>
          <w:sz w:val="28"/>
          <w:szCs w:val="28"/>
        </w:rPr>
        <w:t>人次；</w:t>
      </w:r>
      <w:r w:rsidR="0091439F">
        <w:rPr>
          <w:rFonts w:ascii="宋体" w:hAnsi="宋体" w:cs="宋体"/>
          <w:snapToGrid w:val="0"/>
          <w:color w:val="333333"/>
          <w:kern w:val="0"/>
          <w:sz w:val="28"/>
          <w:szCs w:val="28"/>
        </w:rPr>
        <w:t>2021</w:t>
      </w:r>
      <w:r w:rsidRPr="0091439F">
        <w:rPr>
          <w:rFonts w:ascii="宋体" w:hAnsi="宋体" w:cs="宋体" w:hint="eastAsia"/>
          <w:snapToGrid w:val="0"/>
          <w:color w:val="333333"/>
          <w:kern w:val="0"/>
          <w:sz w:val="28"/>
          <w:szCs w:val="28"/>
        </w:rPr>
        <w:t>年暑假，学校组织老师和学生下乡义务家电维修</w:t>
      </w:r>
      <w:r w:rsidR="0091439F">
        <w:rPr>
          <w:rFonts w:ascii="宋体" w:hAnsi="宋体" w:cs="宋体"/>
          <w:snapToGrid w:val="0"/>
          <w:color w:val="333333"/>
          <w:kern w:val="0"/>
          <w:sz w:val="28"/>
          <w:szCs w:val="28"/>
        </w:rPr>
        <w:t>7</w:t>
      </w:r>
      <w:r w:rsidRPr="0091439F">
        <w:rPr>
          <w:rFonts w:ascii="宋体" w:hAnsi="宋体" w:cs="宋体" w:hint="eastAsia"/>
          <w:snapToGrid w:val="0"/>
          <w:color w:val="333333"/>
          <w:kern w:val="0"/>
          <w:sz w:val="28"/>
          <w:szCs w:val="28"/>
        </w:rPr>
        <w:t>次，受到了群众的一致好评。</w:t>
      </w:r>
    </w:p>
    <w:p w:rsidR="00B575D7" w:rsidRPr="0091439F" w:rsidRDefault="00B575D7" w:rsidP="0091439F">
      <w:pPr>
        <w:spacing w:line="560" w:lineRule="exact"/>
        <w:ind w:firstLineChars="200" w:firstLine="562"/>
        <w:rPr>
          <w:rFonts w:ascii="宋体" w:hAnsi="宋体" w:cs="宋体"/>
          <w:b/>
          <w:snapToGrid w:val="0"/>
          <w:color w:val="333333"/>
          <w:kern w:val="0"/>
          <w:sz w:val="28"/>
          <w:szCs w:val="28"/>
        </w:rPr>
      </w:pPr>
      <w:r w:rsidRPr="0091439F">
        <w:rPr>
          <w:rFonts w:ascii="宋体" w:hAnsi="宋体" w:cs="宋体" w:hint="eastAsia"/>
          <w:b/>
          <w:snapToGrid w:val="0"/>
          <w:color w:val="333333"/>
          <w:kern w:val="0"/>
          <w:sz w:val="28"/>
          <w:szCs w:val="28"/>
        </w:rPr>
        <w:t>6.特色创新</w:t>
      </w:r>
    </w:p>
    <w:p w:rsidR="00B575D7" w:rsidRPr="00C03011" w:rsidRDefault="00B575D7" w:rsidP="00B575D7">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6.1在教学中，强调以教师为主导，以学生为主体的“二主”地位；实施“六步教学法”，推广启发式、议论式、讲评式、实验式、</w:t>
      </w:r>
      <w:r w:rsidRPr="00C03011">
        <w:rPr>
          <w:rFonts w:ascii="宋体" w:hAnsi="宋体" w:cs="宋体" w:hint="eastAsia"/>
          <w:snapToGrid w:val="0"/>
          <w:color w:val="333333"/>
          <w:kern w:val="0"/>
          <w:sz w:val="28"/>
          <w:szCs w:val="28"/>
        </w:rPr>
        <w:lastRenderedPageBreak/>
        <w:t>示范式和研讨式等“六步”教学。普及运用现代化教学手段组织教学，以彰</w:t>
      </w:r>
      <w:proofErr w:type="gramStart"/>
      <w:r w:rsidRPr="00C03011">
        <w:rPr>
          <w:rFonts w:ascii="宋体" w:hAnsi="宋体" w:cs="宋体" w:hint="eastAsia"/>
          <w:snapToGrid w:val="0"/>
          <w:color w:val="333333"/>
          <w:kern w:val="0"/>
          <w:sz w:val="28"/>
          <w:szCs w:val="28"/>
        </w:rPr>
        <w:t>显教学</w:t>
      </w:r>
      <w:proofErr w:type="gramEnd"/>
      <w:r w:rsidRPr="00C03011">
        <w:rPr>
          <w:rFonts w:ascii="宋体" w:hAnsi="宋体" w:cs="宋体" w:hint="eastAsia"/>
          <w:snapToGrid w:val="0"/>
          <w:color w:val="333333"/>
          <w:kern w:val="0"/>
          <w:sz w:val="28"/>
          <w:szCs w:val="28"/>
        </w:rPr>
        <w:t>的直观性、生动性；重视教学的“鱼”、“渔”关系，以学生的“学会”和“会学”考察教师的“会教”水平，培养学生具有较强的学习能力、运用能力和创新能力。</w:t>
      </w:r>
    </w:p>
    <w:p w:rsidR="00B575D7" w:rsidRPr="00C03011" w:rsidRDefault="00B575D7" w:rsidP="00B575D7">
      <w:pPr>
        <w:spacing w:line="560" w:lineRule="exact"/>
        <w:ind w:firstLineChars="200" w:firstLine="560"/>
        <w:rPr>
          <w:rFonts w:ascii="宋体" w:hAnsi="宋体" w:cs="宋体"/>
          <w:snapToGrid w:val="0"/>
          <w:color w:val="333333"/>
          <w:kern w:val="0"/>
          <w:sz w:val="28"/>
          <w:szCs w:val="28"/>
        </w:rPr>
      </w:pPr>
      <w:r w:rsidRPr="00C03011">
        <w:rPr>
          <w:rFonts w:ascii="宋体" w:hAnsi="宋体" w:cs="宋体" w:hint="eastAsia"/>
          <w:snapToGrid w:val="0"/>
          <w:color w:val="333333"/>
          <w:kern w:val="0"/>
          <w:sz w:val="28"/>
          <w:szCs w:val="28"/>
        </w:rPr>
        <w:t>6.2推行学分制和弹性学制，实施“工学交替”。让50%以上的学生通过学习——实习创收——再学习，既得到充分实习，又解决家庭经济困难。</w:t>
      </w:r>
    </w:p>
    <w:p w:rsidR="00B575D7" w:rsidRPr="0091439F" w:rsidRDefault="00B575D7" w:rsidP="0091439F">
      <w:pPr>
        <w:spacing w:line="560" w:lineRule="exact"/>
        <w:ind w:firstLineChars="200" w:firstLine="560"/>
        <w:jc w:val="left"/>
        <w:rPr>
          <w:rFonts w:ascii="宋体" w:hAnsi="宋体" w:cs="宋体"/>
          <w:color w:val="333333"/>
          <w:kern w:val="0"/>
          <w:sz w:val="28"/>
          <w:szCs w:val="28"/>
        </w:rPr>
      </w:pPr>
      <w:r w:rsidRPr="00C03011">
        <w:rPr>
          <w:rFonts w:ascii="宋体" w:hAnsi="宋体" w:cs="宋体" w:hint="eastAsia"/>
          <w:snapToGrid w:val="0"/>
          <w:color w:val="333333"/>
          <w:kern w:val="0"/>
          <w:sz w:val="28"/>
          <w:szCs w:val="28"/>
        </w:rPr>
        <w:t>6.3今年</w:t>
      </w:r>
      <w:r w:rsidR="003775DB">
        <w:rPr>
          <w:rFonts w:ascii="宋体" w:hAnsi="宋体" w:cs="宋体" w:hint="eastAsia"/>
          <w:snapToGrid w:val="0"/>
          <w:color w:val="333333"/>
          <w:kern w:val="0"/>
          <w:sz w:val="28"/>
          <w:szCs w:val="28"/>
        </w:rPr>
        <w:t>1</w:t>
      </w:r>
      <w:r w:rsidR="003775DB">
        <w:rPr>
          <w:rFonts w:ascii="宋体" w:hAnsi="宋体" w:cs="宋体"/>
          <w:snapToGrid w:val="0"/>
          <w:color w:val="333333"/>
          <w:kern w:val="0"/>
          <w:sz w:val="28"/>
          <w:szCs w:val="28"/>
        </w:rPr>
        <w:t>0</w:t>
      </w:r>
      <w:r w:rsidR="00242136">
        <w:rPr>
          <w:rFonts w:ascii="宋体" w:hAnsi="宋体" w:cs="宋体" w:hint="eastAsia"/>
          <w:snapToGrid w:val="0"/>
          <w:color w:val="333333"/>
          <w:kern w:val="0"/>
          <w:sz w:val="28"/>
          <w:szCs w:val="28"/>
        </w:rPr>
        <w:t>月份学校组织</w:t>
      </w:r>
      <w:r w:rsidRPr="00C03011">
        <w:rPr>
          <w:rFonts w:ascii="宋体" w:hAnsi="宋体" w:cs="宋体" w:hint="eastAsia"/>
          <w:snapToGrid w:val="0"/>
          <w:color w:val="333333"/>
          <w:kern w:val="0"/>
          <w:sz w:val="28"/>
          <w:szCs w:val="28"/>
        </w:rPr>
        <w:t>了一次“创业报告会”，邀请创业成功的优秀</w:t>
      </w:r>
      <w:r w:rsidRPr="0091439F">
        <w:rPr>
          <w:rFonts w:ascii="宋体" w:hAnsi="宋体" w:cs="宋体" w:hint="eastAsia"/>
          <w:color w:val="333333"/>
          <w:kern w:val="0"/>
          <w:sz w:val="28"/>
          <w:szCs w:val="28"/>
        </w:rPr>
        <w:t>毕业生回校对在校生</w:t>
      </w:r>
      <w:proofErr w:type="gramStart"/>
      <w:r w:rsidRPr="0091439F">
        <w:rPr>
          <w:rFonts w:ascii="宋体" w:hAnsi="宋体" w:cs="宋体" w:hint="eastAsia"/>
          <w:color w:val="333333"/>
          <w:kern w:val="0"/>
          <w:sz w:val="28"/>
          <w:szCs w:val="28"/>
        </w:rPr>
        <w:t>做创业</w:t>
      </w:r>
      <w:proofErr w:type="gramEnd"/>
      <w:r w:rsidRPr="0091439F">
        <w:rPr>
          <w:rFonts w:ascii="宋体" w:hAnsi="宋体" w:cs="宋体" w:hint="eastAsia"/>
          <w:color w:val="333333"/>
          <w:kern w:val="0"/>
          <w:sz w:val="28"/>
          <w:szCs w:val="28"/>
        </w:rPr>
        <w:t>报告，激励在校生奋发图强，刻苦学习，效果显著。</w:t>
      </w:r>
    </w:p>
    <w:p w:rsidR="003610C3" w:rsidRPr="0091439F" w:rsidRDefault="004C4F6D" w:rsidP="0091439F">
      <w:pPr>
        <w:spacing w:line="560" w:lineRule="exact"/>
        <w:ind w:firstLineChars="200" w:firstLine="562"/>
        <w:rPr>
          <w:rFonts w:ascii="宋体" w:hAnsi="宋体" w:cs="宋体"/>
          <w:b/>
          <w:snapToGrid w:val="0"/>
          <w:color w:val="333333"/>
          <w:kern w:val="0"/>
          <w:sz w:val="28"/>
          <w:szCs w:val="28"/>
        </w:rPr>
      </w:pPr>
      <w:r>
        <w:rPr>
          <w:rFonts w:ascii="宋体" w:hAnsi="宋体" w:cs="宋体"/>
          <w:b/>
          <w:snapToGrid w:val="0"/>
          <w:color w:val="333333"/>
          <w:kern w:val="0"/>
          <w:sz w:val="28"/>
          <w:szCs w:val="28"/>
        </w:rPr>
        <w:t>7</w:t>
      </w:r>
      <w:r w:rsidR="003610C3" w:rsidRPr="0091439F">
        <w:rPr>
          <w:rFonts w:ascii="宋体" w:hAnsi="宋体" w:cs="宋体" w:hint="eastAsia"/>
          <w:b/>
          <w:snapToGrid w:val="0"/>
          <w:color w:val="333333"/>
          <w:kern w:val="0"/>
          <w:sz w:val="28"/>
          <w:szCs w:val="28"/>
        </w:rPr>
        <w:t>.主要问题和改进措施</w:t>
      </w:r>
    </w:p>
    <w:p w:rsidR="003610C3" w:rsidRPr="0091439F" w:rsidRDefault="00FB1E6D" w:rsidP="0091439F">
      <w:pPr>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7</w:t>
      </w:r>
      <w:r>
        <w:rPr>
          <w:rFonts w:ascii="宋体" w:hAnsi="宋体" w:cs="宋体"/>
          <w:color w:val="333333"/>
          <w:kern w:val="0"/>
          <w:sz w:val="28"/>
          <w:szCs w:val="28"/>
        </w:rPr>
        <w:t>.1</w:t>
      </w:r>
      <w:r w:rsidR="003610C3" w:rsidRPr="0091439F">
        <w:rPr>
          <w:rFonts w:ascii="宋体" w:hAnsi="宋体" w:cs="宋体" w:hint="eastAsia"/>
          <w:color w:val="333333"/>
          <w:kern w:val="0"/>
          <w:sz w:val="28"/>
          <w:szCs w:val="28"/>
        </w:rPr>
        <w:t>我们从学校实际出发，找出的困扰我校发展的主要问题有：</w:t>
      </w:r>
    </w:p>
    <w:p w:rsidR="003610C3" w:rsidRPr="00C03011" w:rsidRDefault="00FB1E6D" w:rsidP="003610C3">
      <w:pPr>
        <w:spacing w:line="560" w:lineRule="exact"/>
        <w:ind w:firstLineChars="200" w:firstLine="560"/>
        <w:jc w:val="left"/>
        <w:rPr>
          <w:rFonts w:ascii="宋体" w:hAnsi="宋体" w:cs="宋体"/>
          <w:color w:val="333333"/>
          <w:kern w:val="0"/>
          <w:sz w:val="28"/>
          <w:szCs w:val="28"/>
        </w:rPr>
      </w:pPr>
      <w:r>
        <w:rPr>
          <w:rFonts w:ascii="宋体" w:hAnsi="宋体" w:cs="宋体"/>
          <w:color w:val="333333"/>
          <w:kern w:val="0"/>
          <w:sz w:val="28"/>
          <w:szCs w:val="28"/>
        </w:rPr>
        <w:t>7.1.1</w:t>
      </w:r>
      <w:r w:rsidR="003610C3" w:rsidRPr="00C03011">
        <w:rPr>
          <w:rFonts w:ascii="宋体" w:hAnsi="宋体" w:cs="宋体" w:hint="eastAsia"/>
          <w:color w:val="333333"/>
          <w:kern w:val="0"/>
          <w:sz w:val="28"/>
          <w:szCs w:val="28"/>
        </w:rPr>
        <w:t>职教偏见严重。发展职业教育是当今社会普遍关注的热点问题，但现实生活中职业教育处于弱势地位，老百姓认识偏差，“万般皆</w:t>
      </w:r>
      <w:r>
        <w:rPr>
          <w:rFonts w:ascii="宋体" w:hAnsi="宋体" w:cs="宋体" w:hint="eastAsia"/>
          <w:color w:val="333333"/>
          <w:kern w:val="0"/>
          <w:sz w:val="28"/>
          <w:szCs w:val="28"/>
        </w:rPr>
        <w:t>下品，唯有读书高”意识根深蒂固，仍把上高中、考大学看作正统教育</w:t>
      </w:r>
      <w:r w:rsidR="003610C3" w:rsidRPr="00C03011">
        <w:rPr>
          <w:rFonts w:ascii="宋体" w:hAnsi="宋体" w:cs="宋体" w:hint="eastAsia"/>
          <w:color w:val="333333"/>
          <w:kern w:val="0"/>
          <w:sz w:val="28"/>
          <w:szCs w:val="28"/>
        </w:rPr>
        <w:t>。特别是近年高中、大学扩招，增加了普高吸引力，学生、家长误认为上职业学校低人一等，客观上造成职校招生难、管理难、办学难。</w:t>
      </w:r>
    </w:p>
    <w:p w:rsidR="003610C3" w:rsidRPr="00C03011" w:rsidRDefault="00FB1E6D" w:rsidP="003610C3">
      <w:pPr>
        <w:spacing w:line="560" w:lineRule="exact"/>
        <w:ind w:firstLineChars="200" w:firstLine="560"/>
        <w:jc w:val="left"/>
        <w:rPr>
          <w:rFonts w:ascii="宋体" w:hAnsi="宋体" w:cs="宋体"/>
          <w:color w:val="333333"/>
          <w:kern w:val="0"/>
          <w:sz w:val="28"/>
          <w:szCs w:val="28"/>
        </w:rPr>
      </w:pPr>
      <w:r>
        <w:rPr>
          <w:rFonts w:ascii="宋体" w:hAnsi="宋体" w:cs="宋体"/>
          <w:color w:val="333333"/>
          <w:kern w:val="0"/>
          <w:sz w:val="28"/>
          <w:szCs w:val="28"/>
        </w:rPr>
        <w:t>7.1.2</w:t>
      </w:r>
      <w:r w:rsidR="003610C3" w:rsidRPr="00C03011">
        <w:rPr>
          <w:rFonts w:ascii="宋体" w:hAnsi="宋体" w:cs="宋体" w:hint="eastAsia"/>
          <w:color w:val="333333"/>
          <w:kern w:val="0"/>
          <w:sz w:val="28"/>
          <w:szCs w:val="28"/>
        </w:rPr>
        <w:t>专业教师不足。民办学校教师归宿感不强，流动性大，学校急需人才引不进来，造成专业师资不足，“双师型”教师缺乏。</w:t>
      </w:r>
    </w:p>
    <w:p w:rsidR="003610C3" w:rsidRPr="00C03011" w:rsidRDefault="00FB1E6D" w:rsidP="003610C3">
      <w:pPr>
        <w:spacing w:line="560" w:lineRule="exact"/>
        <w:ind w:firstLineChars="200" w:firstLine="560"/>
        <w:jc w:val="left"/>
        <w:rPr>
          <w:rFonts w:ascii="宋体" w:hAnsi="宋体" w:cs="宋体"/>
          <w:color w:val="333333"/>
          <w:kern w:val="0"/>
          <w:sz w:val="28"/>
          <w:szCs w:val="28"/>
        </w:rPr>
      </w:pPr>
      <w:r>
        <w:rPr>
          <w:rFonts w:ascii="宋体" w:hAnsi="宋体" w:cs="宋体"/>
          <w:color w:val="333333"/>
          <w:kern w:val="0"/>
          <w:sz w:val="28"/>
          <w:szCs w:val="28"/>
        </w:rPr>
        <w:t>7.1.3</w:t>
      </w:r>
      <w:r w:rsidR="003610C3" w:rsidRPr="00C03011">
        <w:rPr>
          <w:rFonts w:ascii="宋体" w:hAnsi="宋体" w:cs="宋体" w:hint="eastAsia"/>
          <w:color w:val="333333"/>
          <w:kern w:val="0"/>
          <w:sz w:val="28"/>
          <w:szCs w:val="28"/>
        </w:rPr>
        <w:t>校建资金短缺，学校基建工程量大，但是融资困难，这些都在制约着学校的发展。</w:t>
      </w:r>
    </w:p>
    <w:p w:rsidR="003610C3" w:rsidRPr="0091439F" w:rsidRDefault="00FB1E6D" w:rsidP="0091439F">
      <w:pPr>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7</w:t>
      </w:r>
      <w:r>
        <w:rPr>
          <w:rFonts w:ascii="宋体" w:hAnsi="宋体" w:cs="宋体"/>
          <w:color w:val="333333"/>
          <w:kern w:val="0"/>
          <w:sz w:val="28"/>
          <w:szCs w:val="28"/>
        </w:rPr>
        <w:t>.2</w:t>
      </w:r>
      <w:r w:rsidR="003610C3" w:rsidRPr="0091439F">
        <w:rPr>
          <w:rFonts w:ascii="宋体" w:hAnsi="宋体" w:cs="宋体" w:hint="eastAsia"/>
          <w:color w:val="333333"/>
          <w:kern w:val="0"/>
          <w:sz w:val="28"/>
          <w:szCs w:val="28"/>
        </w:rPr>
        <w:t>对策建议</w:t>
      </w:r>
    </w:p>
    <w:p w:rsidR="003610C3" w:rsidRPr="00C03011" w:rsidRDefault="00FB1E6D" w:rsidP="0091439F">
      <w:pPr>
        <w:spacing w:line="560" w:lineRule="exact"/>
        <w:ind w:firstLineChars="200" w:firstLine="560"/>
        <w:jc w:val="left"/>
        <w:rPr>
          <w:rFonts w:ascii="宋体" w:hAnsi="宋体" w:cs="宋体"/>
          <w:color w:val="333333"/>
          <w:kern w:val="0"/>
          <w:sz w:val="28"/>
          <w:szCs w:val="28"/>
        </w:rPr>
      </w:pPr>
      <w:r>
        <w:rPr>
          <w:rFonts w:ascii="宋体" w:hAnsi="宋体" w:cs="宋体"/>
          <w:color w:val="333333"/>
          <w:kern w:val="0"/>
          <w:sz w:val="28"/>
          <w:szCs w:val="28"/>
        </w:rPr>
        <w:t>7.2.</w:t>
      </w:r>
      <w:r>
        <w:rPr>
          <w:rFonts w:ascii="宋体" w:hAnsi="宋体" w:cs="宋体" w:hint="eastAsia"/>
          <w:color w:val="333333"/>
          <w:kern w:val="0"/>
          <w:sz w:val="28"/>
          <w:szCs w:val="28"/>
        </w:rPr>
        <w:t>1</w:t>
      </w:r>
      <w:r w:rsidR="003610C3" w:rsidRPr="00C03011">
        <w:rPr>
          <w:rFonts w:ascii="宋体" w:hAnsi="宋体" w:cs="宋体" w:hint="eastAsia"/>
          <w:color w:val="333333"/>
          <w:kern w:val="0"/>
          <w:sz w:val="28"/>
          <w:szCs w:val="28"/>
        </w:rPr>
        <w:t>强化宣传引导。加大宣传力度，发挥广播、电视、报纸、</w:t>
      </w:r>
      <w:r w:rsidR="003610C3" w:rsidRPr="00C03011">
        <w:rPr>
          <w:rFonts w:ascii="宋体" w:hAnsi="宋体" w:cs="宋体" w:hint="eastAsia"/>
          <w:color w:val="333333"/>
          <w:kern w:val="0"/>
          <w:sz w:val="28"/>
          <w:szCs w:val="28"/>
        </w:rPr>
        <w:lastRenderedPageBreak/>
        <w:t>网络等媒体导向作用，采取选树典型事例、宣传典型人物等方法，有的放矢，引导全社会确立尊重劳动、尊重知识、尊重技术、尊重创新的观念，提高职业教育社会认可度，为职业教育发展创设良好社会氛围。</w:t>
      </w:r>
    </w:p>
    <w:p w:rsidR="003610C3" w:rsidRPr="00C03011" w:rsidRDefault="00FB1E6D" w:rsidP="003610C3">
      <w:pPr>
        <w:widowControl/>
        <w:shd w:val="clear" w:color="auto" w:fill="FFFFFF"/>
        <w:spacing w:line="560" w:lineRule="exact"/>
        <w:ind w:firstLine="640"/>
        <w:rPr>
          <w:rFonts w:ascii="宋体" w:hAnsi="宋体" w:cs="宋体"/>
          <w:color w:val="333333"/>
          <w:kern w:val="0"/>
          <w:sz w:val="28"/>
          <w:szCs w:val="28"/>
        </w:rPr>
      </w:pPr>
      <w:r>
        <w:rPr>
          <w:rFonts w:ascii="宋体" w:hAnsi="宋体" w:cs="宋体"/>
          <w:color w:val="333333"/>
          <w:kern w:val="0"/>
          <w:sz w:val="28"/>
          <w:szCs w:val="28"/>
        </w:rPr>
        <w:t>7.2.</w:t>
      </w:r>
      <w:r>
        <w:rPr>
          <w:rFonts w:ascii="宋体" w:hAnsi="宋体" w:cs="宋体" w:hint="eastAsia"/>
          <w:color w:val="333333"/>
          <w:kern w:val="0"/>
          <w:sz w:val="28"/>
          <w:szCs w:val="28"/>
        </w:rPr>
        <w:t>2</w:t>
      </w:r>
      <w:r w:rsidR="003610C3" w:rsidRPr="00C03011">
        <w:rPr>
          <w:rFonts w:ascii="宋体" w:hAnsi="宋体" w:cs="宋体" w:hint="eastAsia"/>
          <w:color w:val="333333"/>
          <w:kern w:val="0"/>
          <w:sz w:val="28"/>
          <w:szCs w:val="28"/>
        </w:rPr>
        <w:t>加强师资队伍。师资队伍建设仍是未来工作重中之重。下一步要建立有效机制，引进高层次人才。通过政策引人、事业稳人、感情留人，进一步完善人才引进，尤其是高端人才和紧缺专业人才的引进机制。进一步完善教师培养制度，加快青年教师培养，加强高水平专业带头人队伍建设，不断提高教师队伍教学水平和社会服务能力。</w:t>
      </w:r>
    </w:p>
    <w:p w:rsidR="003610C3" w:rsidRPr="00C03011" w:rsidRDefault="00FB1E6D" w:rsidP="003610C3">
      <w:pPr>
        <w:widowControl/>
        <w:shd w:val="clear" w:color="auto" w:fill="FFFFFF"/>
        <w:spacing w:line="560" w:lineRule="exact"/>
        <w:ind w:firstLine="640"/>
        <w:rPr>
          <w:rFonts w:ascii="宋体" w:hAnsi="宋体" w:cs="宋体"/>
          <w:color w:val="333333"/>
          <w:kern w:val="0"/>
          <w:sz w:val="28"/>
          <w:szCs w:val="28"/>
        </w:rPr>
      </w:pPr>
      <w:r>
        <w:rPr>
          <w:rFonts w:ascii="宋体" w:hAnsi="宋体" w:cs="宋体"/>
          <w:color w:val="333333"/>
          <w:kern w:val="0"/>
          <w:sz w:val="28"/>
          <w:szCs w:val="28"/>
        </w:rPr>
        <w:t>7.2.3</w:t>
      </w:r>
      <w:r w:rsidR="003610C3" w:rsidRPr="00C03011">
        <w:rPr>
          <w:rFonts w:ascii="宋体" w:hAnsi="宋体" w:cs="宋体" w:hint="eastAsia"/>
          <w:color w:val="333333"/>
          <w:kern w:val="0"/>
          <w:sz w:val="28"/>
          <w:szCs w:val="28"/>
        </w:rPr>
        <w:t>加强专业教师培训。采取有力措施，不断加强对专业教师的培养和培训，提高教师的职业道德、实践能力和专业水平，优化教师的学科结构，逐步提高“双师型”教师的比例。</w:t>
      </w:r>
    </w:p>
    <w:p w:rsidR="003610C3" w:rsidRPr="00C03011" w:rsidRDefault="00FB1E6D" w:rsidP="003610C3">
      <w:pPr>
        <w:widowControl/>
        <w:shd w:val="clear" w:color="auto" w:fill="FFFFFF"/>
        <w:spacing w:line="560" w:lineRule="exact"/>
        <w:ind w:firstLine="640"/>
        <w:rPr>
          <w:rFonts w:ascii="宋体" w:hAnsi="宋体" w:cs="宋体"/>
          <w:color w:val="333333"/>
          <w:kern w:val="0"/>
          <w:sz w:val="28"/>
          <w:szCs w:val="28"/>
        </w:rPr>
      </w:pPr>
      <w:r>
        <w:rPr>
          <w:rFonts w:ascii="宋体" w:hAnsi="宋体" w:cs="宋体"/>
          <w:color w:val="333333"/>
          <w:kern w:val="0"/>
          <w:sz w:val="28"/>
          <w:szCs w:val="28"/>
        </w:rPr>
        <w:t>7.2.4</w:t>
      </w:r>
      <w:r w:rsidR="003610C3" w:rsidRPr="00C03011">
        <w:rPr>
          <w:rFonts w:ascii="宋体" w:hAnsi="宋体" w:cs="宋体" w:hint="eastAsia"/>
          <w:color w:val="333333"/>
          <w:kern w:val="0"/>
          <w:sz w:val="28"/>
          <w:szCs w:val="28"/>
        </w:rPr>
        <w:t>落实资金保障。一是健全投入机制，争取上级专项资金扶持。二是拓宽筹资渠道，积极引进外来资本，通过合资、合作等多种形式试行股份制办学，不断改善办学条件，探索新的办学模式，优化办学环境，促进学校更快、更好发展。</w:t>
      </w:r>
    </w:p>
    <w:p w:rsidR="003610C3" w:rsidRPr="00C03011" w:rsidRDefault="00FB1E6D" w:rsidP="003610C3">
      <w:pPr>
        <w:widowControl/>
        <w:shd w:val="clear" w:color="auto" w:fill="FFFFFF"/>
        <w:spacing w:line="480" w:lineRule="auto"/>
        <w:ind w:firstLineChars="200" w:firstLine="560"/>
        <w:jc w:val="left"/>
        <w:rPr>
          <w:rFonts w:ascii="宋体" w:hAnsi="宋体" w:cs="宋体"/>
          <w:color w:val="333333"/>
          <w:kern w:val="0"/>
          <w:sz w:val="28"/>
          <w:szCs w:val="28"/>
        </w:rPr>
      </w:pPr>
      <w:r>
        <w:rPr>
          <w:rFonts w:ascii="仿宋" w:eastAsia="仿宋" w:hAnsi="仿宋" w:cs="仿宋_GB2312"/>
          <w:color w:val="444444"/>
          <w:kern w:val="0"/>
          <w:sz w:val="28"/>
          <w:szCs w:val="28"/>
        </w:rPr>
        <w:t>7.2.5</w:t>
      </w:r>
      <w:r w:rsidR="003610C3" w:rsidRPr="00C03011">
        <w:rPr>
          <w:rFonts w:ascii="宋体" w:hAnsi="宋体" w:cs="宋体" w:hint="eastAsia"/>
          <w:color w:val="333333"/>
          <w:kern w:val="0"/>
          <w:sz w:val="28"/>
          <w:szCs w:val="28"/>
        </w:rPr>
        <w:t>推动开放办学。坚持“走出去请进来”办学方针。继续校企合作、工学结合，强化教学、学习、</w:t>
      </w:r>
      <w:proofErr w:type="gramStart"/>
      <w:r w:rsidR="003610C3" w:rsidRPr="00C03011">
        <w:rPr>
          <w:rFonts w:ascii="宋体" w:hAnsi="宋体" w:cs="宋体" w:hint="eastAsia"/>
          <w:color w:val="333333"/>
          <w:kern w:val="0"/>
          <w:sz w:val="28"/>
          <w:szCs w:val="28"/>
        </w:rPr>
        <w:t>实训相融合</w:t>
      </w:r>
      <w:proofErr w:type="gramEnd"/>
      <w:r w:rsidR="003610C3" w:rsidRPr="00C03011">
        <w:rPr>
          <w:rFonts w:ascii="宋体" w:hAnsi="宋体" w:cs="宋体" w:hint="eastAsia"/>
          <w:color w:val="333333"/>
          <w:kern w:val="0"/>
          <w:sz w:val="28"/>
          <w:szCs w:val="28"/>
        </w:rPr>
        <w:t>的教育教学活动，推行项目教学、案例教学、工作过程导向教学等教学模式，校企一体化育人，解决学校“招生难”、企业“招工难，招专业技术工人更难”的问题。加强对外交流与合作。</w:t>
      </w:r>
    </w:p>
    <w:p w:rsidR="000569ED" w:rsidRPr="00242136" w:rsidRDefault="00FB1E6D" w:rsidP="00242136">
      <w:pPr>
        <w:widowControl/>
        <w:shd w:val="clear" w:color="auto" w:fill="FFFFFF"/>
        <w:spacing w:line="560" w:lineRule="exact"/>
        <w:ind w:firstLine="570"/>
        <w:rPr>
          <w:rFonts w:ascii="宋体" w:hAnsi="宋体" w:cs="Times New Roman"/>
          <w:color w:val="000000"/>
          <w:sz w:val="28"/>
          <w:szCs w:val="28"/>
        </w:rPr>
      </w:pPr>
      <w:r>
        <w:rPr>
          <w:rFonts w:ascii="宋体" w:hAnsi="宋体" w:cs="仿宋_GB2312"/>
          <w:color w:val="000000"/>
          <w:kern w:val="0"/>
          <w:sz w:val="28"/>
          <w:szCs w:val="28"/>
        </w:rPr>
        <w:t>7.2.6</w:t>
      </w:r>
      <w:r w:rsidR="003610C3" w:rsidRPr="00C03011">
        <w:rPr>
          <w:rFonts w:ascii="宋体" w:hAnsi="宋体" w:cs="仿宋_GB2312" w:hint="eastAsia"/>
          <w:color w:val="000000"/>
          <w:kern w:val="0"/>
          <w:sz w:val="28"/>
          <w:szCs w:val="28"/>
        </w:rPr>
        <w:t>坚持以人为本、和谐发展的理念，突出校园文化建设，加强校园育人氛围。全体教师要继续</w:t>
      </w:r>
      <w:r w:rsidR="003610C3" w:rsidRPr="00C03011">
        <w:rPr>
          <w:rFonts w:ascii="宋体" w:hAnsi="宋体" w:hint="eastAsia"/>
          <w:color w:val="000000"/>
          <w:sz w:val="28"/>
          <w:szCs w:val="28"/>
        </w:rPr>
        <w:t>以“一切为了学生，为了一切学生，为了学生一切”为行动准则，同心同德，拼搏奋进，努力学习和工作，</w:t>
      </w:r>
      <w:r w:rsidR="00242136">
        <w:rPr>
          <w:rFonts w:ascii="宋体" w:hAnsi="宋体" w:hint="eastAsia"/>
          <w:color w:val="000000"/>
          <w:sz w:val="28"/>
          <w:szCs w:val="28"/>
        </w:rPr>
        <w:lastRenderedPageBreak/>
        <w:t>使学生的整体素质和操作能力得到更大的提高，使学校得到更好的发展。</w:t>
      </w:r>
    </w:p>
    <w:sectPr w:rsidR="000569ED" w:rsidRPr="00242136">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55C" w:rsidRDefault="007D055C">
      <w:r>
        <w:separator/>
      </w:r>
    </w:p>
  </w:endnote>
  <w:endnote w:type="continuationSeparator" w:id="0">
    <w:p w:rsidR="007D055C" w:rsidRDefault="007D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8377"/>
      <w:docPartObj>
        <w:docPartGallery w:val="AutoText"/>
      </w:docPartObj>
    </w:sdtPr>
    <w:sdtEndPr/>
    <w:sdtContent>
      <w:p w:rsidR="00242136" w:rsidRDefault="00242136">
        <w:pPr>
          <w:pStyle w:val="a4"/>
          <w:jc w:val="center"/>
        </w:pPr>
        <w:r>
          <w:fldChar w:fldCharType="begin"/>
        </w:r>
        <w:r>
          <w:instrText xml:space="preserve"> PAGE   \* MERGEFORMAT </w:instrText>
        </w:r>
        <w:r>
          <w:fldChar w:fldCharType="separate"/>
        </w:r>
        <w:r w:rsidR="00C6541E" w:rsidRPr="00C6541E">
          <w:rPr>
            <w:noProof/>
            <w:lang w:val="zh-CN"/>
          </w:rPr>
          <w:t>18</w:t>
        </w:r>
        <w:r>
          <w:rPr>
            <w:lang w:val="zh-CN"/>
          </w:rPr>
          <w:fldChar w:fldCharType="end"/>
        </w:r>
      </w:p>
    </w:sdtContent>
  </w:sdt>
  <w:p w:rsidR="00242136" w:rsidRDefault="002421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55C" w:rsidRDefault="007D055C">
      <w:r>
        <w:separator/>
      </w:r>
    </w:p>
  </w:footnote>
  <w:footnote w:type="continuationSeparator" w:id="0">
    <w:p w:rsidR="007D055C" w:rsidRDefault="007D0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387C"/>
    <w:rsid w:val="00042DAE"/>
    <w:rsid w:val="00045A39"/>
    <w:rsid w:val="000569ED"/>
    <w:rsid w:val="0009461D"/>
    <w:rsid w:val="0009727A"/>
    <w:rsid w:val="000D2162"/>
    <w:rsid w:val="000E6396"/>
    <w:rsid w:val="00122491"/>
    <w:rsid w:val="001278C5"/>
    <w:rsid w:val="001437AF"/>
    <w:rsid w:val="0019314C"/>
    <w:rsid w:val="001A71AA"/>
    <w:rsid w:val="001B722B"/>
    <w:rsid w:val="001D65D0"/>
    <w:rsid w:val="00242136"/>
    <w:rsid w:val="002921B2"/>
    <w:rsid w:val="002A5F68"/>
    <w:rsid w:val="002B6B16"/>
    <w:rsid w:val="002B74B4"/>
    <w:rsid w:val="002C1F81"/>
    <w:rsid w:val="002C73D2"/>
    <w:rsid w:val="002F4EE0"/>
    <w:rsid w:val="003034EF"/>
    <w:rsid w:val="00317AF1"/>
    <w:rsid w:val="00334440"/>
    <w:rsid w:val="003479F8"/>
    <w:rsid w:val="003610C3"/>
    <w:rsid w:val="0036743A"/>
    <w:rsid w:val="003775DB"/>
    <w:rsid w:val="003B43D8"/>
    <w:rsid w:val="003B43F9"/>
    <w:rsid w:val="003B5EBC"/>
    <w:rsid w:val="003C7224"/>
    <w:rsid w:val="00401E4F"/>
    <w:rsid w:val="0041222B"/>
    <w:rsid w:val="004324F1"/>
    <w:rsid w:val="00437A5D"/>
    <w:rsid w:val="004822FB"/>
    <w:rsid w:val="004C4F6D"/>
    <w:rsid w:val="00536E68"/>
    <w:rsid w:val="00546BE1"/>
    <w:rsid w:val="005F6D3D"/>
    <w:rsid w:val="006036DD"/>
    <w:rsid w:val="00650D17"/>
    <w:rsid w:val="00660695"/>
    <w:rsid w:val="006709B3"/>
    <w:rsid w:val="006A5DD0"/>
    <w:rsid w:val="006E2118"/>
    <w:rsid w:val="007640E6"/>
    <w:rsid w:val="007A4155"/>
    <w:rsid w:val="007A6693"/>
    <w:rsid w:val="007C2B37"/>
    <w:rsid w:val="007D055C"/>
    <w:rsid w:val="00814568"/>
    <w:rsid w:val="00816EC0"/>
    <w:rsid w:val="008317C7"/>
    <w:rsid w:val="00850197"/>
    <w:rsid w:val="00875370"/>
    <w:rsid w:val="008C6DA3"/>
    <w:rsid w:val="00902BB9"/>
    <w:rsid w:val="009071E8"/>
    <w:rsid w:val="009129DD"/>
    <w:rsid w:val="0091439F"/>
    <w:rsid w:val="0092567E"/>
    <w:rsid w:val="00971088"/>
    <w:rsid w:val="00A61922"/>
    <w:rsid w:val="00A66279"/>
    <w:rsid w:val="00AD50C1"/>
    <w:rsid w:val="00B42DF0"/>
    <w:rsid w:val="00B575D7"/>
    <w:rsid w:val="00B7560C"/>
    <w:rsid w:val="00B80DD9"/>
    <w:rsid w:val="00B931EC"/>
    <w:rsid w:val="00BC1E77"/>
    <w:rsid w:val="00BC423E"/>
    <w:rsid w:val="00BD6F9F"/>
    <w:rsid w:val="00BF1457"/>
    <w:rsid w:val="00BF3414"/>
    <w:rsid w:val="00C03011"/>
    <w:rsid w:val="00C22B79"/>
    <w:rsid w:val="00C42382"/>
    <w:rsid w:val="00C50439"/>
    <w:rsid w:val="00C62E40"/>
    <w:rsid w:val="00C6541E"/>
    <w:rsid w:val="00CC1090"/>
    <w:rsid w:val="00CE0B25"/>
    <w:rsid w:val="00D85C9E"/>
    <w:rsid w:val="00E401DA"/>
    <w:rsid w:val="00E44DF4"/>
    <w:rsid w:val="00EA387C"/>
    <w:rsid w:val="00EB1642"/>
    <w:rsid w:val="00EB38D8"/>
    <w:rsid w:val="00EC242E"/>
    <w:rsid w:val="00EC3A15"/>
    <w:rsid w:val="00EC626E"/>
    <w:rsid w:val="00EE4FC5"/>
    <w:rsid w:val="00F154BB"/>
    <w:rsid w:val="00F71EF4"/>
    <w:rsid w:val="00FB1E6D"/>
    <w:rsid w:val="00FC2E60"/>
    <w:rsid w:val="01695D82"/>
    <w:rsid w:val="02846AE3"/>
    <w:rsid w:val="0289655A"/>
    <w:rsid w:val="02C6081E"/>
    <w:rsid w:val="0553187F"/>
    <w:rsid w:val="05AF32EE"/>
    <w:rsid w:val="068E015C"/>
    <w:rsid w:val="068E271B"/>
    <w:rsid w:val="06D44CBC"/>
    <w:rsid w:val="07B267B9"/>
    <w:rsid w:val="086E2F89"/>
    <w:rsid w:val="0DB56C6E"/>
    <w:rsid w:val="0E096BAA"/>
    <w:rsid w:val="0E1B3424"/>
    <w:rsid w:val="0FEE0B2E"/>
    <w:rsid w:val="1275634A"/>
    <w:rsid w:val="13CE0AB2"/>
    <w:rsid w:val="146E4045"/>
    <w:rsid w:val="149551CC"/>
    <w:rsid w:val="1561111E"/>
    <w:rsid w:val="18E8745A"/>
    <w:rsid w:val="199D5937"/>
    <w:rsid w:val="19DD3C97"/>
    <w:rsid w:val="1A2D6184"/>
    <w:rsid w:val="1AB4543B"/>
    <w:rsid w:val="1C07587E"/>
    <w:rsid w:val="1D4552D5"/>
    <w:rsid w:val="1E7B32A1"/>
    <w:rsid w:val="2107211E"/>
    <w:rsid w:val="24DF173F"/>
    <w:rsid w:val="27D6578F"/>
    <w:rsid w:val="29806612"/>
    <w:rsid w:val="2A0B3D08"/>
    <w:rsid w:val="2A5C661F"/>
    <w:rsid w:val="2B314C7D"/>
    <w:rsid w:val="2E8437BB"/>
    <w:rsid w:val="2E9762BD"/>
    <w:rsid w:val="2F5700FD"/>
    <w:rsid w:val="2F6E7088"/>
    <w:rsid w:val="308C6F97"/>
    <w:rsid w:val="317E6152"/>
    <w:rsid w:val="337439B5"/>
    <w:rsid w:val="3537312D"/>
    <w:rsid w:val="353E7578"/>
    <w:rsid w:val="3680456B"/>
    <w:rsid w:val="37617640"/>
    <w:rsid w:val="39807AF0"/>
    <w:rsid w:val="3A426C87"/>
    <w:rsid w:val="3AE4606B"/>
    <w:rsid w:val="3DB66763"/>
    <w:rsid w:val="3DE96B8E"/>
    <w:rsid w:val="3E120771"/>
    <w:rsid w:val="3EF63B9E"/>
    <w:rsid w:val="3EF87E14"/>
    <w:rsid w:val="3F2D3046"/>
    <w:rsid w:val="413046AD"/>
    <w:rsid w:val="41383786"/>
    <w:rsid w:val="43DC24A4"/>
    <w:rsid w:val="454547FA"/>
    <w:rsid w:val="460B2FEB"/>
    <w:rsid w:val="49F50D2B"/>
    <w:rsid w:val="4ABA3C5B"/>
    <w:rsid w:val="4C48561F"/>
    <w:rsid w:val="5051213A"/>
    <w:rsid w:val="50F436E4"/>
    <w:rsid w:val="52282A2B"/>
    <w:rsid w:val="54F15E54"/>
    <w:rsid w:val="56062E12"/>
    <w:rsid w:val="58401CB3"/>
    <w:rsid w:val="5BDA3AAF"/>
    <w:rsid w:val="5CB50C67"/>
    <w:rsid w:val="5CD34F46"/>
    <w:rsid w:val="5CE27F0E"/>
    <w:rsid w:val="5ED209CB"/>
    <w:rsid w:val="5F8F6B6B"/>
    <w:rsid w:val="628B71A8"/>
    <w:rsid w:val="67322F10"/>
    <w:rsid w:val="6B3B709E"/>
    <w:rsid w:val="6DE95E45"/>
    <w:rsid w:val="6E0F6171"/>
    <w:rsid w:val="6E2374FE"/>
    <w:rsid w:val="6EF9757D"/>
    <w:rsid w:val="71C04C5E"/>
    <w:rsid w:val="732B5E7E"/>
    <w:rsid w:val="744158F7"/>
    <w:rsid w:val="762C715E"/>
    <w:rsid w:val="7F0365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ules>
    </o:shapelayout>
  </w:shapeDefaults>
  <w:decimalSymbol w:val="."/>
  <w:listSeparator w:val=","/>
  <w15:docId w15:val="{7DD7DC73-5452-464C-A40D-533C857E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qFormat/>
    <w:rPr>
      <w:sz w:val="18"/>
      <w:szCs w:val="18"/>
    </w:rPr>
  </w:style>
  <w:style w:type="paragraph" w:styleId="a8">
    <w:name w:val="List Paragraph"/>
    <w:basedOn w:val="a"/>
    <w:uiPriority w:val="34"/>
    <w:qFormat/>
    <w:pPr>
      <w:ind w:firstLineChars="200" w:firstLine="420"/>
    </w:pPr>
  </w:style>
  <w:style w:type="paragraph" w:customStyle="1" w:styleId="reader-word-layerreader-word-s2-6">
    <w:name w:val="reader-word-layer reader-word-s2-6"/>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页脚 Char1"/>
    <w:basedOn w:val="a0"/>
    <w:uiPriority w:val="99"/>
    <w:semiHidden/>
    <w:qFormat/>
    <w:rPr>
      <w:rFonts w:ascii="Calibri" w:eastAsia="宋体" w:hAnsi="Calibri" w:cs="Times New Roman"/>
      <w:sz w:val="18"/>
      <w:szCs w:val="18"/>
    </w:rPr>
  </w:style>
  <w:style w:type="paragraph" w:styleId="a9">
    <w:name w:val="Date"/>
    <w:basedOn w:val="a"/>
    <w:next w:val="a"/>
    <w:link w:val="Char2"/>
    <w:uiPriority w:val="99"/>
    <w:semiHidden/>
    <w:unhideWhenUsed/>
    <w:rsid w:val="002A5F68"/>
    <w:pPr>
      <w:ind w:leftChars="2500" w:left="100"/>
    </w:pPr>
  </w:style>
  <w:style w:type="character" w:customStyle="1" w:styleId="Char2">
    <w:name w:val="日期 Char"/>
    <w:basedOn w:val="a0"/>
    <w:link w:val="a9"/>
    <w:uiPriority w:val="99"/>
    <w:semiHidden/>
    <w:rsid w:val="002A5F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16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90628-E09E-4012-B0C9-2028684B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1623</Words>
  <Characters>9253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44</cp:revision>
  <cp:lastPrinted>2018-01-08T04:02:00Z</cp:lastPrinted>
  <dcterms:created xsi:type="dcterms:W3CDTF">2018-01-08T03:21:00Z</dcterms:created>
  <dcterms:modified xsi:type="dcterms:W3CDTF">2021-11-11T13:25:00Z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