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/>
          <w:b/>
          <w:bCs/>
          <w:color w:val="auto"/>
          <w:vertAlign w:val="baseline"/>
          <w:lang w:val="en-US" w:eastAsia="zh-CN"/>
        </w:rPr>
      </w:pPr>
      <w:r>
        <w:rPr>
          <w:rFonts w:hint="eastAsia"/>
          <w:b/>
          <w:bCs/>
          <w:color w:val="auto"/>
          <w:vertAlign w:val="baseline"/>
          <w:lang w:val="en-US" w:eastAsia="zh-CN"/>
        </w:rPr>
        <w:t>南阳市教育局事项办事指南</w:t>
      </w:r>
    </w:p>
    <w:tbl>
      <w:tblPr>
        <w:tblStyle w:val="7"/>
        <w:tblpPr w:leftFromText="180" w:rightFromText="180" w:vertAnchor="text" w:horzAnchor="page" w:tblpX="1809" w:tblpY="161"/>
        <w:tblOverlap w:val="never"/>
        <w:tblW w:w="88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517"/>
        <w:gridCol w:w="1255"/>
        <w:gridCol w:w="1255"/>
        <w:gridCol w:w="1434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7" w:type="dxa"/>
            <w:gridSpan w:val="4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承诺时限</w:t>
            </w:r>
          </w:p>
        </w:tc>
        <w:tc>
          <w:tcPr>
            <w:tcW w:w="1898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是否收费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7" w:type="dxa"/>
            <w:gridSpan w:val="4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河南省中小学优秀班主任市级表彰</w:t>
            </w:r>
          </w:p>
        </w:tc>
        <w:tc>
          <w:tcPr>
            <w:tcW w:w="1434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1个工作日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54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51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25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2"/>
                <w:vertAlign w:val="baseline"/>
                <w:lang w:val="en-US" w:eastAsia="zh-CN" w:bidi="ar-SA"/>
              </w:rPr>
              <w:t>必要性</w:t>
            </w:r>
          </w:p>
        </w:tc>
        <w:tc>
          <w:tcPr>
            <w:tcW w:w="125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原件</w:t>
            </w:r>
          </w:p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份数</w:t>
            </w:r>
          </w:p>
        </w:tc>
        <w:tc>
          <w:tcPr>
            <w:tcW w:w="1434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复印</w:t>
            </w:r>
          </w:p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件数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填报须知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bottom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河南省中小学优秀班主任推荐汇总表</w:t>
            </w: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必要</w:t>
            </w: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1份</w:t>
            </w:r>
          </w:p>
        </w:tc>
        <w:tc>
          <w:tcPr>
            <w:tcW w:w="1434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restart"/>
            <w:vAlign w:val="center"/>
          </w:tcPr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  <w:t>由南阳市教育局制定评选标准、发布通知，县级教育行政部门遴选推荐，市教育局审核、表彰的程序进行。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  <w:vAlign w:val="center"/>
          </w:tcPr>
          <w:p>
            <w:pPr>
              <w:ind w:left="0" w:leftChars="0" w:firstLine="0" w:firstLineChars="0"/>
              <w:jc w:val="both"/>
              <w:rPr>
                <w:rFonts w:hint="default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bottom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河南省中小学优秀班主任申报表</w:t>
            </w: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必要</w:t>
            </w: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both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1份</w:t>
            </w:r>
          </w:p>
        </w:tc>
        <w:tc>
          <w:tcPr>
            <w:tcW w:w="1434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2517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sz w:val="22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434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517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17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线下受理地址：</w:t>
            </w:r>
            <w:r>
              <w:rPr>
                <w:rFonts w:hint="eastAsia" w:ascii="CESI仿宋-GB2312" w:hAnsi="CESI仿宋-GB2312" w:eastAsia="CESI仿宋-GB2312" w:cs="CESI仿宋-GB2312"/>
                <w:color w:val="auto"/>
                <w:vertAlign w:val="baseline"/>
                <w:lang w:val="en-US" w:eastAsia="zh-CN"/>
              </w:rPr>
              <w:t>南阳市范蠡东路市民服务中心南区</w:t>
            </w:r>
            <w:bookmarkStart w:id="0" w:name="_GoBack"/>
            <w:bookmarkEnd w:id="0"/>
            <w:r>
              <w:rPr>
                <w:rFonts w:hint="eastAsia" w:ascii="CESI仿宋-GB2312" w:hAnsi="CESI仿宋-GB2312" w:eastAsia="CESI仿宋-GB2312" w:cs="CESI仿宋-GB2312"/>
                <w:color w:val="auto"/>
                <w:vertAlign w:val="baseline"/>
                <w:lang w:val="en-US" w:eastAsia="zh-CN"/>
              </w:rPr>
              <w:t>二号楼421室（基础教育一科）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网上申报网址：</w:t>
            </w: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https://www.hnzwfw.gov.cn/portal/department/</w:t>
            </w:r>
          </w:p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001003023002044?region=411300000000&amp;creditCode=1141130000599864XC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办公时间：上午8点到12点，下午3点到6点（夏季），下午2：30到5：30（冬季）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eastAsia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交通指引</w:t>
            </w:r>
            <w:r>
              <w:rPr>
                <w:rFonts w:hint="eastAsia"/>
                <w:vertAlign w:val="baseline"/>
                <w:lang w:eastAsia="zh-CN"/>
              </w:rPr>
              <w:t>：乘坐1路、6路、14路、22路、32路、34路、36路公交车，在范蠡路市民服务中心下车。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咨询电话：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0377-63171278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监督投诉：61387771、61387772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358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2ZmJiZTcyMjlmZDRkMDM3YWU5ZDY4MjExZDQyY2IifQ=="/>
  </w:docVars>
  <w:rsids>
    <w:rsidRoot w:val="651E6943"/>
    <w:rsid w:val="016F45ED"/>
    <w:rsid w:val="0CBD0B43"/>
    <w:rsid w:val="0F1D7D7F"/>
    <w:rsid w:val="13DFDF5E"/>
    <w:rsid w:val="156D6C3E"/>
    <w:rsid w:val="158C4367"/>
    <w:rsid w:val="19C257AA"/>
    <w:rsid w:val="26C61DE1"/>
    <w:rsid w:val="39043145"/>
    <w:rsid w:val="3B844B5E"/>
    <w:rsid w:val="3C6643A6"/>
    <w:rsid w:val="3FD120F4"/>
    <w:rsid w:val="3FFF9504"/>
    <w:rsid w:val="46C12263"/>
    <w:rsid w:val="4D16138E"/>
    <w:rsid w:val="585B2F76"/>
    <w:rsid w:val="592813C5"/>
    <w:rsid w:val="5AE20B01"/>
    <w:rsid w:val="651E6943"/>
    <w:rsid w:val="676C58D9"/>
    <w:rsid w:val="68BA0A21"/>
    <w:rsid w:val="72F21DD2"/>
    <w:rsid w:val="73131ACC"/>
    <w:rsid w:val="777B728E"/>
    <w:rsid w:val="7A6377BB"/>
    <w:rsid w:val="7D0B2627"/>
    <w:rsid w:val="7D7D797D"/>
    <w:rsid w:val="7F6FCCA0"/>
    <w:rsid w:val="AFCF83D4"/>
    <w:rsid w:val="CFFF4AB7"/>
    <w:rsid w:val="D9FF5830"/>
    <w:rsid w:val="DFFF22F2"/>
    <w:rsid w:val="FB3DD472"/>
    <w:rsid w:val="FBF3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2" w:lineRule="exact"/>
      <w:ind w:firstLine="643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楷体_GB2312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仿宋_GB2312" w:asciiTheme="minorAscii" w:hAnsiTheme="minorAscii"/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方正小标宋简体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272</Characters>
  <Lines>0</Lines>
  <Paragraphs>0</Paragraphs>
  <TotalTime>1</TotalTime>
  <ScaleCrop>false</ScaleCrop>
  <LinksUpToDate>false</LinksUpToDate>
  <CharactersWithSpaces>272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2023-06-10T00:54:00Z</dcterms:created>
  <dc:creator>平</dc:creator>
  <cp:lastModifiedBy>nys</cp:lastModifiedBy>
  <cp:lastPrinted>2023-06-16T02:00:00Z</cp:lastPrinted>
  <dcterms:modified xsi:type="dcterms:W3CDTF">2023-06-14T16:30:27Z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23EC0DAB3AC64F5483E03418E436E88B_13</vt:lpwstr>
  </property>
</Properties>
</file>