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/>
          <w:b/>
          <w:bCs/>
          <w:color w:val="auto"/>
          <w:vertAlign w:val="baseline"/>
          <w:lang w:val="en-US" w:eastAsia="zh-CN"/>
        </w:rPr>
      </w:pPr>
      <w:r>
        <w:rPr>
          <w:rFonts w:hint="eastAsia"/>
          <w:b/>
          <w:bCs/>
          <w:color w:val="auto"/>
          <w:vertAlign w:val="baseline"/>
          <w:lang w:val="en-US" w:eastAsia="zh-CN"/>
        </w:rPr>
        <w:t>南阳市教育局事项办事指南</w:t>
      </w:r>
    </w:p>
    <w:tbl>
      <w:tblPr>
        <w:tblStyle w:val="7"/>
        <w:tblpPr w:leftFromText="180" w:rightFromText="180" w:vertAnchor="text" w:horzAnchor="page" w:tblpX="1809" w:tblpY="161"/>
        <w:tblOverlap w:val="never"/>
        <w:tblW w:w="88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517"/>
        <w:gridCol w:w="1255"/>
        <w:gridCol w:w="1255"/>
        <w:gridCol w:w="1434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7" w:type="dxa"/>
            <w:gridSpan w:val="4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承诺时限</w:t>
            </w:r>
          </w:p>
        </w:tc>
        <w:tc>
          <w:tcPr>
            <w:tcW w:w="1898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是否收费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7" w:type="dxa"/>
            <w:gridSpan w:val="4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ab/>
            </w: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高中及中等专业学校学生申诉</w:t>
            </w:r>
          </w:p>
        </w:tc>
        <w:tc>
          <w:tcPr>
            <w:tcW w:w="1434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1个工作日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54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51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25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2"/>
                <w:vertAlign w:val="baseline"/>
                <w:lang w:val="en-US" w:eastAsia="zh-CN" w:bidi="ar-SA"/>
              </w:rPr>
              <w:t>必要性</w:t>
            </w:r>
          </w:p>
        </w:tc>
        <w:tc>
          <w:tcPr>
            <w:tcW w:w="125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原件</w:t>
            </w:r>
          </w:p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份数</w:t>
            </w:r>
          </w:p>
        </w:tc>
        <w:tc>
          <w:tcPr>
            <w:tcW w:w="1434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复印</w:t>
            </w:r>
          </w:p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件数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填报须知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5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bottom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个人申诉申请书</w:t>
            </w:r>
            <w:bookmarkStart w:id="0" w:name="_GoBack"/>
            <w:bookmarkEnd w:id="0"/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非必要</w:t>
            </w: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1份</w:t>
            </w:r>
          </w:p>
        </w:tc>
        <w:tc>
          <w:tcPr>
            <w:tcW w:w="1434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restart"/>
            <w:vAlign w:val="center"/>
          </w:tcPr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  <w:t>《中华人民共和国教育法》第四十二条受教育者享有下列权利：（四）对学校给予的处分不服向有关部门提出申诉，对学校、教师侵犯其人身权、财产权等合法权益，提出申诉或者依法提起诉讼。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1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bottom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34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2517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sz w:val="22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434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517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17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线下受理地址：</w:t>
            </w:r>
            <w:r>
              <w:rPr>
                <w:rFonts w:hint="eastAsia" w:ascii="CESI仿宋-GB2312" w:hAnsi="CESI仿宋-GB2312" w:eastAsia="CESI仿宋-GB2312" w:cs="CESI仿宋-GB2312"/>
                <w:color w:val="auto"/>
                <w:vertAlign w:val="baseline"/>
                <w:lang w:val="en-US" w:eastAsia="zh-CN"/>
              </w:rPr>
              <w:t>南阳市范蠡东路市民服务中心南区二号楼420室（基础教育二科）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网上申报网址：</w:t>
            </w: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https://www.hnzwfw.gov.cn/portal/department/</w:t>
            </w:r>
          </w:p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001003023002044?region=411300000000&amp;creditCode=1141130000599864XC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办公时间：上午8点到12点，下午3点到6点（夏季），下午2：30到5：30（冬季）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eastAsia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交通指引</w:t>
            </w:r>
            <w:r>
              <w:rPr>
                <w:rFonts w:hint="eastAsia"/>
                <w:vertAlign w:val="baseline"/>
                <w:lang w:eastAsia="zh-CN"/>
              </w:rPr>
              <w:t>：乘坐1路、6路、14路、22路、32路、34路、36路公交车，在范蠡路市民服务中心下车。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咨询电话：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0377-63171909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监督投诉：61387771、61387772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358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PingFang SC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2ZmJiZTcyMjlmZDRkMDM3YWU5ZDY4MjExZDQyY2IifQ=="/>
  </w:docVars>
  <w:rsids>
    <w:rsidRoot w:val="651E6943"/>
    <w:rsid w:val="016F45ED"/>
    <w:rsid w:val="0CBD0B43"/>
    <w:rsid w:val="0F1D7D7F"/>
    <w:rsid w:val="13DFDF5E"/>
    <w:rsid w:val="156D6C3E"/>
    <w:rsid w:val="158C4367"/>
    <w:rsid w:val="19C257AA"/>
    <w:rsid w:val="1F1F5910"/>
    <w:rsid w:val="26C61DE1"/>
    <w:rsid w:val="39043145"/>
    <w:rsid w:val="3B844B5E"/>
    <w:rsid w:val="3C6643A6"/>
    <w:rsid w:val="46C12263"/>
    <w:rsid w:val="4D16138E"/>
    <w:rsid w:val="585B2F76"/>
    <w:rsid w:val="592813C5"/>
    <w:rsid w:val="5AE20B01"/>
    <w:rsid w:val="651E6943"/>
    <w:rsid w:val="676C58D9"/>
    <w:rsid w:val="68BA0A21"/>
    <w:rsid w:val="72F21DD2"/>
    <w:rsid w:val="73131ACC"/>
    <w:rsid w:val="7A6377BB"/>
    <w:rsid w:val="7D0B2627"/>
    <w:rsid w:val="7D7D797D"/>
    <w:rsid w:val="7F6FCCA0"/>
    <w:rsid w:val="AFCF83D4"/>
    <w:rsid w:val="CFFF4AB7"/>
    <w:rsid w:val="D9FF5830"/>
    <w:rsid w:val="DFFF22F2"/>
    <w:rsid w:val="EFA77EC2"/>
    <w:rsid w:val="FBF3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2" w:lineRule="exact"/>
      <w:ind w:firstLine="643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楷体_GB2312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仿宋_GB2312" w:asciiTheme="minorAscii" w:hAnsiTheme="minorAscii"/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方正小标宋简体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272</Characters>
  <Lines>0</Lines>
  <Paragraphs>0</Paragraphs>
  <TotalTime>8</TotalTime>
  <ScaleCrop>false</ScaleCrop>
  <LinksUpToDate>false</LinksUpToDate>
  <CharactersWithSpaces>272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2023-06-09T16:54:00Z</dcterms:created>
  <dc:creator>平</dc:creator>
  <cp:lastModifiedBy>nys</cp:lastModifiedBy>
  <cp:lastPrinted>2023-06-15T18:00:00Z</cp:lastPrinted>
  <dcterms:modified xsi:type="dcterms:W3CDTF">2023-06-14T17:03:05Z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23EC0DAB3AC64F5483E03418E436E88B_13</vt:lpwstr>
  </property>
</Properties>
</file>