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/>
          <w:b/>
          <w:bCs/>
          <w:color w:val="auto"/>
          <w:vertAlign w:val="baseline"/>
          <w:lang w:val="en-US" w:eastAsia="zh-CN"/>
        </w:rPr>
      </w:pPr>
      <w:r>
        <w:rPr>
          <w:rFonts w:hint="eastAsia"/>
          <w:b/>
          <w:bCs/>
          <w:color w:val="auto"/>
          <w:vertAlign w:val="baseline"/>
          <w:lang w:val="en-US" w:eastAsia="zh-CN"/>
        </w:rPr>
        <w:t>南阳市教育局事项办事指南</w:t>
      </w:r>
    </w:p>
    <w:tbl>
      <w:tblPr>
        <w:tblStyle w:val="7"/>
        <w:tblpPr w:leftFromText="180" w:rightFromText="180" w:vertAnchor="text" w:horzAnchor="page" w:tblpX="1809" w:tblpY="161"/>
        <w:tblOverlap w:val="never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517"/>
        <w:gridCol w:w="1255"/>
        <w:gridCol w:w="1255"/>
        <w:gridCol w:w="143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承诺时限</w:t>
            </w:r>
          </w:p>
        </w:tc>
        <w:tc>
          <w:tcPr>
            <w:tcW w:w="1898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是否收费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市级示范幼儿园评定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54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1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2"/>
                <w:vertAlign w:val="baseline"/>
                <w:lang w:val="en-US" w:eastAsia="zh-CN" w:bidi="ar-SA"/>
              </w:rPr>
              <w:t>必要性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原件</w:t>
            </w:r>
          </w:p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份数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复印</w:t>
            </w:r>
          </w:p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件数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1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bottom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市级示范幼儿园申报自评报告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必要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1份</w:t>
            </w:r>
          </w:p>
        </w:tc>
        <w:tc>
          <w:tcPr>
            <w:tcW w:w="1434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restart"/>
            <w:vAlign w:val="center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  <w:t>《国务院办公厅转发教育部等部门（单位）关于幼儿教育改革与发展指导意见的通知》（国办发〔2003〕13号）第四条：教育部门是幼儿教育的主管部门，要认真贯彻幼儿教育的方针、政策，拟订有关行政法规、重要规章制度和幼儿教育事业发展规划并组织实施；承担对幼儿园的业务领导，制定相关标准，实行分类定级管理，向有关部门提出对幼儿园收费标准的意见；建立幼儿教育督导和评估制度；培养和培训各类幼儿园的园长、教师，建立园长、教师考核和资格审定制度；具体指导和推动家庭幼儿教育；与卫生部门合作，共同开展0—6岁儿童家长的科学育儿指导。第十六条：示范性幼儿园由省、地级教育部门组织评审认定。省级教育部门要根据国家有关规定制定示范性幼儿园的标准，并定期对示范性幼儿园进行指导、评估和审验，确保其发挥示范作用，带动本地区幼儿教育事业的整体发展和教育质量的提高。评审活动要简便和节俭，不要干扰地方政府和幼儿园的正常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51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bottom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市级示范幼儿园申报表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必要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1份</w:t>
            </w: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sz w:val="22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线下受理地址：</w:t>
            </w:r>
            <w:r>
              <w:rPr>
                <w:rFonts w:hint="eastAsia" w:ascii="CESI仿宋-GB2312" w:hAnsi="CESI仿宋-GB2312" w:eastAsia="CESI仿宋-GB2312" w:cs="CESI仿宋-GB2312"/>
                <w:color w:val="auto"/>
                <w:vertAlign w:val="baseline"/>
                <w:lang w:val="en-US" w:eastAsia="zh-CN"/>
              </w:rPr>
              <w:t>南阳市范蠡东路市民服务中心南区二号楼420室（基础教育二科）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网上申报网址：</w:t>
            </w: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https://www.hnzwfw.gov.cn/portal/department/</w:t>
            </w:r>
          </w:p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001003023002044?region=411300000000&amp;creditCode=1141130000599864XC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办公时间：上午8点到12点，下午3点到6点（夏季），下午2：30到5：30（冬季）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交通指引</w:t>
            </w:r>
            <w:r>
              <w:rPr>
                <w:rFonts w:hint="eastAsia"/>
                <w:vertAlign w:val="baseline"/>
                <w:lang w:eastAsia="zh-CN"/>
              </w:rPr>
              <w:t>：乘坐1路、6路、14路、22路、32路、34路、36路公交车，在范蠡路市民服务中心下车。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咨询电话：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0377-63171909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监督投诉：61387771、61387772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35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2ZmJiZTcyMjlmZDRkMDM3YWU5ZDY4MjExZDQyY2IifQ=="/>
  </w:docVars>
  <w:rsids>
    <w:rsidRoot w:val="651E6943"/>
    <w:rsid w:val="016F45ED"/>
    <w:rsid w:val="0CBD0B43"/>
    <w:rsid w:val="0F1D7D7F"/>
    <w:rsid w:val="13DFDF5E"/>
    <w:rsid w:val="156D6C3E"/>
    <w:rsid w:val="158C4367"/>
    <w:rsid w:val="19C257AA"/>
    <w:rsid w:val="26C61DE1"/>
    <w:rsid w:val="39043145"/>
    <w:rsid w:val="3B844B5E"/>
    <w:rsid w:val="3C6643A6"/>
    <w:rsid w:val="46C12263"/>
    <w:rsid w:val="4D16138E"/>
    <w:rsid w:val="585B2F76"/>
    <w:rsid w:val="592813C5"/>
    <w:rsid w:val="5AE20B01"/>
    <w:rsid w:val="651E6943"/>
    <w:rsid w:val="676C58D9"/>
    <w:rsid w:val="68BA0A21"/>
    <w:rsid w:val="72F21DD2"/>
    <w:rsid w:val="73131ACC"/>
    <w:rsid w:val="7A6377BB"/>
    <w:rsid w:val="7D0B2627"/>
    <w:rsid w:val="7D7D797D"/>
    <w:rsid w:val="7F6FCCA0"/>
    <w:rsid w:val="AFCF83D4"/>
    <w:rsid w:val="CFFF4AB7"/>
    <w:rsid w:val="D9FF5830"/>
    <w:rsid w:val="DFFF22F2"/>
    <w:rsid w:val="FBF3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2" w:lineRule="exact"/>
      <w:ind w:firstLine="64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楷体_GB2312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仿宋_GB2312" w:asciiTheme="minorAscii" w:hAnsiTheme="minorAscii"/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方正小标宋简体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272</Characters>
  <Lines>0</Lines>
  <Paragraphs>0</Paragraphs>
  <TotalTime>2</TotalTime>
  <ScaleCrop>false</ScaleCrop>
  <LinksUpToDate>false</LinksUpToDate>
  <CharactersWithSpaces>272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2023-06-09T08:54:00Z</dcterms:created>
  <dc:creator>平</dc:creator>
  <cp:lastModifiedBy>nys</cp:lastModifiedBy>
  <cp:lastPrinted>2023-06-15T10:00:00Z</cp:lastPrinted>
  <dcterms:modified xsi:type="dcterms:W3CDTF">2023-06-14T16:20:38Z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23EC0DAB3AC64F5483E03418E436E88B_13</vt:lpwstr>
  </property>
</Properties>
</file>