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63FDE">
      <w:pPr>
        <w:spacing w:line="600" w:lineRule="exact"/>
        <w:jc w:val="center"/>
        <w:rPr>
          <w:rFonts w:hint="eastAsia" w:ascii="方正小标宋简体" w:hAnsi="小标宋" w:eastAsia="方正小标宋简体" w:cs="小标宋"/>
          <w:bCs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bCs/>
          <w:sz w:val="44"/>
          <w:szCs w:val="44"/>
        </w:rPr>
        <w:t>特色产业发展助推乡村振兴的提案</w:t>
      </w:r>
    </w:p>
    <w:p w14:paraId="5F1CF4C0"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政协委员 沙海峰</w:t>
      </w:r>
    </w:p>
    <w:p w14:paraId="4041A8A6"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一、产业发展情况</w:t>
      </w:r>
    </w:p>
    <w:p w14:paraId="31EFABE4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（一）特色产业发展情况  </w:t>
      </w:r>
    </w:p>
    <w:p w14:paraId="52A21D8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清河镇特色产业示范基地坚持采取“龙头企业+党支部+合作社+贫困户”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产业互助发展带贫模式，重点发展种植业、林果业等特色优势产业，带动全镇种植药菊2400多亩，裕丹参1200多亩，油用牡丹800多亩，实现了300多名有劳动能力的贫困群众务工增收，河桥村创办食用菌种植专业合作社，打造扶贫基地，为贫困户群众免费提供技术、菌种和销路，解决群众后顾之忧，长期吸纳带动10余户贫困群众稳定就业增收。</w:t>
      </w:r>
    </w:p>
    <w:p w14:paraId="30537366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（二）组织化、产业化程度</w:t>
      </w:r>
    </w:p>
    <w:p w14:paraId="0C7EE21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廓封村洪韵菊花是清河镇重点打造的特色产业示范基地，该基地流转土地1800亩，带动群众</w:t>
      </w:r>
      <w:r>
        <w:rPr>
          <w:rFonts w:hint="eastAsia" w:ascii="仿宋_GB2312" w:eastAsia="仿宋_GB2312"/>
          <w:sz w:val="32"/>
          <w:szCs w:val="32"/>
        </w:rPr>
        <w:t>自发种植900多亩，帮助全镇400余名有劳动能力的贫困群众持续增收。基地集菊花苗圃培育、种植、加工为一体，建设新型烘焙车间10座，厂房5500平，全力打造集黄山贡菊、杭白菊、金丝黄菊、婺源黄菊等一系列菊花品种。经过发展由最初的单一种植，逐步发展成集“种——采——加工——销售”为一体的年产干菊花2000吨，直接经济效益过千万的菊花综合农业项目。基地发展采用“党支部+基地+金融+农户+务工”五位一体的新型模式，从育苗、移栽、管理、采收以及加工实行全年性用工。正常日用工50人，主要以贫困群众为主，其中与15户贫困群众签订长期务工就业合同，人均年工资收益15000元；季节性用工量大，高峰期日用工400余人，其中吸纳周边贫困人员80余人务工增加收入，日平均工资70余元。免费向贫困群众发放种苗提供技术，带动19户贫困群众74亩土地自发进行菊花种植，基地统一收购，户均年效益7000元。流转51户贫困户共307亩土地，亩均年土地流转金800元。积极参与金融扶贫，带动59户贫困户163人分红，户均增收6000元。</w:t>
      </w:r>
    </w:p>
    <w:p w14:paraId="7AB4D54F"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（三）企业发展前景</w:t>
      </w:r>
    </w:p>
    <w:p w14:paraId="06683E0D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地区气候创造优良条件，清河镇气候独特，不寒不热，所产菊花品质优良，张仲景《伤寒杂病论》中的经方用药主要选自南阳道地菊花等中药材。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产业模式不断创新，镇政府积极采取“公司加农户”，“基地加农户”，“合作社加农户”等办法吸引更多的农民种植菊花，继续扩充菊花种植面积。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企业发展同文化包装结合起来，把传统企业经营与现代经营结合起来，与带动农村劳力就业结合起来，与时俱进，培育良好的企业文化，倡树经济发展新潮。菊花成熟采摘后，千余亩土地可以插补整地，按季节种植贡菜等，通过蔬菜速冻加工保鲜销售国外，可年增收300万元以上，多安排农村闲散劳力60多人就业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正在申报商标，争创本土品牌，让洪韵菊花香飘全国，造福更多百姓。</w:t>
      </w:r>
    </w:p>
    <w:p w14:paraId="6821200F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二、产业发展的问题和不足</w:t>
      </w:r>
    </w:p>
    <w:p w14:paraId="59D7C72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清河镇特色产业，近年来取得了较好的成绩和经验，为今后的发展奠定了坚实的基础。同时，在发展中也暴露出一些有待解决的问题。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农业产业化水平不够高，结构单一，龙头企业数量少、规模小，带动能力弱。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市场开拓力度不够，骨干企业少，更没有知名品牌。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经济运行质量不高，经济效益较差，缺乏产业特色和竞争力，难以适应市场经济发展的要求。</w:t>
      </w:r>
    </w:p>
    <w:p w14:paraId="45FFE5A1"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建议措施</w:t>
      </w:r>
    </w:p>
    <w:p w14:paraId="05192FC1">
      <w:pPr>
        <w:pStyle w:val="2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一是发展特色富民产业，促进群众稳定增收。</w:t>
      </w:r>
      <w:r>
        <w:rPr>
          <w:rFonts w:hint="eastAsia" w:ascii="仿宋" w:hAnsi="仿宋" w:eastAsia="仿宋" w:cs="仿宋"/>
          <w:sz w:val="32"/>
          <w:szCs w:val="32"/>
        </w:rPr>
        <w:t>周庄村依托周庄水库，发展特色农产品种植，发展农游、采摘、垂钓一体的乡村休闲游，扩大小张庄的蔬菜大棚规模，发展反季蔬菜和瓜果种植100余亩。双河村计划在孔贾庄和孔刘庄的三岔河区域发展家庭农场，种植特色瓜果200余亩，发展采摘游。门庄村建设特色瓜果种植基地，占地150余亩，重点包括甜瓜、西瓜等特色水果。</w:t>
      </w:r>
    </w:p>
    <w:p w14:paraId="32499F8F">
      <w:pPr>
        <w:pStyle w:val="2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二是积极培育壮大龙头企业，引导农产品向精深加工转移。</w:t>
      </w:r>
      <w:r>
        <w:rPr>
          <w:rFonts w:hint="eastAsia" w:ascii="仿宋" w:hAnsi="仿宋" w:eastAsia="仿宋" w:cs="仿宋"/>
          <w:sz w:val="32"/>
          <w:szCs w:val="32"/>
        </w:rPr>
        <w:t>双河村成立特色羊肚菌种植基地，计划建设大棚150座，占地200余亩，建成加工车间、冷库；后楼村将后楼社区瑞祥大道区域打造成特色餐饮一条街，同时成立特色蔬菜加工基地，依托现有的芥菜加工厂，扩大种植芥菜、荠荠菜规模，形成产供销一体的特色蔬菜种植加工产业。门庄村建设牛羊屠宰、冷库和冷链物流为一体的清真食品销售市场，农户养殖牛羊可以进行就地屠宰销售；草场坡建设占地800亩的供港蔬菜基地，配套建设蔬菜大棚和保鲜库。</w:t>
      </w:r>
    </w:p>
    <w:p w14:paraId="4D7AFD60">
      <w:pPr>
        <w:pStyle w:val="2"/>
        <w:ind w:firstLine="643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三是积极谋划项目争取资金，助力乡村振兴。</w:t>
      </w:r>
      <w:r>
        <w:rPr>
          <w:rFonts w:hint="eastAsia" w:ascii="仿宋" w:hAnsi="仿宋" w:eastAsia="仿宋" w:cs="仿宋"/>
          <w:sz w:val="32"/>
          <w:szCs w:val="32"/>
        </w:rPr>
        <w:t>依托“十四五”项目规划，在该片区谋划项目52个，计划总投资46亿元，包括制造业、现代服务业、重大基础设施、新型城镇化、生态环保、社会民生等各类项目。</w:t>
      </w:r>
    </w:p>
    <w:p w14:paraId="02573035">
      <w:pPr>
        <w:rPr>
          <w:rFonts w:ascii="仿宋" w:hAnsi="仿宋" w:eastAsia="仿宋" w:cs="仿宋"/>
          <w:sz w:val="32"/>
          <w:szCs w:val="32"/>
        </w:rPr>
      </w:pPr>
    </w:p>
    <w:p w14:paraId="65E11D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1BF34"/>
    <w:multiLevelType w:val="singleLevel"/>
    <w:tmpl w:val="82F1BF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TQxYzdiN2ExYTFjMzM0Y2M3M2ZjZjQwNWQzNTkifQ=="/>
  </w:docVars>
  <w:rsids>
    <w:rsidRoot w:val="00CE1E50"/>
    <w:rsid w:val="009A5370"/>
    <w:rsid w:val="00C10735"/>
    <w:rsid w:val="00C9534C"/>
    <w:rsid w:val="00CE1E50"/>
    <w:rsid w:val="07B10AEE"/>
    <w:rsid w:val="0BC07C34"/>
    <w:rsid w:val="1DF1117F"/>
    <w:rsid w:val="22111066"/>
    <w:rsid w:val="2597304D"/>
    <w:rsid w:val="2E412B00"/>
    <w:rsid w:val="377C35DD"/>
    <w:rsid w:val="37D505DE"/>
    <w:rsid w:val="386F28F0"/>
    <w:rsid w:val="3B377772"/>
    <w:rsid w:val="3C4D5A91"/>
    <w:rsid w:val="44511063"/>
    <w:rsid w:val="48B35D37"/>
    <w:rsid w:val="506A7A10"/>
    <w:rsid w:val="548B78DE"/>
    <w:rsid w:val="59D46F33"/>
    <w:rsid w:val="59E76E0B"/>
    <w:rsid w:val="5FE25AEA"/>
    <w:rsid w:val="62C37152"/>
    <w:rsid w:val="63393CDA"/>
    <w:rsid w:val="6B8B4D47"/>
    <w:rsid w:val="6BE1039E"/>
    <w:rsid w:val="6C3818B4"/>
    <w:rsid w:val="6C837EB7"/>
    <w:rsid w:val="775766A7"/>
    <w:rsid w:val="791F235D"/>
    <w:rsid w:val="7A1C5986"/>
    <w:rsid w:val="7D4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1667</Words>
  <Characters>1735</Characters>
  <Lines>12</Lines>
  <Paragraphs>3</Paragraphs>
  <TotalTime>5</TotalTime>
  <ScaleCrop>false</ScaleCrop>
  <LinksUpToDate>false</LinksUpToDate>
  <CharactersWithSpaces>1738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2021-05-31T08:36:00Z</dcterms:created>
  <dc:creator>Administrator</dc:creator>
  <cp:lastModifiedBy>天青</cp:lastModifiedBy>
  <dcterms:modified xsi:type="dcterms:W3CDTF">2024-08-06T01:04:28Z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58467CA0A1274DE1A4C1DC14451058BD</vt:lpwstr>
  </property>
</Properties>
</file>