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B3DCA" w14:textId="77777777" w:rsidR="00B33E1C" w:rsidRDefault="00000000">
      <w:pPr>
        <w:wordWrap w:val="0"/>
        <w:ind w:rightChars="-739" w:right="-1552" w:firstLineChars="2300" w:firstLine="6440"/>
        <w:rPr>
          <w:sz w:val="28"/>
        </w:rPr>
      </w:pPr>
      <w:r>
        <w:rPr>
          <w:rFonts w:hint="eastAsia"/>
          <w:sz w:val="28"/>
        </w:rPr>
        <w:t xml:space="preserve"> </w:t>
      </w:r>
      <w:r>
        <w:rPr>
          <w:sz w:val="28"/>
          <w:u w:val="single"/>
        </w:rPr>
        <w:t xml:space="preserve">        </w:t>
      </w:r>
      <w:r>
        <w:rPr>
          <w:rFonts w:hint="eastAsia"/>
          <w:sz w:val="28"/>
        </w:rPr>
        <w:t>类</w:t>
      </w:r>
      <w:r>
        <w:rPr>
          <w:rFonts w:hint="eastAsia"/>
          <w:sz w:val="28"/>
        </w:rPr>
        <w:t xml:space="preserve">     </w:t>
      </w:r>
      <w:r>
        <w:rPr>
          <w:rFonts w:hint="eastAsia"/>
          <w:sz w:val="28"/>
        </w:rPr>
        <w:t>第</w:t>
      </w:r>
      <w:r>
        <w:rPr>
          <w:rFonts w:hint="eastAsia"/>
          <w:sz w:val="28"/>
          <w:u w:val="single"/>
        </w:rPr>
        <w:t xml:space="preserve">     </w:t>
      </w:r>
      <w:r>
        <w:rPr>
          <w:rFonts w:hint="eastAsia"/>
          <w:sz w:val="28"/>
        </w:rPr>
        <w:t>号</w:t>
      </w:r>
    </w:p>
    <w:p w14:paraId="541E696A" w14:textId="77777777" w:rsidR="00B33E1C" w:rsidRDefault="00B33E1C">
      <w:pPr>
        <w:wordWrap w:val="0"/>
        <w:ind w:rightChars="-739" w:right="-1552" w:firstLineChars="2300" w:firstLine="6440"/>
        <w:rPr>
          <w:sz w:val="28"/>
        </w:rPr>
      </w:pPr>
    </w:p>
    <w:p w14:paraId="2DBEEB3D" w14:textId="77777777" w:rsidR="00B33E1C" w:rsidRDefault="00000000">
      <w:pPr>
        <w:ind w:rightChars="-739" w:right="-1552" w:firstLineChars="400" w:firstLine="1760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方城县第十六届人民代表大会</w:t>
      </w:r>
    </w:p>
    <w:p w14:paraId="105353F0" w14:textId="77777777" w:rsidR="00B33E1C" w:rsidRDefault="00000000">
      <w:pPr>
        <w:ind w:rightChars="-739" w:right="-1552" w:firstLineChars="300" w:firstLine="1320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第四次会议代表建议、批评和意见</w:t>
      </w:r>
    </w:p>
    <w:tbl>
      <w:tblPr>
        <w:tblStyle w:val="a5"/>
        <w:tblpPr w:leftFromText="180" w:rightFromText="180" w:vertAnchor="text" w:horzAnchor="page" w:tblpX="1337" w:tblpY="648"/>
        <w:tblOverlap w:val="never"/>
        <w:tblW w:w="1008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7"/>
      </w:tblGrid>
      <w:tr w:rsidR="00B33E1C" w14:paraId="76A9851A" w14:textId="77777777">
        <w:trPr>
          <w:trHeight w:val="1052"/>
        </w:trPr>
        <w:tc>
          <w:tcPr>
            <w:tcW w:w="10087" w:type="dxa"/>
            <w:tcBorders>
              <w:tl2br w:val="nil"/>
              <w:tr2bl w:val="nil"/>
            </w:tcBorders>
          </w:tcPr>
          <w:p w14:paraId="67C7CA51" w14:textId="77777777" w:rsidR="00B33E1C" w:rsidRDefault="00000000">
            <w:pPr>
              <w:spacing w:line="7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6"/>
                <w:szCs w:val="36"/>
              </w:rPr>
              <w:t>题  目：</w:t>
            </w:r>
          </w:p>
        </w:tc>
      </w:tr>
      <w:tr w:rsidR="00B33E1C" w14:paraId="7CC8701F" w14:textId="77777777">
        <w:trPr>
          <w:trHeight w:val="727"/>
        </w:trPr>
        <w:tc>
          <w:tcPr>
            <w:tcW w:w="10087" w:type="dxa"/>
            <w:tcBorders>
              <w:tl2br w:val="nil"/>
              <w:tr2bl w:val="nil"/>
            </w:tcBorders>
            <w:vAlign w:val="bottom"/>
          </w:tcPr>
          <w:p w14:paraId="60642410" w14:textId="77777777" w:rsidR="00B33E1C" w:rsidRDefault="00000000">
            <w:pPr>
              <w:spacing w:line="7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36"/>
                <w:szCs w:val="36"/>
              </w:rPr>
              <w:t>建议正文：</w:t>
            </w:r>
          </w:p>
        </w:tc>
      </w:tr>
      <w:tr w:rsidR="00B33E1C" w14:paraId="11FEB49A" w14:textId="77777777">
        <w:trPr>
          <w:trHeight w:val="792"/>
        </w:trPr>
        <w:tc>
          <w:tcPr>
            <w:tcW w:w="10087" w:type="dxa"/>
            <w:tcBorders>
              <w:tl2br w:val="nil"/>
              <w:tr2bl w:val="nil"/>
            </w:tcBorders>
          </w:tcPr>
          <w:p w14:paraId="30824E32" w14:textId="27929A2D" w:rsidR="00B33E1C" w:rsidRPr="003D2C34" w:rsidRDefault="003D2C34" w:rsidP="003D2C34">
            <w:pPr>
              <w:spacing w:line="0" w:lineRule="atLeast"/>
              <w:ind w:firstLineChars="200" w:firstLine="720"/>
              <w:rPr>
                <w:rFonts w:ascii="黑体" w:eastAsia="黑体" w:hAnsi="黑体"/>
                <w:sz w:val="36"/>
                <w:szCs w:val="32"/>
              </w:rPr>
            </w:pPr>
            <w:r w:rsidRPr="003D2C34">
              <w:rPr>
                <w:rFonts w:ascii="黑体" w:eastAsia="黑体" w:hAnsi="黑体" w:cs="仿宋_GB2312" w:hint="eastAsia"/>
                <w:sz w:val="36"/>
                <w:szCs w:val="36"/>
              </w:rPr>
              <w:t>随着县域经济的不断发展，同时受农村长期生产、生活方</w:t>
            </w:r>
          </w:p>
        </w:tc>
      </w:tr>
      <w:tr w:rsidR="00B33E1C" w14:paraId="3D354F0A" w14:textId="77777777">
        <w:trPr>
          <w:trHeight w:val="792"/>
        </w:trPr>
        <w:tc>
          <w:tcPr>
            <w:tcW w:w="10087" w:type="dxa"/>
            <w:tcBorders>
              <w:tl2br w:val="nil"/>
              <w:tr2bl w:val="nil"/>
            </w:tcBorders>
          </w:tcPr>
          <w:p w14:paraId="736322A7" w14:textId="471AF4FD" w:rsidR="00B33E1C" w:rsidRPr="003D2C34" w:rsidRDefault="003D2C34" w:rsidP="003D2C34">
            <w:pPr>
              <w:spacing w:line="0" w:lineRule="atLeast"/>
              <w:rPr>
                <w:rFonts w:ascii="黑体" w:eastAsia="黑体" w:hAnsi="黑体"/>
                <w:sz w:val="36"/>
                <w:szCs w:val="32"/>
              </w:rPr>
            </w:pPr>
            <w:r w:rsidRPr="003D2C34">
              <w:rPr>
                <w:rFonts w:ascii="黑体" w:eastAsia="黑体" w:hAnsi="黑体" w:cs="仿宋_GB2312" w:hint="eastAsia"/>
                <w:sz w:val="36"/>
                <w:szCs w:val="36"/>
              </w:rPr>
              <w:t>式</w:t>
            </w:r>
            <w:r w:rsidRPr="003D2C34">
              <w:rPr>
                <w:rFonts w:ascii="黑体" w:eastAsia="黑体" w:hAnsi="黑体" w:hint="eastAsia"/>
                <w:sz w:val="36"/>
                <w:szCs w:val="32"/>
              </w:rPr>
              <w:t>的影响，农村污染问题依然存在，污染源也呈多发趋势。如</w:t>
            </w:r>
          </w:p>
        </w:tc>
      </w:tr>
      <w:tr w:rsidR="00B33E1C" w14:paraId="692FACDB" w14:textId="77777777">
        <w:trPr>
          <w:trHeight w:val="792"/>
        </w:trPr>
        <w:tc>
          <w:tcPr>
            <w:tcW w:w="10087" w:type="dxa"/>
            <w:tcBorders>
              <w:tl2br w:val="nil"/>
              <w:tr2bl w:val="nil"/>
            </w:tcBorders>
          </w:tcPr>
          <w:p w14:paraId="4125FB8A" w14:textId="7761BFC2" w:rsidR="00B33E1C" w:rsidRDefault="003D2C34">
            <w:pPr>
              <w:spacing w:line="7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D2C34">
              <w:rPr>
                <w:rFonts w:ascii="黑体" w:eastAsia="黑体" w:hAnsi="黑体" w:hint="eastAsia"/>
                <w:sz w:val="36"/>
                <w:szCs w:val="32"/>
              </w:rPr>
              <w:t>不采取有力的措施加以治理，将直接影响农村人居环境和人民</w:t>
            </w:r>
          </w:p>
        </w:tc>
      </w:tr>
      <w:tr w:rsidR="00B33E1C" w14:paraId="60063423" w14:textId="77777777">
        <w:trPr>
          <w:trHeight w:val="792"/>
        </w:trPr>
        <w:tc>
          <w:tcPr>
            <w:tcW w:w="10087" w:type="dxa"/>
            <w:tcBorders>
              <w:tl2br w:val="nil"/>
              <w:tr2bl w:val="nil"/>
            </w:tcBorders>
          </w:tcPr>
          <w:p w14:paraId="65073196" w14:textId="57A85ABE" w:rsidR="00B33E1C" w:rsidRDefault="003D2C34">
            <w:pPr>
              <w:spacing w:line="7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D2C34">
              <w:rPr>
                <w:rFonts w:ascii="黑体" w:eastAsia="黑体" w:hAnsi="黑体" w:hint="eastAsia"/>
                <w:sz w:val="36"/>
                <w:szCs w:val="32"/>
              </w:rPr>
              <w:t>群众的生活质量，以及乡村振兴战略的全面推进。主要原因有，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 xml:space="preserve"> </w:t>
            </w:r>
          </w:p>
        </w:tc>
      </w:tr>
      <w:tr w:rsidR="00B33E1C" w14:paraId="67B54C2B" w14:textId="77777777">
        <w:trPr>
          <w:trHeight w:val="792"/>
        </w:trPr>
        <w:tc>
          <w:tcPr>
            <w:tcW w:w="10087" w:type="dxa"/>
            <w:tcBorders>
              <w:tl2br w:val="nil"/>
              <w:tr2bl w:val="nil"/>
            </w:tcBorders>
          </w:tcPr>
          <w:p w14:paraId="690B0B16" w14:textId="07D596E8" w:rsidR="00B33E1C" w:rsidRDefault="003D2C34">
            <w:pPr>
              <w:spacing w:line="7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D2C34">
              <w:rPr>
                <w:rFonts w:ascii="黑体" w:eastAsia="黑体" w:hAnsi="黑体" w:hint="eastAsia"/>
                <w:sz w:val="36"/>
                <w:szCs w:val="32"/>
              </w:rPr>
              <w:t>一是农民主体意识不够强，群众普遍对环境污染带来的危害性</w:t>
            </w:r>
          </w:p>
        </w:tc>
      </w:tr>
      <w:tr w:rsidR="00B33E1C" w14:paraId="4991E1B6" w14:textId="77777777">
        <w:trPr>
          <w:trHeight w:val="792"/>
        </w:trPr>
        <w:tc>
          <w:tcPr>
            <w:tcW w:w="10087" w:type="dxa"/>
            <w:tcBorders>
              <w:tl2br w:val="nil"/>
              <w:tr2bl w:val="nil"/>
            </w:tcBorders>
          </w:tcPr>
          <w:p w14:paraId="3137ED28" w14:textId="344E765D" w:rsidR="00B33E1C" w:rsidRDefault="003D2C34">
            <w:pPr>
              <w:spacing w:line="7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D2C34">
              <w:rPr>
                <w:rFonts w:ascii="黑体" w:eastAsia="黑体" w:hAnsi="黑体" w:hint="eastAsia"/>
                <w:sz w:val="36"/>
                <w:szCs w:val="32"/>
              </w:rPr>
              <w:t>认识不够，防治意识较为淡薄，参与环境整治积极性不高。二</w:t>
            </w:r>
          </w:p>
        </w:tc>
      </w:tr>
      <w:tr w:rsidR="00B33E1C" w14:paraId="4202C051" w14:textId="77777777">
        <w:trPr>
          <w:trHeight w:val="792"/>
        </w:trPr>
        <w:tc>
          <w:tcPr>
            <w:tcW w:w="10087" w:type="dxa"/>
            <w:tcBorders>
              <w:tl2br w:val="nil"/>
              <w:tr2bl w:val="nil"/>
            </w:tcBorders>
          </w:tcPr>
          <w:p w14:paraId="7C8CD636" w14:textId="0910732B" w:rsidR="00B33E1C" w:rsidRDefault="003D2C34">
            <w:pPr>
              <w:spacing w:line="7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D2C34">
              <w:rPr>
                <w:rFonts w:ascii="黑体" w:eastAsia="黑体" w:hAnsi="黑体" w:hint="eastAsia"/>
                <w:sz w:val="36"/>
                <w:szCs w:val="32"/>
              </w:rPr>
              <w:t>是垃圾回收利用机制不健全，综合利用有待加强。三是污水处</w:t>
            </w:r>
          </w:p>
        </w:tc>
      </w:tr>
      <w:tr w:rsidR="00B33E1C" w14:paraId="42A7C223" w14:textId="77777777">
        <w:trPr>
          <w:trHeight w:val="792"/>
        </w:trPr>
        <w:tc>
          <w:tcPr>
            <w:tcW w:w="10087" w:type="dxa"/>
            <w:tcBorders>
              <w:tl2br w:val="nil"/>
              <w:tr2bl w:val="nil"/>
            </w:tcBorders>
          </w:tcPr>
          <w:p w14:paraId="7E98B013" w14:textId="183960CD" w:rsidR="00B33E1C" w:rsidRDefault="003D2C34">
            <w:pPr>
              <w:spacing w:line="7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D2C34">
              <w:rPr>
                <w:rFonts w:ascii="黑体" w:eastAsia="黑体" w:hAnsi="黑体" w:hint="eastAsia"/>
                <w:sz w:val="36"/>
                <w:szCs w:val="32"/>
              </w:rPr>
              <w:t>理留有死角，</w:t>
            </w:r>
            <w:r w:rsidR="00674E17">
              <w:rPr>
                <w:rFonts w:ascii="黑体" w:eastAsia="黑体" w:hAnsi="黑体" w:hint="eastAsia"/>
                <w:sz w:val="36"/>
                <w:szCs w:val="32"/>
              </w:rPr>
              <w:t>缺乏高效的污水处理管网，</w:t>
            </w:r>
            <w:r w:rsidRPr="003D2C34">
              <w:rPr>
                <w:rFonts w:ascii="黑体" w:eastAsia="黑体" w:hAnsi="黑体" w:hint="eastAsia"/>
                <w:sz w:val="36"/>
                <w:szCs w:val="32"/>
              </w:rPr>
              <w:t>一些生活污水尚未纳</w:t>
            </w:r>
          </w:p>
        </w:tc>
      </w:tr>
      <w:tr w:rsidR="00B33E1C" w14:paraId="0DA0A9FC" w14:textId="77777777">
        <w:trPr>
          <w:trHeight w:val="792"/>
        </w:trPr>
        <w:tc>
          <w:tcPr>
            <w:tcW w:w="10087" w:type="dxa"/>
            <w:tcBorders>
              <w:tl2br w:val="nil"/>
              <w:tr2bl w:val="nil"/>
            </w:tcBorders>
          </w:tcPr>
          <w:p w14:paraId="38CF8EA9" w14:textId="6C43680B" w:rsidR="00B33E1C" w:rsidRDefault="00674E17">
            <w:pPr>
              <w:spacing w:line="7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3D2C34">
              <w:rPr>
                <w:rFonts w:ascii="黑体" w:eastAsia="黑体" w:hAnsi="黑体" w:hint="eastAsia"/>
                <w:sz w:val="36"/>
                <w:szCs w:val="32"/>
              </w:rPr>
              <w:t>入集中处理。</w:t>
            </w:r>
          </w:p>
        </w:tc>
      </w:tr>
      <w:tr w:rsidR="00B33E1C" w14:paraId="6443BDD4" w14:textId="77777777">
        <w:trPr>
          <w:trHeight w:val="792"/>
        </w:trPr>
        <w:tc>
          <w:tcPr>
            <w:tcW w:w="10087" w:type="dxa"/>
            <w:tcBorders>
              <w:tl2br w:val="nil"/>
              <w:tr2bl w:val="nil"/>
            </w:tcBorders>
          </w:tcPr>
          <w:p w14:paraId="67A5F20D" w14:textId="5F17DFBF" w:rsidR="00B33E1C" w:rsidRDefault="00B33E1C">
            <w:pPr>
              <w:spacing w:line="7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33E1C" w14:paraId="5AE55354" w14:textId="77777777">
        <w:trPr>
          <w:trHeight w:val="792"/>
        </w:trPr>
        <w:tc>
          <w:tcPr>
            <w:tcW w:w="10087" w:type="dxa"/>
            <w:tcBorders>
              <w:tl2br w:val="nil"/>
              <w:tr2bl w:val="nil"/>
            </w:tcBorders>
          </w:tcPr>
          <w:p w14:paraId="15D65771" w14:textId="7A98DA4A" w:rsidR="00B33E1C" w:rsidRDefault="00674E17">
            <w:pPr>
              <w:spacing w:line="7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915D7A">
              <w:rPr>
                <w:rFonts w:ascii="黑体" w:eastAsia="黑体" w:hAnsi="黑体" w:cs="仿宋_GB2312" w:hint="eastAsia"/>
                <w:sz w:val="36"/>
                <w:szCs w:val="36"/>
              </w:rPr>
              <w:t>建议：</w:t>
            </w:r>
          </w:p>
        </w:tc>
      </w:tr>
      <w:tr w:rsidR="00B33E1C" w14:paraId="5701E50D" w14:textId="77777777">
        <w:trPr>
          <w:trHeight w:val="792"/>
        </w:trPr>
        <w:tc>
          <w:tcPr>
            <w:tcW w:w="10087" w:type="dxa"/>
            <w:tcBorders>
              <w:tl2br w:val="nil"/>
              <w:tr2bl w:val="nil"/>
            </w:tcBorders>
          </w:tcPr>
          <w:p w14:paraId="2ABAB015" w14:textId="1B1E08DE" w:rsidR="00B33E1C" w:rsidRPr="00915D7A" w:rsidRDefault="00674E17" w:rsidP="00674E17">
            <w:pPr>
              <w:spacing w:line="760" w:lineRule="exact"/>
              <w:ind w:firstLineChars="200" w:firstLine="720"/>
              <w:rPr>
                <w:rFonts w:ascii="黑体" w:eastAsia="黑体" w:hAnsi="黑体" w:cs="仿宋_GB2312"/>
                <w:sz w:val="28"/>
                <w:szCs w:val="28"/>
              </w:rPr>
            </w:pPr>
            <w:r w:rsidRPr="003D2C34">
              <w:rPr>
                <w:rFonts w:ascii="黑体" w:eastAsia="黑体" w:hAnsi="黑体" w:cs="仿宋_GB2312" w:hint="eastAsia"/>
                <w:sz w:val="36"/>
                <w:szCs w:val="36"/>
              </w:rPr>
              <w:t>1</w:t>
            </w:r>
            <w:r w:rsidRPr="003D2C34">
              <w:rPr>
                <w:rFonts w:ascii="黑体" w:eastAsia="黑体" w:hAnsi="黑体" w:cs="仿宋_GB2312"/>
                <w:sz w:val="36"/>
                <w:szCs w:val="36"/>
              </w:rPr>
              <w:t>.</w:t>
            </w:r>
            <w:r w:rsidRPr="003D2C34">
              <w:rPr>
                <w:rFonts w:ascii="黑体" w:eastAsia="黑体" w:hAnsi="黑体" w:hint="eastAsia"/>
                <w:sz w:val="36"/>
                <w:szCs w:val="36"/>
              </w:rPr>
              <w:t xml:space="preserve"> 以农村生活污水治理、农村黑臭水体整治等为重点，</w:t>
            </w:r>
          </w:p>
        </w:tc>
      </w:tr>
    </w:tbl>
    <w:p w14:paraId="7EBD123D" w14:textId="77777777" w:rsidR="00B33E1C" w:rsidRDefault="00000000">
      <w:pPr>
        <w:ind w:rightChars="-739" w:right="-1552" w:firstLineChars="2900" w:firstLine="8120"/>
        <w:rPr>
          <w:rFonts w:eastAsia="黑体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年  月  日</w:t>
      </w:r>
    </w:p>
    <w:tbl>
      <w:tblPr>
        <w:tblStyle w:val="a5"/>
        <w:tblW w:w="9878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78"/>
      </w:tblGrid>
      <w:tr w:rsidR="00B33E1C" w14:paraId="41C51CE9" w14:textId="77777777">
        <w:trPr>
          <w:trHeight w:val="792"/>
          <w:jc w:val="center"/>
        </w:trPr>
        <w:tc>
          <w:tcPr>
            <w:tcW w:w="9878" w:type="dxa"/>
            <w:tcBorders>
              <w:tl2br w:val="nil"/>
              <w:tr2bl w:val="nil"/>
            </w:tcBorders>
          </w:tcPr>
          <w:p w14:paraId="3671AB4B" w14:textId="77B80322" w:rsidR="00B33E1C" w:rsidRPr="003D2C34" w:rsidRDefault="00674E17" w:rsidP="00674E17">
            <w:pPr>
              <w:spacing w:line="0" w:lineRule="atLeast"/>
              <w:rPr>
                <w:rFonts w:ascii="黑体" w:eastAsia="黑体" w:hAnsi="黑体"/>
                <w:sz w:val="36"/>
                <w:szCs w:val="36"/>
              </w:rPr>
            </w:pPr>
            <w:r w:rsidRPr="003D2C34">
              <w:rPr>
                <w:rFonts w:ascii="黑体" w:eastAsia="黑体" w:hAnsi="黑体" w:hint="eastAsia"/>
                <w:sz w:val="36"/>
                <w:szCs w:val="36"/>
              </w:rPr>
              <w:t>加大资金投入力度，实施建设一批农村污水治理项目。</w:t>
            </w:r>
          </w:p>
        </w:tc>
      </w:tr>
      <w:tr w:rsidR="00B33E1C" w14:paraId="1E9946E3" w14:textId="77777777">
        <w:trPr>
          <w:trHeight w:val="792"/>
          <w:jc w:val="center"/>
        </w:trPr>
        <w:tc>
          <w:tcPr>
            <w:tcW w:w="9878" w:type="dxa"/>
            <w:tcBorders>
              <w:tl2br w:val="nil"/>
              <w:tr2bl w:val="nil"/>
            </w:tcBorders>
          </w:tcPr>
          <w:p w14:paraId="41F2E71E" w14:textId="1FE6E3A5" w:rsidR="00B33E1C" w:rsidRPr="003D2C34" w:rsidRDefault="00B33E1C">
            <w:pPr>
              <w:spacing w:line="760" w:lineRule="exact"/>
              <w:rPr>
                <w:rFonts w:ascii="黑体" w:eastAsia="黑体" w:hAnsi="黑体" w:cs="仿宋_GB2312"/>
                <w:sz w:val="36"/>
                <w:szCs w:val="36"/>
              </w:rPr>
            </w:pPr>
          </w:p>
        </w:tc>
      </w:tr>
      <w:tr w:rsidR="00B33E1C" w14:paraId="55BDA4AD" w14:textId="77777777">
        <w:trPr>
          <w:trHeight w:val="792"/>
          <w:jc w:val="center"/>
        </w:trPr>
        <w:tc>
          <w:tcPr>
            <w:tcW w:w="9878" w:type="dxa"/>
            <w:tcBorders>
              <w:tl2br w:val="nil"/>
              <w:tr2bl w:val="nil"/>
            </w:tcBorders>
          </w:tcPr>
          <w:p w14:paraId="794135E6" w14:textId="16088D46" w:rsidR="00B33E1C" w:rsidRPr="003D2C34" w:rsidRDefault="00B33E1C" w:rsidP="003D2C34">
            <w:pPr>
              <w:spacing w:line="760" w:lineRule="exact"/>
              <w:ind w:firstLineChars="200" w:firstLine="720"/>
              <w:rPr>
                <w:rFonts w:ascii="黑体" w:eastAsia="黑体" w:hAnsi="黑体" w:cs="仿宋_GB2312"/>
                <w:sz w:val="36"/>
                <w:szCs w:val="36"/>
              </w:rPr>
            </w:pPr>
          </w:p>
        </w:tc>
      </w:tr>
      <w:tr w:rsidR="00B33E1C" w14:paraId="6A3BDC5D" w14:textId="77777777">
        <w:trPr>
          <w:trHeight w:val="792"/>
          <w:jc w:val="center"/>
        </w:trPr>
        <w:tc>
          <w:tcPr>
            <w:tcW w:w="9878" w:type="dxa"/>
            <w:tcBorders>
              <w:tl2br w:val="nil"/>
              <w:tr2bl w:val="nil"/>
            </w:tcBorders>
          </w:tcPr>
          <w:p w14:paraId="67635EE1" w14:textId="612064F5" w:rsidR="00B33E1C" w:rsidRPr="003D2C34" w:rsidRDefault="00B33E1C">
            <w:pPr>
              <w:spacing w:line="760" w:lineRule="exact"/>
              <w:rPr>
                <w:rFonts w:ascii="黑体" w:eastAsia="黑体" w:hAnsi="黑体" w:cs="仿宋_GB2312"/>
                <w:sz w:val="36"/>
                <w:szCs w:val="36"/>
              </w:rPr>
            </w:pPr>
          </w:p>
        </w:tc>
      </w:tr>
      <w:tr w:rsidR="00B33E1C" w14:paraId="31B90C65" w14:textId="77777777">
        <w:trPr>
          <w:trHeight w:val="792"/>
          <w:jc w:val="center"/>
        </w:trPr>
        <w:tc>
          <w:tcPr>
            <w:tcW w:w="9878" w:type="dxa"/>
            <w:tcBorders>
              <w:tl2br w:val="nil"/>
              <w:tr2bl w:val="nil"/>
            </w:tcBorders>
          </w:tcPr>
          <w:p w14:paraId="1581DAF1" w14:textId="77777777" w:rsidR="00B33E1C" w:rsidRPr="003D2C34" w:rsidRDefault="00B33E1C">
            <w:pPr>
              <w:spacing w:line="760" w:lineRule="exact"/>
              <w:rPr>
                <w:rFonts w:ascii="黑体" w:eastAsia="黑体" w:hAnsi="黑体" w:cs="仿宋_GB2312"/>
                <w:sz w:val="36"/>
                <w:szCs w:val="36"/>
              </w:rPr>
            </w:pPr>
          </w:p>
        </w:tc>
      </w:tr>
      <w:tr w:rsidR="00B33E1C" w14:paraId="34EECCB4" w14:textId="77777777">
        <w:trPr>
          <w:trHeight w:val="792"/>
          <w:jc w:val="center"/>
        </w:trPr>
        <w:tc>
          <w:tcPr>
            <w:tcW w:w="9878" w:type="dxa"/>
            <w:tcBorders>
              <w:tl2br w:val="nil"/>
              <w:tr2bl w:val="nil"/>
            </w:tcBorders>
          </w:tcPr>
          <w:p w14:paraId="231D450D" w14:textId="77777777" w:rsidR="00B33E1C" w:rsidRPr="003D2C34" w:rsidRDefault="00B33E1C">
            <w:pPr>
              <w:spacing w:line="760" w:lineRule="exact"/>
              <w:rPr>
                <w:rFonts w:ascii="黑体" w:eastAsia="黑体" w:hAnsi="黑体" w:cs="仿宋_GB2312"/>
                <w:sz w:val="36"/>
                <w:szCs w:val="36"/>
              </w:rPr>
            </w:pPr>
          </w:p>
        </w:tc>
      </w:tr>
      <w:tr w:rsidR="00B33E1C" w14:paraId="7180C189" w14:textId="77777777">
        <w:trPr>
          <w:trHeight w:val="792"/>
          <w:jc w:val="center"/>
        </w:trPr>
        <w:tc>
          <w:tcPr>
            <w:tcW w:w="9878" w:type="dxa"/>
            <w:tcBorders>
              <w:tl2br w:val="nil"/>
              <w:tr2bl w:val="nil"/>
            </w:tcBorders>
          </w:tcPr>
          <w:p w14:paraId="482FEC15" w14:textId="77777777" w:rsidR="00B33E1C" w:rsidRDefault="00B33E1C">
            <w:pPr>
              <w:spacing w:line="7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33E1C" w14:paraId="191ED750" w14:textId="77777777">
        <w:trPr>
          <w:trHeight w:val="792"/>
          <w:jc w:val="center"/>
        </w:trPr>
        <w:tc>
          <w:tcPr>
            <w:tcW w:w="9878" w:type="dxa"/>
            <w:tcBorders>
              <w:tl2br w:val="nil"/>
              <w:tr2bl w:val="nil"/>
            </w:tcBorders>
          </w:tcPr>
          <w:p w14:paraId="738D91CA" w14:textId="77777777" w:rsidR="00B33E1C" w:rsidRDefault="00B33E1C">
            <w:pPr>
              <w:spacing w:line="7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33E1C" w14:paraId="08081252" w14:textId="77777777">
        <w:trPr>
          <w:trHeight w:val="792"/>
          <w:jc w:val="center"/>
        </w:trPr>
        <w:tc>
          <w:tcPr>
            <w:tcW w:w="9878" w:type="dxa"/>
            <w:tcBorders>
              <w:tl2br w:val="nil"/>
              <w:tr2bl w:val="nil"/>
            </w:tcBorders>
          </w:tcPr>
          <w:p w14:paraId="4F36E550" w14:textId="77777777" w:rsidR="00B33E1C" w:rsidRDefault="00B33E1C">
            <w:pPr>
              <w:spacing w:line="7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B33E1C" w14:paraId="5A8CCB0C" w14:textId="77777777">
        <w:trPr>
          <w:trHeight w:val="792"/>
          <w:jc w:val="center"/>
        </w:trPr>
        <w:tc>
          <w:tcPr>
            <w:tcW w:w="9878" w:type="dxa"/>
            <w:tcBorders>
              <w:tl2br w:val="nil"/>
              <w:tr2bl w:val="nil"/>
            </w:tcBorders>
          </w:tcPr>
          <w:p w14:paraId="38B3889D" w14:textId="77777777" w:rsidR="00B33E1C" w:rsidRDefault="00B33E1C">
            <w:pPr>
              <w:spacing w:line="7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12429" w:tblpY="503"/>
        <w:tblOverlap w:val="never"/>
        <w:tblW w:w="99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2107"/>
        <w:gridCol w:w="6202"/>
      </w:tblGrid>
      <w:tr w:rsidR="00B33E1C" w14:paraId="7E4ED345" w14:textId="77777777">
        <w:trPr>
          <w:cantSplit/>
          <w:trHeight w:val="573"/>
        </w:trPr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14:paraId="6656674B" w14:textId="77777777" w:rsidR="00B33E1C" w:rsidRDefault="0000000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2107" w:type="dxa"/>
            <w:vAlign w:val="center"/>
          </w:tcPr>
          <w:p w14:paraId="1BC5A395" w14:textId="77777777" w:rsidR="00B33E1C" w:rsidRDefault="00000000">
            <w:pPr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所在代表团</w:t>
            </w:r>
          </w:p>
        </w:tc>
        <w:tc>
          <w:tcPr>
            <w:tcW w:w="6202" w:type="dxa"/>
            <w:tcBorders>
              <w:right w:val="single" w:sz="4" w:space="0" w:color="auto"/>
            </w:tcBorders>
            <w:vAlign w:val="center"/>
          </w:tcPr>
          <w:p w14:paraId="08213DDC" w14:textId="77777777" w:rsidR="00B33E1C" w:rsidRDefault="00000000">
            <w:pPr>
              <w:spacing w:line="0" w:lineRule="atLeast"/>
              <w:ind w:firstLineChars="64" w:firstLine="15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工作单位、联系电话</w:t>
            </w:r>
          </w:p>
        </w:tc>
      </w:tr>
      <w:tr w:rsidR="00F555D1" w14:paraId="50BE8B54" w14:textId="77777777" w:rsidTr="00D345B2">
        <w:trPr>
          <w:cantSplit/>
          <w:trHeight w:val="411"/>
        </w:trPr>
        <w:tc>
          <w:tcPr>
            <w:tcW w:w="1630" w:type="dxa"/>
            <w:tcBorders>
              <w:left w:val="single" w:sz="4" w:space="0" w:color="auto"/>
            </w:tcBorders>
          </w:tcPr>
          <w:p w14:paraId="310C00AB" w14:textId="6F15BA94" w:rsidR="00F555D1" w:rsidRDefault="00F555D1" w:rsidP="00F555D1">
            <w:pPr>
              <w:spacing w:line="0" w:lineRule="atLeast"/>
              <w:ind w:leftChars="-151" w:left="-40" w:hangingChars="99" w:hanging="277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</w:t>
            </w:r>
            <w:proofErr w:type="gramStart"/>
            <w:r>
              <w:rPr>
                <w:rFonts w:ascii="宋体" w:hAnsi="宋体" w:hint="eastAsia"/>
                <w:sz w:val="28"/>
              </w:rPr>
              <w:t>段明强</w:t>
            </w:r>
            <w:proofErr w:type="gramEnd"/>
          </w:p>
        </w:tc>
        <w:tc>
          <w:tcPr>
            <w:tcW w:w="2107" w:type="dxa"/>
          </w:tcPr>
          <w:p w14:paraId="34826AAD" w14:textId="0A6FB0F9" w:rsidR="00F555D1" w:rsidRDefault="00F555D1" w:rsidP="00F555D1">
            <w:pPr>
              <w:spacing w:line="0" w:lineRule="atLeast"/>
              <w:ind w:firstLineChars="64" w:firstLine="179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清河镇代表团</w:t>
            </w:r>
          </w:p>
        </w:tc>
        <w:tc>
          <w:tcPr>
            <w:tcW w:w="6202" w:type="dxa"/>
            <w:tcBorders>
              <w:right w:val="single" w:sz="4" w:space="0" w:color="auto"/>
            </w:tcBorders>
          </w:tcPr>
          <w:p w14:paraId="0A433E6D" w14:textId="3561FD5D" w:rsidR="00F555D1" w:rsidRDefault="00F555D1" w:rsidP="00F555D1">
            <w:pPr>
              <w:spacing w:line="0" w:lineRule="atLeast"/>
              <w:ind w:firstLineChars="64" w:firstLine="179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双河村支部书记 13937780198</w:t>
            </w:r>
          </w:p>
        </w:tc>
      </w:tr>
      <w:tr w:rsidR="00F555D1" w14:paraId="1FEDB1E9" w14:textId="77777777" w:rsidTr="00D345B2">
        <w:trPr>
          <w:cantSplit/>
          <w:trHeight w:val="411"/>
        </w:trPr>
        <w:tc>
          <w:tcPr>
            <w:tcW w:w="1630" w:type="dxa"/>
            <w:tcBorders>
              <w:left w:val="single" w:sz="4" w:space="0" w:color="auto"/>
            </w:tcBorders>
          </w:tcPr>
          <w:p w14:paraId="38F3E40B" w14:textId="0B41A045" w:rsidR="00F555D1" w:rsidRDefault="00F555D1" w:rsidP="00F555D1">
            <w:pPr>
              <w:spacing w:line="0" w:lineRule="atLeast"/>
              <w:ind w:leftChars="-100" w:left="154" w:hangingChars="130" w:hanging="364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蔡永胜</w:t>
            </w:r>
          </w:p>
        </w:tc>
        <w:tc>
          <w:tcPr>
            <w:tcW w:w="2107" w:type="dxa"/>
          </w:tcPr>
          <w:p w14:paraId="7F803B41" w14:textId="4D936893" w:rsidR="00F555D1" w:rsidRDefault="00F555D1" w:rsidP="00F555D1">
            <w:pPr>
              <w:spacing w:line="0" w:lineRule="atLeast"/>
              <w:ind w:firstLineChars="64" w:firstLine="179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清河镇代表团</w:t>
            </w:r>
          </w:p>
        </w:tc>
        <w:tc>
          <w:tcPr>
            <w:tcW w:w="6202" w:type="dxa"/>
            <w:tcBorders>
              <w:right w:val="single" w:sz="4" w:space="0" w:color="auto"/>
            </w:tcBorders>
          </w:tcPr>
          <w:p w14:paraId="756E34D4" w14:textId="0946954A" w:rsidR="00F555D1" w:rsidRDefault="00F555D1" w:rsidP="00F555D1">
            <w:pPr>
              <w:spacing w:line="0" w:lineRule="atLeast"/>
              <w:ind w:firstLineChars="64" w:firstLine="179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门庄村支部书记 17637726988</w:t>
            </w:r>
          </w:p>
        </w:tc>
      </w:tr>
      <w:tr w:rsidR="00F555D1" w14:paraId="57A4A42A" w14:textId="77777777" w:rsidTr="00E06FB8">
        <w:trPr>
          <w:cantSplit/>
          <w:trHeight w:val="397"/>
        </w:trPr>
        <w:tc>
          <w:tcPr>
            <w:tcW w:w="1630" w:type="dxa"/>
            <w:tcBorders>
              <w:left w:val="single" w:sz="4" w:space="0" w:color="auto"/>
              <w:bottom w:val="single" w:sz="4" w:space="0" w:color="auto"/>
            </w:tcBorders>
          </w:tcPr>
          <w:p w14:paraId="7CCF0C16" w14:textId="46955E73" w:rsidR="00F555D1" w:rsidRDefault="00F555D1" w:rsidP="00F555D1">
            <w:pPr>
              <w:spacing w:line="0" w:lineRule="atLeast"/>
              <w:ind w:leftChars="-99" w:left="-121" w:hangingChars="31" w:hanging="87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 xml:space="preserve">   </w:t>
            </w:r>
            <w:proofErr w:type="gramStart"/>
            <w:r>
              <w:rPr>
                <w:rFonts w:ascii="宋体" w:hAnsi="宋体" w:hint="eastAsia"/>
                <w:sz w:val="28"/>
              </w:rPr>
              <w:t>李学霞</w:t>
            </w:r>
            <w:proofErr w:type="gramEnd"/>
          </w:p>
        </w:tc>
        <w:tc>
          <w:tcPr>
            <w:tcW w:w="2107" w:type="dxa"/>
          </w:tcPr>
          <w:p w14:paraId="2E0F9D08" w14:textId="770E93D1" w:rsidR="00F555D1" w:rsidRDefault="00F555D1" w:rsidP="00F555D1">
            <w:pPr>
              <w:spacing w:line="0" w:lineRule="atLeast"/>
              <w:ind w:firstLineChars="64" w:firstLine="179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清河镇代表团</w:t>
            </w:r>
          </w:p>
        </w:tc>
        <w:tc>
          <w:tcPr>
            <w:tcW w:w="6202" w:type="dxa"/>
            <w:tcBorders>
              <w:right w:val="single" w:sz="4" w:space="0" w:color="auto"/>
            </w:tcBorders>
          </w:tcPr>
          <w:p w14:paraId="28080B42" w14:textId="3F5E73C3" w:rsidR="00F555D1" w:rsidRDefault="00F555D1" w:rsidP="00F555D1">
            <w:pPr>
              <w:spacing w:line="0" w:lineRule="atLeast"/>
              <w:ind w:firstLineChars="64" w:firstLine="179"/>
              <w:jc w:val="center"/>
              <w:rPr>
                <w:rFonts w:ascii="宋体" w:hAns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清河市场所 15839997633</w:t>
            </w:r>
          </w:p>
        </w:tc>
      </w:tr>
      <w:tr w:rsidR="003D2C34" w14:paraId="0BB5C3EF" w14:textId="77777777">
        <w:trPr>
          <w:cantSplit/>
          <w:trHeight w:val="426"/>
        </w:trPr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14:paraId="623ABA25" w14:textId="77777777" w:rsidR="003D2C34" w:rsidRDefault="003D2C34" w:rsidP="003D2C34">
            <w:pPr>
              <w:spacing w:line="0" w:lineRule="atLeast"/>
              <w:ind w:leftChars="-102" w:left="-214" w:rightChars="-51" w:right="-107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07" w:type="dxa"/>
            <w:vAlign w:val="center"/>
          </w:tcPr>
          <w:p w14:paraId="020403F3" w14:textId="77777777" w:rsidR="003D2C34" w:rsidRDefault="003D2C34" w:rsidP="003D2C34">
            <w:pPr>
              <w:spacing w:line="0" w:lineRule="atLeast"/>
              <w:ind w:firstLineChars="64" w:firstLine="179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202" w:type="dxa"/>
            <w:tcBorders>
              <w:right w:val="single" w:sz="4" w:space="0" w:color="auto"/>
            </w:tcBorders>
            <w:vAlign w:val="center"/>
          </w:tcPr>
          <w:p w14:paraId="6F1820F8" w14:textId="77777777" w:rsidR="003D2C34" w:rsidRDefault="003D2C34" w:rsidP="003D2C34">
            <w:pPr>
              <w:spacing w:line="0" w:lineRule="atLeast"/>
              <w:ind w:firstLineChars="64" w:firstLine="179"/>
              <w:jc w:val="center"/>
              <w:rPr>
                <w:rFonts w:ascii="宋体" w:hAnsi="宋体"/>
                <w:sz w:val="28"/>
              </w:rPr>
            </w:pPr>
          </w:p>
        </w:tc>
      </w:tr>
      <w:tr w:rsidR="003D2C34" w14:paraId="280C06D5" w14:textId="77777777">
        <w:trPr>
          <w:cantSplit/>
          <w:trHeight w:val="426"/>
        </w:trPr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14:paraId="572A595A" w14:textId="77777777" w:rsidR="003D2C34" w:rsidRDefault="003D2C34" w:rsidP="003D2C34">
            <w:pPr>
              <w:spacing w:line="0" w:lineRule="atLeast"/>
              <w:ind w:leftChars="-102" w:left="-214" w:rightChars="-51" w:right="-107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07" w:type="dxa"/>
            <w:vAlign w:val="center"/>
          </w:tcPr>
          <w:p w14:paraId="0EB2AE03" w14:textId="77777777" w:rsidR="003D2C34" w:rsidRDefault="003D2C34" w:rsidP="003D2C34">
            <w:pPr>
              <w:spacing w:line="0" w:lineRule="atLeast"/>
              <w:ind w:firstLineChars="64" w:firstLine="179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202" w:type="dxa"/>
            <w:tcBorders>
              <w:right w:val="single" w:sz="4" w:space="0" w:color="auto"/>
            </w:tcBorders>
            <w:vAlign w:val="center"/>
          </w:tcPr>
          <w:p w14:paraId="77CA542C" w14:textId="77777777" w:rsidR="003D2C34" w:rsidRDefault="003D2C34" w:rsidP="003D2C34">
            <w:pPr>
              <w:spacing w:line="0" w:lineRule="atLeast"/>
              <w:ind w:firstLineChars="64" w:firstLine="179"/>
              <w:jc w:val="center"/>
              <w:rPr>
                <w:rFonts w:ascii="宋体" w:hAnsi="宋体"/>
                <w:sz w:val="28"/>
              </w:rPr>
            </w:pPr>
          </w:p>
        </w:tc>
      </w:tr>
      <w:tr w:rsidR="003D2C34" w14:paraId="751D3DF1" w14:textId="77777777">
        <w:trPr>
          <w:cantSplit/>
          <w:trHeight w:val="426"/>
        </w:trPr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14:paraId="706EF41D" w14:textId="77777777" w:rsidR="003D2C34" w:rsidRDefault="003D2C34" w:rsidP="003D2C34">
            <w:pPr>
              <w:spacing w:line="0" w:lineRule="atLeast"/>
              <w:ind w:leftChars="-102" w:left="-214" w:rightChars="-51" w:right="-107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07" w:type="dxa"/>
            <w:vAlign w:val="center"/>
          </w:tcPr>
          <w:p w14:paraId="6B97FB76" w14:textId="77777777" w:rsidR="003D2C34" w:rsidRDefault="003D2C34" w:rsidP="003D2C34">
            <w:pPr>
              <w:spacing w:line="0" w:lineRule="atLeast"/>
              <w:ind w:firstLineChars="64" w:firstLine="179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202" w:type="dxa"/>
            <w:tcBorders>
              <w:right w:val="single" w:sz="4" w:space="0" w:color="auto"/>
            </w:tcBorders>
            <w:vAlign w:val="center"/>
          </w:tcPr>
          <w:p w14:paraId="4096D2AE" w14:textId="77777777" w:rsidR="003D2C34" w:rsidRDefault="003D2C34" w:rsidP="003D2C34">
            <w:pPr>
              <w:spacing w:line="0" w:lineRule="atLeast"/>
              <w:ind w:firstLineChars="64" w:firstLine="179"/>
              <w:jc w:val="center"/>
              <w:rPr>
                <w:rFonts w:ascii="宋体" w:hAnsi="宋体"/>
                <w:sz w:val="28"/>
              </w:rPr>
            </w:pPr>
          </w:p>
        </w:tc>
      </w:tr>
      <w:tr w:rsidR="003D2C34" w14:paraId="5CD194E9" w14:textId="77777777">
        <w:trPr>
          <w:cantSplit/>
          <w:trHeight w:val="426"/>
        </w:trPr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14:paraId="7DDE337E" w14:textId="77777777" w:rsidR="003D2C34" w:rsidRDefault="003D2C34" w:rsidP="003D2C34">
            <w:pPr>
              <w:spacing w:line="0" w:lineRule="atLeast"/>
              <w:ind w:leftChars="-102" w:left="-214" w:rightChars="-51" w:right="-107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07" w:type="dxa"/>
            <w:vAlign w:val="center"/>
          </w:tcPr>
          <w:p w14:paraId="506A6D2C" w14:textId="77777777" w:rsidR="003D2C34" w:rsidRDefault="003D2C34" w:rsidP="003D2C34">
            <w:pPr>
              <w:spacing w:line="0" w:lineRule="atLeast"/>
              <w:ind w:firstLineChars="64" w:firstLine="179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202" w:type="dxa"/>
            <w:tcBorders>
              <w:right w:val="single" w:sz="4" w:space="0" w:color="auto"/>
            </w:tcBorders>
            <w:vAlign w:val="center"/>
          </w:tcPr>
          <w:p w14:paraId="1DEB0954" w14:textId="77777777" w:rsidR="003D2C34" w:rsidRDefault="003D2C34" w:rsidP="003D2C34">
            <w:pPr>
              <w:spacing w:line="0" w:lineRule="atLeast"/>
              <w:ind w:firstLineChars="64" w:firstLine="179"/>
              <w:jc w:val="center"/>
              <w:rPr>
                <w:rFonts w:ascii="宋体" w:hAnsi="宋体"/>
                <w:sz w:val="28"/>
              </w:rPr>
            </w:pPr>
          </w:p>
        </w:tc>
      </w:tr>
      <w:tr w:rsidR="003D2C34" w14:paraId="7254B437" w14:textId="77777777">
        <w:trPr>
          <w:cantSplit/>
          <w:trHeight w:val="426"/>
        </w:trPr>
        <w:tc>
          <w:tcPr>
            <w:tcW w:w="1630" w:type="dxa"/>
            <w:tcBorders>
              <w:left w:val="single" w:sz="4" w:space="0" w:color="auto"/>
            </w:tcBorders>
            <w:vAlign w:val="center"/>
          </w:tcPr>
          <w:p w14:paraId="6F4A8DBA" w14:textId="77777777" w:rsidR="003D2C34" w:rsidRDefault="003D2C34" w:rsidP="003D2C34">
            <w:pPr>
              <w:spacing w:line="0" w:lineRule="atLeast"/>
              <w:ind w:leftChars="-102" w:left="-214" w:rightChars="-51" w:right="-107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2107" w:type="dxa"/>
            <w:vAlign w:val="center"/>
          </w:tcPr>
          <w:p w14:paraId="1A2C05AB" w14:textId="77777777" w:rsidR="003D2C34" w:rsidRDefault="003D2C34" w:rsidP="003D2C34">
            <w:pPr>
              <w:spacing w:line="0" w:lineRule="atLeast"/>
              <w:ind w:firstLineChars="64" w:firstLine="179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6202" w:type="dxa"/>
            <w:tcBorders>
              <w:right w:val="single" w:sz="4" w:space="0" w:color="auto"/>
            </w:tcBorders>
            <w:vAlign w:val="center"/>
          </w:tcPr>
          <w:p w14:paraId="25E23695" w14:textId="77777777" w:rsidR="003D2C34" w:rsidRDefault="003D2C34" w:rsidP="003D2C34">
            <w:pPr>
              <w:spacing w:line="0" w:lineRule="atLeast"/>
              <w:ind w:firstLineChars="64" w:firstLine="179"/>
              <w:jc w:val="center"/>
              <w:rPr>
                <w:rFonts w:ascii="宋体" w:hAnsi="宋体"/>
                <w:sz w:val="28"/>
              </w:rPr>
            </w:pPr>
          </w:p>
        </w:tc>
      </w:tr>
      <w:tr w:rsidR="003D2C34" w14:paraId="719E39BD" w14:textId="77777777">
        <w:trPr>
          <w:cantSplit/>
          <w:trHeight w:val="1342"/>
        </w:trPr>
        <w:tc>
          <w:tcPr>
            <w:tcW w:w="1630" w:type="dxa"/>
            <w:tcBorders>
              <w:left w:val="nil"/>
              <w:right w:val="nil"/>
            </w:tcBorders>
          </w:tcPr>
          <w:p w14:paraId="369283C3" w14:textId="77777777" w:rsidR="003D2C34" w:rsidRDefault="003D2C34" w:rsidP="003D2C34">
            <w:pPr>
              <w:spacing w:line="0" w:lineRule="atLeast"/>
              <w:ind w:rightChars="-51" w:right="-107"/>
              <w:rPr>
                <w:rFonts w:ascii="宋体" w:hAnsi="宋体"/>
                <w:sz w:val="28"/>
              </w:rPr>
            </w:pPr>
            <w:r>
              <w:rPr>
                <w:rFonts w:ascii="黑体" w:eastAsia="黑体" w:hAnsi="黑体" w:cs="黑体" w:hint="eastAsia"/>
                <w:sz w:val="28"/>
              </w:rPr>
              <w:t>处理意见：</w:t>
            </w:r>
          </w:p>
        </w:tc>
        <w:tc>
          <w:tcPr>
            <w:tcW w:w="2107" w:type="dxa"/>
            <w:tcBorders>
              <w:left w:val="nil"/>
              <w:right w:val="nil"/>
            </w:tcBorders>
            <w:vAlign w:val="center"/>
          </w:tcPr>
          <w:p w14:paraId="2DD5AB54" w14:textId="77777777" w:rsidR="003D2C34" w:rsidRDefault="003D2C34" w:rsidP="003D2C34">
            <w:pPr>
              <w:spacing w:line="0" w:lineRule="atLeast"/>
              <w:ind w:firstLineChars="64" w:firstLine="179"/>
              <w:rPr>
                <w:rFonts w:ascii="宋体" w:hAnsi="宋体"/>
                <w:sz w:val="28"/>
              </w:rPr>
            </w:pPr>
          </w:p>
        </w:tc>
        <w:tc>
          <w:tcPr>
            <w:tcW w:w="6202" w:type="dxa"/>
            <w:tcBorders>
              <w:left w:val="nil"/>
              <w:right w:val="nil"/>
            </w:tcBorders>
            <w:vAlign w:val="center"/>
          </w:tcPr>
          <w:p w14:paraId="791A8709" w14:textId="77777777" w:rsidR="003D2C34" w:rsidRDefault="003D2C34" w:rsidP="003D2C34">
            <w:pPr>
              <w:spacing w:line="0" w:lineRule="atLeast"/>
              <w:ind w:firstLineChars="64" w:firstLine="179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9BB5617" w14:textId="77777777" w:rsidR="003D2C34" w:rsidRDefault="003D2C34" w:rsidP="003D2C34">
            <w:pPr>
              <w:spacing w:line="0" w:lineRule="atLeast"/>
              <w:ind w:firstLineChars="64" w:firstLine="179"/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2E26088" w14:textId="77777777" w:rsidR="003D2C34" w:rsidRDefault="003D2C34" w:rsidP="003D2C34">
            <w:pPr>
              <w:spacing w:line="0" w:lineRule="atLeast"/>
              <w:ind w:firstLineChars="64" w:firstLine="179"/>
              <w:jc w:val="right"/>
              <w:rPr>
                <w:rFonts w:ascii="宋体" w:hAnsi="宋体"/>
                <w:sz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  月  日</w:t>
            </w:r>
          </w:p>
        </w:tc>
      </w:tr>
    </w:tbl>
    <w:p w14:paraId="5E19FD12" w14:textId="77777777" w:rsidR="00B33E1C" w:rsidRDefault="00B33E1C"/>
    <w:p w14:paraId="260E8DA8" w14:textId="77777777" w:rsidR="00B33E1C" w:rsidRDefault="00000000">
      <w:r>
        <w:rPr>
          <w:rFonts w:hint="eastAsia"/>
        </w:rPr>
        <w:t>说明：</w:t>
      </w:r>
      <w:r>
        <w:rPr>
          <w:rFonts w:hint="eastAsia"/>
        </w:rPr>
        <w:t>1.</w:t>
      </w:r>
      <w:r>
        <w:rPr>
          <w:rFonts w:hint="eastAsia"/>
        </w:rPr>
        <w:t>要一事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建议；</w:t>
      </w:r>
      <w:r>
        <w:rPr>
          <w:rFonts w:hint="eastAsia"/>
        </w:rPr>
        <w:t>2.</w:t>
      </w:r>
      <w:r>
        <w:rPr>
          <w:rFonts w:hint="eastAsia"/>
        </w:rPr>
        <w:t>建议正文请打印或用钢笔、黑水笔书写清楚，勿用铅笔或圆珠笔书写；</w:t>
      </w:r>
      <w:r>
        <w:rPr>
          <w:rFonts w:hint="eastAsia"/>
        </w:rPr>
        <w:t>3.</w:t>
      </w:r>
      <w:r>
        <w:rPr>
          <w:rFonts w:hint="eastAsia"/>
        </w:rPr>
        <w:t>编号、分类及处理意见请代表不要填写；</w:t>
      </w:r>
      <w:r>
        <w:rPr>
          <w:rFonts w:hint="eastAsia"/>
        </w:rPr>
        <w:t>4.</w:t>
      </w:r>
      <w:r>
        <w:rPr>
          <w:rFonts w:hint="eastAsia"/>
        </w:rPr>
        <w:t>姓名、所在代表团、工作单位、联系电话一定要填写详细、清楚。</w:t>
      </w:r>
    </w:p>
    <w:sectPr w:rsidR="00B33E1C">
      <w:pgSz w:w="23811" w:h="16838" w:orient="landscape"/>
      <w:pgMar w:top="1134" w:right="1701" w:bottom="850" w:left="1701" w:header="851" w:footer="992" w:gutter="0"/>
      <w:cols w:num="2" w:space="105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0714C" w14:textId="77777777" w:rsidR="00420395" w:rsidRDefault="00420395" w:rsidP="003D2C34">
      <w:r>
        <w:separator/>
      </w:r>
    </w:p>
  </w:endnote>
  <w:endnote w:type="continuationSeparator" w:id="0">
    <w:p w14:paraId="78237D5B" w14:textId="77777777" w:rsidR="00420395" w:rsidRDefault="00420395" w:rsidP="003D2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9EE54" w14:textId="77777777" w:rsidR="00420395" w:rsidRDefault="00420395" w:rsidP="003D2C34">
      <w:r>
        <w:separator/>
      </w:r>
    </w:p>
  </w:footnote>
  <w:footnote w:type="continuationSeparator" w:id="0">
    <w:p w14:paraId="2DE402AD" w14:textId="77777777" w:rsidR="00420395" w:rsidRDefault="00420395" w:rsidP="003D2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M5YmU5NWVkODkwMzA0ZjdiMGUxOTY5NTVhM2VjYWUifQ=="/>
    <w:docVar w:name="KSO_WPS_MARK_KEY" w:val="1c5db96d-dead-42e7-ba73-f9b7753e10d3"/>
  </w:docVars>
  <w:rsids>
    <w:rsidRoot w:val="7B984E44"/>
    <w:rsid w:val="003D2C34"/>
    <w:rsid w:val="00420395"/>
    <w:rsid w:val="005F2AB4"/>
    <w:rsid w:val="00674E17"/>
    <w:rsid w:val="00860719"/>
    <w:rsid w:val="00915D7A"/>
    <w:rsid w:val="00B33E1C"/>
    <w:rsid w:val="00D95531"/>
    <w:rsid w:val="00F555D1"/>
    <w:rsid w:val="06F670B6"/>
    <w:rsid w:val="11531A2A"/>
    <w:rsid w:val="27270955"/>
    <w:rsid w:val="676B408E"/>
    <w:rsid w:val="6A8B2D2D"/>
    <w:rsid w:val="7B98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317BAA"/>
  <w15:docId w15:val="{EB604E15-C888-4C49-BD8C-5C72D3232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金谕 李</cp:lastModifiedBy>
  <cp:revision>5</cp:revision>
  <dcterms:created xsi:type="dcterms:W3CDTF">2024-02-20T08:51:00Z</dcterms:created>
  <dcterms:modified xsi:type="dcterms:W3CDTF">2024-02-25T13:36:00Z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0EB49ED1356F483D8E82BD7FE19C9031_11</vt:lpwstr>
  </property>
</Properties>
</file>