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Ansi="Sylfaen" w:eastAsia="仿宋_GB2312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方政复〔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3" o:spid="_x0000_s1027" style="position:absolute;left:0;margin-left:-5.15pt;margin-top:7.8pt;height:0.05pt;width:456.65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，汉族，19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41292219540XXXXXXXX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,户籍地：河南省方城县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城关镇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释之派出所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方城县南环路629号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长。</w:t>
      </w:r>
    </w:p>
    <w:p>
      <w:pPr>
        <w:widowControl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申请人对被申请人于2023年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作出的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方公（城）行罚决字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〔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1192号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行政处罚决定不服，于2023年11月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日向本机关申请行政复议，本机关依法予以受理。现已审理终结。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撤销被申请人于2023年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方公（城）行罚决字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〔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1192号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两年多来，我们五人依法依规逐级走访反映失地农民养老金补贴问题，在走访到释之办、县级、市级、省信访局后，得到释之办的答复，县财政困难无法解决。我们五人于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2023年5月22日上午坐大巴到省信访局有序排队进入信访接待客厅。在走访过程中，从没有违反《信访条例》第二十六条第（六）款的规定。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被申请人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称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的行政处罚认定事实清楚，证据确实充分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，适用法律正确，程序合法，处罚适当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上午，申请人等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5人在失地农民养老金保障问题得到释之办的明确答复后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该同一事项到河南省信访局越级上访，且不听劝阻，执意登记集体访，其行为扰乱了河南省信访局的正常信访工作秩序。在行政处罚过程中，我局严格按照《行政处罚法》中相关程序规定及公安机关办理行政案件程序规定进行。结合本案实际情况，依据《治安管理处罚法》第二十三条第一款第（一）项之规定，依法对申请人以扰乱单位秩序处以警告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经审理查明：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失地农民养老保障金问题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，到河南省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信访局信访。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日，被申请人对申请人下达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方公（城）行罚决字〔202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依据《中华人民共和国治安管理处罚法》第二十三条第一款第（一）项，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对申请人以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扰乱单位秩序处以警告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。申请人不服，向本机关申请行政复议。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上述事实有下列证据证明：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受案登记表；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询问笔录；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行政处罚告知笔录；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方公（城）行罚决字〔202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numPr>
          <w:numId w:val="0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本机关认为：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根据《信访工作条例》第二十条、第三十四条、第三十五条、第三十六条规定：信访人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采用走访形式提出信访事项的，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到有权处理的本级或者上一级机关、单位设立或者指定的接待场所提出。信访人对信访处理意见不服的，可以自收到书面答复之日起30日内请求原办理机关、单位的上一级机关、单位复查。信访人对复查意见不服的，可以自收到书面答复之日起30日内向复查机关、单位的上一级机关、单位请求复核。信访人对复核意见不服，仍然以同一事实和理由提出投诉请求的，各级党委和政府信访部门和其他机关、单位不再受理。申请人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失地农民养老保障金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到河南省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信访局</w:t>
      </w:r>
      <w:r>
        <w:rPr>
          <w:rFonts w:hint="eastAsia" w:ascii="仿宋_GB2312" w:hAnsi="仿宋_GB2312" w:eastAsia="仿宋_GB2312" w:cs="仿宋_GB2312"/>
          <w:sz w:val="32"/>
          <w:szCs w:val="32"/>
        </w:rPr>
        <w:t>信访属越级信访，根据《信访工作条例》第四十七条第二款、《中华人民共和国治安管理处罚法》第二十三条第一款第（一）项规定申请人越级信访扰乱单位信访秩序违法事实成立。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被申请人作出行政处罚决定前依法履行了受案登记、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调查询问、告知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等相关程序。综上，被申请人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行政处罚事实清楚，证据确凿，适用依据正确，程序合法，内容适当，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应予维持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。故根据《中华人民共和国行政复议法》第二十八条第一款第（一）项之规定，本机关决定：</w:t>
      </w:r>
    </w:p>
    <w:p>
      <w:pPr>
        <w:wordWrap/>
        <w:adjustRightInd/>
        <w:snapToGrid/>
        <w:spacing w:line="52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维持被申请人对申请人2023年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日作出的方公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（城）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行罚决字〔2023〕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1192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对本决定不服，可以自接到本决定之日起15日内，向有管辖权的人民法院提起行政诉讼。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4" w:type="default"/>
      <w:footerReference r:id="rId5" w:type="default"/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Times New Roman"/>
        <w:kern w:val="2"/>
        <w:sz w:val="18"/>
        <w:szCs w:val="21"/>
        <w:lang w:val="en-US" w:eastAsia="zh-CN" w:bidi="ar-SA"/>
      </w:rPr>
      <w:pict>
        <v:shape id="文本框 2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32098509">
    <w:nsid w:val="437A73CD"/>
    <w:multiLevelType w:val="multilevel"/>
    <w:tmpl w:val="437A73CD"/>
    <w:lvl w:ilvl="0" w:tentative="1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  <w:rPr>
        <w:rFonts w:cs="Times New Roman"/>
      </w:rPr>
    </w:lvl>
  </w:abstractNum>
  <w:num w:numId="1">
    <w:abstractNumId w:val="11320985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7CAA"/>
    <w:rsid w:val="00050ED7"/>
    <w:rsid w:val="00067F5D"/>
    <w:rsid w:val="000B6C36"/>
    <w:rsid w:val="00135EF0"/>
    <w:rsid w:val="00217349"/>
    <w:rsid w:val="00377CA3"/>
    <w:rsid w:val="00516797"/>
    <w:rsid w:val="005270E7"/>
    <w:rsid w:val="00564967"/>
    <w:rsid w:val="005A30EF"/>
    <w:rsid w:val="005F3B61"/>
    <w:rsid w:val="00707702"/>
    <w:rsid w:val="00767B3C"/>
    <w:rsid w:val="007B714D"/>
    <w:rsid w:val="008C6AFB"/>
    <w:rsid w:val="008D193E"/>
    <w:rsid w:val="008E09FE"/>
    <w:rsid w:val="00956E1B"/>
    <w:rsid w:val="00A210A7"/>
    <w:rsid w:val="00A3406F"/>
    <w:rsid w:val="00A54BB7"/>
    <w:rsid w:val="00A65FCD"/>
    <w:rsid w:val="00A74F17"/>
    <w:rsid w:val="00B87CE7"/>
    <w:rsid w:val="00BB5269"/>
    <w:rsid w:val="00C423D4"/>
    <w:rsid w:val="00DF128A"/>
    <w:rsid w:val="00E30404"/>
    <w:rsid w:val="00F67CAA"/>
    <w:rsid w:val="00FA69CD"/>
    <w:rsid w:val="00FD14A9"/>
    <w:rsid w:val="00FE4A77"/>
    <w:rsid w:val="04905726"/>
    <w:rsid w:val="05796619"/>
    <w:rsid w:val="082038E6"/>
    <w:rsid w:val="0C815114"/>
    <w:rsid w:val="108465A8"/>
    <w:rsid w:val="155F7720"/>
    <w:rsid w:val="1E77318B"/>
    <w:rsid w:val="1ED43525"/>
    <w:rsid w:val="1FFF9FC1"/>
    <w:rsid w:val="22902F40"/>
    <w:rsid w:val="251D3F99"/>
    <w:rsid w:val="268279BE"/>
    <w:rsid w:val="31414A5E"/>
    <w:rsid w:val="32186CC0"/>
    <w:rsid w:val="33A806D0"/>
    <w:rsid w:val="34141F7E"/>
    <w:rsid w:val="3C69372C"/>
    <w:rsid w:val="3DF17D30"/>
    <w:rsid w:val="40B717BD"/>
    <w:rsid w:val="46144188"/>
    <w:rsid w:val="4BAB34B4"/>
    <w:rsid w:val="56075493"/>
    <w:rsid w:val="5F28482B"/>
    <w:rsid w:val="5F2F7A39"/>
    <w:rsid w:val="6059299E"/>
    <w:rsid w:val="60C345CC"/>
    <w:rsid w:val="610905C4"/>
    <w:rsid w:val="612A3A01"/>
    <w:rsid w:val="689E1934"/>
    <w:rsid w:val="6A586707"/>
    <w:rsid w:val="70ED1781"/>
    <w:rsid w:val="749679D6"/>
    <w:rsid w:val="758053D5"/>
    <w:rsid w:val="76B03549"/>
    <w:rsid w:val="7A7F6905"/>
    <w:rsid w:val="7D7F0374"/>
    <w:rsid w:val="7EF9C005"/>
    <w:rsid w:val="7FA987DD"/>
    <w:rsid w:val="7FFFC169"/>
    <w:rsid w:val="7FFFEE60"/>
    <w:rsid w:val="BFFF887D"/>
    <w:rsid w:val="EA3FF793"/>
    <w:rsid w:val="EB5F0887"/>
    <w:rsid w:val="F7FF65E8"/>
    <w:rsid w:val="FABDBB54"/>
    <w:rsid w:val="FBD6CEFE"/>
    <w:rsid w:val="FF7F4F2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520</Words>
  <Characters>2970</Characters>
  <Lines>24</Lines>
  <Paragraphs>6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2023-11-28T08:01:00Z</dcterms:created>
  <dc:creator>Administrator</dc:creator>
  <cp:lastModifiedBy>Administrator</cp:lastModifiedBy>
  <cp:lastPrinted>2023-12-05T06:43:00Z</cp:lastPrinted>
  <dcterms:modified xsi:type="dcterms:W3CDTF">2023-12-26T03:32:04Z</dcterms:modified>
  <dc:title>方城县人民政府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