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324CDC7C" w:rsidR="00D873DD" w:rsidRDefault="00CD2147" w:rsidP="00CD2147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7C9EC6E9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B5DA8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2.4pt" to="421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pwNOve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645A68">
        <w:rPr>
          <w:rFonts w:ascii="仿宋_GB2312" w:eastAsia="仿宋_GB2312"/>
        </w:rPr>
        <w:t>28</w:t>
      </w:r>
      <w:r w:rsidR="00D873DD">
        <w:rPr>
          <w:rFonts w:hint="eastAsia"/>
        </w:rPr>
        <w:t xml:space="preserve">号 </w:t>
      </w:r>
      <w:r w:rsidR="00D873DD">
        <w:t xml:space="preserve">    </w:t>
      </w:r>
      <w:r>
        <w:t xml:space="preserve"> </w:t>
      </w:r>
      <w:r w:rsidR="00D873DD">
        <w:t xml:space="preserve">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769B2972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2D2578">
        <w:t>A</w:t>
      </w:r>
    </w:p>
    <w:p w14:paraId="3BB1C627" w14:textId="3606DF2A" w:rsidR="00D873DD" w:rsidRPr="00721E23" w:rsidRDefault="00D873DD" w:rsidP="00CD2147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2D2578">
        <w:rPr>
          <w:rFonts w:ascii="方正小标宋简体" w:eastAsia="方正小标宋简体"/>
          <w:spacing w:val="20"/>
          <w:sz w:val="44"/>
          <w:szCs w:val="44"/>
        </w:rPr>
        <w:t>7</w:t>
      </w:r>
      <w:r w:rsidR="007C063C">
        <w:rPr>
          <w:rFonts w:ascii="方正小标宋简体" w:eastAsia="方正小标宋简体"/>
          <w:spacing w:val="20"/>
          <w:sz w:val="44"/>
          <w:szCs w:val="44"/>
        </w:rPr>
        <w:t>9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0A6BEEDB" w:rsidR="00AF039C" w:rsidRPr="002D2578" w:rsidRDefault="007C063C" w:rsidP="00CD2147">
      <w:pPr>
        <w:spacing w:beforeLines="150" w:before="468" w:line="560" w:lineRule="exact"/>
        <w:rPr>
          <w:rFonts w:hAnsi="仿宋"/>
        </w:rPr>
      </w:pPr>
      <w:r>
        <w:rPr>
          <w:rFonts w:hAnsi="仿宋" w:hint="eastAsia"/>
          <w:szCs w:val="32"/>
        </w:rPr>
        <w:t>余帅兵</w:t>
      </w:r>
      <w:r w:rsidR="00AF039C" w:rsidRPr="002D2578">
        <w:rPr>
          <w:rFonts w:hAnsi="仿宋" w:hint="eastAsia"/>
        </w:rPr>
        <w:t>委员：您提出的“</w:t>
      </w:r>
      <w:r w:rsidRPr="007C063C">
        <w:rPr>
          <w:rFonts w:hAnsi="仿宋" w:hint="eastAsia"/>
          <w:szCs w:val="32"/>
        </w:rPr>
        <w:t>关于加强基础设施建设</w:t>
      </w:r>
      <w:r w:rsidR="00AF039C" w:rsidRPr="002D2578">
        <w:rPr>
          <w:rFonts w:hAnsi="仿宋" w:hint="eastAsia"/>
        </w:rPr>
        <w:t>”的提案收悉。现答复如下：</w:t>
      </w:r>
    </w:p>
    <w:p w14:paraId="5D43BE5E" w14:textId="77777777" w:rsidR="007C063C" w:rsidRPr="007C063C" w:rsidRDefault="007C063C" w:rsidP="00CD2147">
      <w:pPr>
        <w:spacing w:line="560" w:lineRule="exact"/>
        <w:ind w:firstLineChars="200" w:firstLine="640"/>
        <w:rPr>
          <w:rFonts w:hAnsi="仿宋"/>
        </w:rPr>
      </w:pPr>
      <w:r w:rsidRPr="007C063C">
        <w:rPr>
          <w:rFonts w:hAnsi="仿宋" w:hint="eastAsia"/>
        </w:rPr>
        <w:t>首先感谢您对城市建设的关心和支持，近年来，方城县住建局坚持新发展理念，坚决走好绿色发展之路，以建设海绵城市、韧性城市为抓手，加快城市基础设施建设、推动市政设施升级改造，城市生态修复、生态环境持续提升，人居环境明显改善，城市安全更加牢固。具体开展情况为：</w:t>
      </w:r>
    </w:p>
    <w:p w14:paraId="0AEB0221" w14:textId="77777777" w:rsidR="007C063C" w:rsidRPr="007C063C" w:rsidRDefault="007C063C" w:rsidP="00CD2147">
      <w:pPr>
        <w:spacing w:line="560" w:lineRule="exact"/>
        <w:ind w:firstLineChars="200" w:firstLine="640"/>
        <w:rPr>
          <w:rFonts w:hAnsi="仿宋"/>
        </w:rPr>
      </w:pPr>
      <w:r w:rsidRPr="007C063C">
        <w:rPr>
          <w:rFonts w:hAnsi="仿宋" w:hint="eastAsia"/>
        </w:rPr>
        <w:t>一是对城区</w:t>
      </w:r>
      <w:r w:rsidRPr="007C063C">
        <w:rPr>
          <w:rFonts w:hAnsi="仿宋"/>
        </w:rPr>
        <w:t>26条主次干道人行道更换透水砖，治理城区积水点95处。二是对七峰公园、江淮公园、琴韵广场等6个公园、4个广场、28个游园进行海绵城市建设改造，建设下沉式公园和雨水吸纳利用系统。三是对潘河、甘江河、三</w:t>
      </w:r>
      <w:r w:rsidRPr="007C063C">
        <w:rPr>
          <w:rFonts w:hAnsi="仿宋"/>
        </w:rPr>
        <w:lastRenderedPageBreak/>
        <w:t>里河沿岸进行生态护岸建设，配套建成阳城公园、凤瑞公园、阿衡公园、龙泉公园4个大型综合性公园。四是打通、新建仁和路、文张路等18条城市道路，总长度45.7公里；建设张骞大道南段污水管网工程、江淮大道中段污水管网工程、缯国大道东段--唐州路--污水处理厂污水管网工程、七峰大道雨污管网改造工程、花亭路雨污管网</w:t>
      </w:r>
      <w:r w:rsidRPr="007C063C">
        <w:rPr>
          <w:rFonts w:hAnsi="仿宋" w:hint="eastAsia"/>
        </w:rPr>
        <w:t>改造工程，新增雨污管网</w:t>
      </w:r>
      <w:r w:rsidRPr="007C063C">
        <w:rPr>
          <w:rFonts w:hAnsi="仿宋"/>
        </w:rPr>
        <w:t>27.8公里。五是建设停车场53个，增加总泊位5025个；建设燃气高压管道13公里；建设供水管网23公里；建设完成第二污水处理厂一期项目和超硬园区污水处理厂一期项目。</w:t>
      </w:r>
    </w:p>
    <w:p w14:paraId="5E4480C8" w14:textId="74BD67A1" w:rsidR="00AF039C" w:rsidRDefault="007C063C" w:rsidP="00CD2147">
      <w:pPr>
        <w:spacing w:line="560" w:lineRule="exact"/>
        <w:ind w:firstLineChars="200" w:firstLine="640"/>
      </w:pPr>
      <w:r w:rsidRPr="007C063C">
        <w:rPr>
          <w:rFonts w:hAnsi="仿宋" w:hint="eastAsia"/>
        </w:rPr>
        <w:t>通过不懈努力，方城县城市生态环境质量得到显著改善，城市功能和品质得到全面提升，多年来未发生大的安全事故，达到青山碧水，绿树成荫、路网通达、建筑美观、人文浓郁的旅游宜居名城。针对您提出的公共文化娱乐设施配套不足等城市建设短板，住建局在下一步城市更新改造建设过程中，将加强谋划，逐步完善。</w:t>
      </w:r>
    </w:p>
    <w:p w14:paraId="6FABEF8F" w14:textId="77777777" w:rsidR="00AF039C" w:rsidRDefault="00AF039C" w:rsidP="00CD2147">
      <w:pPr>
        <w:spacing w:line="560" w:lineRule="exact"/>
      </w:pPr>
    </w:p>
    <w:p w14:paraId="6FB6A128" w14:textId="77777777" w:rsidR="00CD2147" w:rsidRDefault="00CD2147" w:rsidP="00CD2147">
      <w:pPr>
        <w:spacing w:line="560" w:lineRule="exact"/>
      </w:pPr>
    </w:p>
    <w:p w14:paraId="544098AC" w14:textId="601592F8" w:rsidR="00AF039C" w:rsidRDefault="00AF039C" w:rsidP="00CD2147">
      <w:pPr>
        <w:spacing w:line="56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2CBE2DE2" w14:textId="77777777" w:rsidR="00CD2147" w:rsidRDefault="00CD2147" w:rsidP="00CD2147">
      <w:pPr>
        <w:spacing w:line="560" w:lineRule="exact"/>
      </w:pPr>
    </w:p>
    <w:p w14:paraId="02CFE267" w14:textId="77777777" w:rsidR="00CD2147" w:rsidRDefault="00CD2147" w:rsidP="00CD2147">
      <w:pPr>
        <w:spacing w:line="560" w:lineRule="exact"/>
      </w:pPr>
    </w:p>
    <w:p w14:paraId="3810D2C2" w14:textId="578DB813" w:rsidR="00AF039C" w:rsidRDefault="00AF039C" w:rsidP="00CD2147">
      <w:pPr>
        <w:spacing w:line="56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1133CFDC" w:rsidR="00AF039C" w:rsidRDefault="00AF039C" w:rsidP="00CD2147">
      <w:pPr>
        <w:spacing w:line="560" w:lineRule="exact"/>
      </w:pPr>
      <w:r>
        <w:rPr>
          <w:rFonts w:hint="eastAsia"/>
        </w:rPr>
        <w:t>联系人：</w:t>
      </w:r>
      <w:r w:rsidR="002D2578">
        <w:rPr>
          <w:rFonts w:hint="eastAsia"/>
        </w:rPr>
        <w:t>王海坡</w:t>
      </w:r>
      <w:r>
        <w:rPr>
          <w:rFonts w:hint="eastAsia"/>
        </w:rPr>
        <w:t>（</w:t>
      </w:r>
      <w:r w:rsidR="002D2578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CD2147">
      <w:pPr>
        <w:spacing w:line="56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7E3438D-FEF2-4945-B232-7CD68AD49C7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0420920-2A3F-4A7B-889F-D757D9CA166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1A6BD17-0B4B-4FAC-8913-E85E5FC8B7C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E4553"/>
    <w:rsid w:val="002D2578"/>
    <w:rsid w:val="00336208"/>
    <w:rsid w:val="005E56D2"/>
    <w:rsid w:val="00645A68"/>
    <w:rsid w:val="006762AD"/>
    <w:rsid w:val="006F4559"/>
    <w:rsid w:val="00721E23"/>
    <w:rsid w:val="00794879"/>
    <w:rsid w:val="007C063C"/>
    <w:rsid w:val="00862FE9"/>
    <w:rsid w:val="0086718B"/>
    <w:rsid w:val="00894C3A"/>
    <w:rsid w:val="00895629"/>
    <w:rsid w:val="00917D9B"/>
    <w:rsid w:val="00944176"/>
    <w:rsid w:val="00A01AE6"/>
    <w:rsid w:val="00A523A2"/>
    <w:rsid w:val="00A56A7A"/>
    <w:rsid w:val="00AF039C"/>
    <w:rsid w:val="00B60A26"/>
    <w:rsid w:val="00C93020"/>
    <w:rsid w:val="00CD2147"/>
    <w:rsid w:val="00D873DD"/>
    <w:rsid w:val="00DB599C"/>
    <w:rsid w:val="00E949FE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5</cp:revision>
  <cp:lastPrinted>2023-07-12T02:30:00Z</cp:lastPrinted>
  <dcterms:created xsi:type="dcterms:W3CDTF">2023-07-12T03:20:00Z</dcterms:created>
  <dcterms:modified xsi:type="dcterms:W3CDTF">2023-07-14T03:09:00Z</dcterms:modified>
</cp:coreProperties>
</file>