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2902505D" w:rsidR="00D873DD" w:rsidRDefault="00166C64" w:rsidP="00166C64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68BE0E25">
                <wp:simplePos x="0" y="0"/>
                <wp:positionH relativeFrom="column">
                  <wp:posOffset>-22860</wp:posOffset>
                </wp:positionH>
                <wp:positionV relativeFrom="paragraph">
                  <wp:posOffset>777240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722EC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61.2pt" to="421.8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" strokecolor="red" strokeweight="1.5pt">
                <v:stroke joinstyle="miter"/>
              </v:line>
            </w:pict>
          </mc:Fallback>
        </mc:AlternateContent>
      </w:r>
      <w:proofErr w:type="gramStart"/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proofErr w:type="gramEnd"/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93004B">
        <w:rPr>
          <w:rFonts w:ascii="仿宋_GB2312" w:eastAsia="仿宋_GB2312"/>
        </w:rPr>
        <w:t>22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39BACBD9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C93020">
        <w:rPr>
          <w:rFonts w:hint="eastAsia"/>
        </w:rPr>
        <w:t>B</w:t>
      </w:r>
    </w:p>
    <w:p w14:paraId="3BB1C627" w14:textId="54F58597" w:rsidR="00D873DD" w:rsidRPr="00721E23" w:rsidRDefault="00D873DD" w:rsidP="00166C64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895629">
        <w:rPr>
          <w:rFonts w:ascii="方正小标宋简体" w:eastAsia="方正小标宋简体"/>
          <w:spacing w:val="20"/>
          <w:sz w:val="44"/>
          <w:szCs w:val="44"/>
        </w:rPr>
        <w:t>73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13BA7B53" w:rsidR="00AF039C" w:rsidRDefault="00895629" w:rsidP="00166C64">
      <w:pPr>
        <w:spacing w:beforeLines="150" w:before="468" w:line="580" w:lineRule="exact"/>
      </w:pPr>
      <w:proofErr w:type="gramStart"/>
      <w:r>
        <w:rPr>
          <w:rFonts w:hint="eastAsia"/>
        </w:rPr>
        <w:t>罗鹏</w:t>
      </w:r>
      <w:r w:rsidR="000B266B">
        <w:rPr>
          <w:rFonts w:hint="eastAsia"/>
        </w:rPr>
        <w:t>锐</w:t>
      </w:r>
      <w:proofErr w:type="gramEnd"/>
      <w:r>
        <w:rPr>
          <w:rFonts w:hint="eastAsia"/>
        </w:rPr>
        <w:t>、郭</w:t>
      </w:r>
      <w:r w:rsidR="008918A8">
        <w:rPr>
          <w:rFonts w:hint="eastAsia"/>
        </w:rPr>
        <w:t>亦</w:t>
      </w:r>
      <w:r>
        <w:rPr>
          <w:rFonts w:hint="eastAsia"/>
        </w:rPr>
        <w:t>诗、张礼</w:t>
      </w:r>
      <w:r w:rsidR="00AF039C">
        <w:rPr>
          <w:rFonts w:hint="eastAsia"/>
        </w:rPr>
        <w:t>委员：您提出的“关于</w:t>
      </w:r>
      <w:r>
        <w:rPr>
          <w:rFonts w:hint="eastAsia"/>
        </w:rPr>
        <w:t>加快推进金裕名门城中村改造项目</w:t>
      </w:r>
      <w:r w:rsidR="00AF039C">
        <w:rPr>
          <w:rFonts w:hint="eastAsia"/>
        </w:rPr>
        <w:t>”的提案收悉。现答复如下：</w:t>
      </w:r>
    </w:p>
    <w:p w14:paraId="2ACEE866" w14:textId="77777777" w:rsidR="00895629" w:rsidRPr="00895629" w:rsidRDefault="00895629" w:rsidP="00895629">
      <w:pPr>
        <w:ind w:firstLineChars="200" w:firstLine="640"/>
        <w:rPr>
          <w:rFonts w:ascii="黑体" w:eastAsia="黑体" w:hAnsi="黑体"/>
        </w:rPr>
      </w:pPr>
      <w:r w:rsidRPr="00895629">
        <w:rPr>
          <w:rFonts w:ascii="黑体" w:eastAsia="黑体" w:hAnsi="黑体" w:hint="eastAsia"/>
        </w:rPr>
        <w:t>一、基本情况</w:t>
      </w:r>
    </w:p>
    <w:p w14:paraId="5EB64966" w14:textId="77777777" w:rsidR="00895629" w:rsidRDefault="00895629" w:rsidP="00895629">
      <w:pPr>
        <w:ind w:firstLineChars="200" w:firstLine="640"/>
      </w:pPr>
      <w:r>
        <w:rPr>
          <w:rFonts w:hint="eastAsia"/>
        </w:rPr>
        <w:t>方城县张骞大道与龙泉路交叉口南侧旧城改造项目，是</w:t>
      </w:r>
      <w:r>
        <w:t>2011年7月27日县</w:t>
      </w:r>
      <w:proofErr w:type="gramStart"/>
      <w:r>
        <w:t>规</w:t>
      </w:r>
      <w:proofErr w:type="gramEnd"/>
      <w:r>
        <w:t>委会（方</w:t>
      </w:r>
      <w:proofErr w:type="gramStart"/>
      <w:r>
        <w:t>规</w:t>
      </w:r>
      <w:proofErr w:type="gramEnd"/>
      <w:r>
        <w:t>建委纪【2011】3号）确定的城中村改造项目，总建设用地面积约36666平方米（55亩）。2018年7月12日县规划委员会研究决定（方</w:t>
      </w:r>
      <w:proofErr w:type="gramStart"/>
      <w:r>
        <w:t>规</w:t>
      </w:r>
      <w:proofErr w:type="gramEnd"/>
      <w:r>
        <w:t xml:space="preserve">建 </w:t>
      </w:r>
      <w:proofErr w:type="gramStart"/>
      <w:r>
        <w:t>委纪【2018】</w:t>
      </w:r>
      <w:proofErr w:type="gramEnd"/>
      <w:r>
        <w:t>4号），要严格按照区域总体建设方案分期开发建设，建设的总指标要符合规划要求的精神，整体设计，分期建设，一期规划用地面积约16655.2㎡。二期规划用地面积约20011.47</w:t>
      </w:r>
      <w:r>
        <w:lastRenderedPageBreak/>
        <w:t>㎡。</w:t>
      </w:r>
    </w:p>
    <w:p w14:paraId="122ABEAD" w14:textId="77777777" w:rsidR="00895629" w:rsidRDefault="00895629" w:rsidP="00895629">
      <w:pPr>
        <w:ind w:firstLineChars="200" w:firstLine="640"/>
      </w:pPr>
      <w:r>
        <w:rPr>
          <w:rFonts w:hint="eastAsia"/>
        </w:rPr>
        <w:t>该项目于</w:t>
      </w:r>
      <w:r>
        <w:t>2013年8月成立项目协调领导小组。县政府委托凤瑞街道办事处为项目范围内征收部门，并抽调相关职能部门人员配合,对项目区内被征收房屋进行了摸底调查。由于征收工作存在较大的难度，加之当时房地产行情下滑，造成房屋征收工作暂停。停止时间为2015年7月至2017年11月底。</w:t>
      </w:r>
    </w:p>
    <w:p w14:paraId="0CE1A68D" w14:textId="77777777" w:rsidR="00895629" w:rsidRDefault="00895629" w:rsidP="00895629">
      <w:pPr>
        <w:ind w:firstLineChars="200" w:firstLine="640"/>
      </w:pPr>
      <w:r>
        <w:t>2017年12月按照县政府要求，成立项目指挥部，</w:t>
      </w:r>
      <w:proofErr w:type="gramStart"/>
      <w:r>
        <w:t>由凤瑞办</w:t>
      </w:r>
      <w:proofErr w:type="gramEnd"/>
      <w:r>
        <w:t>牵头，抽调国土局、城管局、房产中心等单位工作人员。重新启动项目区内房屋征收工作。</w:t>
      </w:r>
    </w:p>
    <w:p w14:paraId="47BF2F70" w14:textId="77777777" w:rsidR="00895629" w:rsidRPr="00895629" w:rsidRDefault="00895629" w:rsidP="00895629">
      <w:pPr>
        <w:ind w:firstLineChars="200" w:firstLine="640"/>
        <w:rPr>
          <w:rFonts w:ascii="黑体" w:eastAsia="黑体" w:hAnsi="黑体"/>
        </w:rPr>
      </w:pPr>
      <w:r w:rsidRPr="00895629">
        <w:rPr>
          <w:rFonts w:ascii="黑体" w:eastAsia="黑体" w:hAnsi="黑体" w:hint="eastAsia"/>
        </w:rPr>
        <w:t>二、项目进展情况</w:t>
      </w:r>
    </w:p>
    <w:p w14:paraId="0C8BA8B8" w14:textId="153C1805" w:rsidR="00895629" w:rsidRDefault="00895629" w:rsidP="00895629">
      <w:pPr>
        <w:ind w:firstLineChars="200" w:firstLine="640"/>
      </w:pPr>
      <w:r>
        <w:t>项目一期已完成27户房屋及</w:t>
      </w:r>
      <w:proofErr w:type="gramStart"/>
      <w:r>
        <w:t>空房场</w:t>
      </w:r>
      <w:proofErr w:type="gramEnd"/>
      <w:r>
        <w:t>和17亩土地的征收工作，且已建成3号、6号、7号、8号单元楼房4栋，商业房屋62间，</w:t>
      </w:r>
      <w:proofErr w:type="gramStart"/>
      <w:r>
        <w:t>总建成</w:t>
      </w:r>
      <w:proofErr w:type="gramEnd"/>
      <w:r>
        <w:t>面积73000㎡。目前，3、6号单元楼和62间商业已交房投入使用，7-8号单元楼已封顶，正在实施内外粉刷。</w:t>
      </w:r>
    </w:p>
    <w:p w14:paraId="64D443D4" w14:textId="34CEBDE1" w:rsidR="00895629" w:rsidRDefault="00895629" w:rsidP="00895629">
      <w:pPr>
        <w:ind w:firstLineChars="200" w:firstLine="640"/>
      </w:pPr>
      <w:r>
        <w:t>项目二期按规划用地共分三块：新建1-2号楼、5号楼和9号楼占地，共有被征收人52户。目前，房屋征收工作以1、2、5号楼占地区域为重点，该区域共有被征收人40户，年前已签订征收安置协议5户。</w:t>
      </w:r>
    </w:p>
    <w:p w14:paraId="3E3B0391" w14:textId="77777777" w:rsidR="00895629" w:rsidRPr="00895629" w:rsidRDefault="00895629" w:rsidP="00895629">
      <w:pPr>
        <w:ind w:firstLineChars="200" w:firstLine="640"/>
        <w:rPr>
          <w:rFonts w:ascii="黑体" w:eastAsia="黑体" w:hAnsi="黑体"/>
        </w:rPr>
      </w:pPr>
      <w:r w:rsidRPr="00895629">
        <w:rPr>
          <w:rFonts w:ascii="黑体" w:eastAsia="黑体" w:hAnsi="黑体" w:hint="eastAsia"/>
        </w:rPr>
        <w:t>三、存在的问题</w:t>
      </w:r>
    </w:p>
    <w:p w14:paraId="7904AC90" w14:textId="77777777" w:rsidR="00895629" w:rsidRDefault="00895629" w:rsidP="00895629">
      <w:pPr>
        <w:ind w:firstLineChars="200" w:firstLine="640"/>
      </w:pPr>
      <w:r>
        <w:rPr>
          <w:rFonts w:hint="eastAsia"/>
        </w:rPr>
        <w:t>被征收人要求补偿安置条件高，征收难度大。</w:t>
      </w:r>
    </w:p>
    <w:p w14:paraId="435CF6D1" w14:textId="77777777" w:rsidR="00895629" w:rsidRPr="00895629" w:rsidRDefault="00895629" w:rsidP="00895629">
      <w:pPr>
        <w:ind w:firstLineChars="200" w:firstLine="640"/>
        <w:rPr>
          <w:rFonts w:ascii="黑体" w:eastAsia="黑体" w:hAnsi="黑体"/>
        </w:rPr>
      </w:pPr>
      <w:r w:rsidRPr="00895629">
        <w:rPr>
          <w:rFonts w:ascii="黑体" w:eastAsia="黑体" w:hAnsi="黑体" w:hint="eastAsia"/>
        </w:rPr>
        <w:lastRenderedPageBreak/>
        <w:t>四、</w:t>
      </w:r>
      <w:r w:rsidRPr="00895629">
        <w:rPr>
          <w:rFonts w:ascii="黑体" w:eastAsia="黑体" w:hAnsi="黑体"/>
        </w:rPr>
        <w:t>2023年度工作打算</w:t>
      </w:r>
    </w:p>
    <w:p w14:paraId="2754E34D" w14:textId="0A0C187C" w:rsidR="00D873DD" w:rsidRDefault="00895629" w:rsidP="00895629">
      <w:pPr>
        <w:ind w:firstLineChars="200" w:firstLine="640"/>
      </w:pPr>
      <w:r>
        <w:t>克服一切困难，集中精力争取上半年完成5号</w:t>
      </w:r>
      <w:proofErr w:type="gramStart"/>
      <w:r>
        <w:t>楼区域</w:t>
      </w:r>
      <w:proofErr w:type="gramEnd"/>
      <w:r>
        <w:t>征收工作；下半年力争完成1-2号</w:t>
      </w:r>
      <w:proofErr w:type="gramStart"/>
      <w:r>
        <w:t>楼区域</w:t>
      </w:r>
      <w:proofErr w:type="gramEnd"/>
      <w:r>
        <w:t>征收工作。</w:t>
      </w:r>
    </w:p>
    <w:p w14:paraId="5E4480C8" w14:textId="77777777" w:rsidR="00AF039C" w:rsidRDefault="00AF039C" w:rsidP="00721E23">
      <w:pPr>
        <w:spacing w:line="580" w:lineRule="exact"/>
      </w:pPr>
    </w:p>
    <w:p w14:paraId="6FABEF8F" w14:textId="77777777" w:rsidR="00AF039C" w:rsidRDefault="00AF039C" w:rsidP="00721E23">
      <w:pPr>
        <w:spacing w:line="580" w:lineRule="exact"/>
      </w:pPr>
    </w:p>
    <w:p w14:paraId="7EFEA212" w14:textId="49107CBC" w:rsidR="00AF039C" w:rsidRDefault="00AF039C" w:rsidP="00721E23">
      <w:pPr>
        <w:spacing w:line="580" w:lineRule="exact"/>
      </w:pPr>
    </w:p>
    <w:p w14:paraId="544098AC" w14:textId="601592F8" w:rsidR="00AF039C" w:rsidRDefault="00AF039C" w:rsidP="00721E23">
      <w:pPr>
        <w:spacing w:line="58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721E23">
      <w:pPr>
        <w:spacing w:line="580" w:lineRule="exact"/>
      </w:pPr>
    </w:p>
    <w:p w14:paraId="4D07EFB0" w14:textId="77777777" w:rsidR="00166C64" w:rsidRDefault="00166C64" w:rsidP="00721E23">
      <w:pPr>
        <w:spacing w:line="580" w:lineRule="exact"/>
      </w:pPr>
    </w:p>
    <w:p w14:paraId="7414EE60" w14:textId="77777777" w:rsidR="00166C64" w:rsidRDefault="00166C64" w:rsidP="00721E23">
      <w:pPr>
        <w:spacing w:line="580" w:lineRule="exact"/>
      </w:pPr>
    </w:p>
    <w:p w14:paraId="2B478F24" w14:textId="77777777" w:rsidR="00166C64" w:rsidRDefault="00166C64" w:rsidP="00721E23">
      <w:pPr>
        <w:spacing w:line="580" w:lineRule="exact"/>
      </w:pPr>
    </w:p>
    <w:p w14:paraId="22ECE267" w14:textId="77777777" w:rsidR="00166C64" w:rsidRDefault="00166C64" w:rsidP="00721E23">
      <w:pPr>
        <w:spacing w:line="580" w:lineRule="exact"/>
      </w:pPr>
    </w:p>
    <w:p w14:paraId="13193784" w14:textId="77777777" w:rsidR="00166C64" w:rsidRDefault="00166C64" w:rsidP="00721E23">
      <w:pPr>
        <w:spacing w:line="580" w:lineRule="exact"/>
      </w:pPr>
    </w:p>
    <w:p w14:paraId="6DAA2A99" w14:textId="77777777" w:rsidR="00166C64" w:rsidRDefault="00166C64" w:rsidP="00721E23">
      <w:pPr>
        <w:spacing w:line="580" w:lineRule="exact"/>
      </w:pPr>
    </w:p>
    <w:p w14:paraId="5900FD72" w14:textId="77777777" w:rsidR="00166C64" w:rsidRDefault="00166C64" w:rsidP="00721E23">
      <w:pPr>
        <w:spacing w:line="580" w:lineRule="exact"/>
      </w:pPr>
    </w:p>
    <w:p w14:paraId="4675E1FC" w14:textId="77777777" w:rsidR="00166C64" w:rsidRDefault="00166C64" w:rsidP="00721E23">
      <w:pPr>
        <w:spacing w:line="580" w:lineRule="exact"/>
      </w:pPr>
    </w:p>
    <w:p w14:paraId="3613152F" w14:textId="77777777" w:rsidR="00166C64" w:rsidRDefault="00166C64" w:rsidP="00721E23">
      <w:pPr>
        <w:spacing w:line="580" w:lineRule="exact"/>
      </w:pPr>
    </w:p>
    <w:p w14:paraId="1AFD9C59" w14:textId="77777777" w:rsidR="00166C64" w:rsidRDefault="00166C64" w:rsidP="00721E23">
      <w:pPr>
        <w:spacing w:line="580" w:lineRule="exact"/>
      </w:pPr>
    </w:p>
    <w:p w14:paraId="2353AB96" w14:textId="77777777" w:rsidR="00166C64" w:rsidRDefault="00166C64" w:rsidP="00721E23">
      <w:pPr>
        <w:spacing w:line="580" w:lineRule="exact"/>
      </w:pPr>
    </w:p>
    <w:p w14:paraId="4B1843E8" w14:textId="77777777" w:rsidR="00166C64" w:rsidRDefault="00166C64" w:rsidP="00721E23">
      <w:pPr>
        <w:spacing w:line="580" w:lineRule="exact"/>
      </w:pPr>
    </w:p>
    <w:p w14:paraId="3810D2C2" w14:textId="578DB813" w:rsidR="00AF039C" w:rsidRDefault="00AF039C" w:rsidP="00721E23">
      <w:pPr>
        <w:spacing w:line="58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69BAD71C" w:rsidR="00AF039C" w:rsidRDefault="00AF039C" w:rsidP="00721E23">
      <w:pPr>
        <w:spacing w:line="580" w:lineRule="exact"/>
      </w:pPr>
      <w:r>
        <w:rPr>
          <w:rFonts w:hint="eastAsia"/>
        </w:rPr>
        <w:t>联系人：</w:t>
      </w:r>
      <w:r w:rsidR="0093004B">
        <w:rPr>
          <w:rFonts w:hint="eastAsia"/>
        </w:rPr>
        <w:t>王海军</w:t>
      </w:r>
      <w:r>
        <w:rPr>
          <w:rFonts w:hint="eastAsia"/>
        </w:rPr>
        <w:t>（</w:t>
      </w:r>
      <w:r w:rsidR="0093004B">
        <w:rPr>
          <w:rFonts w:hint="eastAsia"/>
        </w:rPr>
        <w:t>机关纪委书记</w:t>
      </w:r>
      <w:r>
        <w:rPr>
          <w:rFonts w:hint="eastAsia"/>
        </w:rPr>
        <w:t>）</w:t>
      </w:r>
    </w:p>
    <w:p w14:paraId="59B3AAB7" w14:textId="0102BEDF" w:rsidR="00AF039C" w:rsidRDefault="00AF039C" w:rsidP="00721E23">
      <w:pPr>
        <w:spacing w:line="58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745A715-8BF1-4F2D-AA47-10A389A36C7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C1DFE5A-BE8A-4662-B442-C5A50326F29E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CADD6DA-245A-47D0-9154-9A6C60FDA4A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5BD54DA-936A-4CC2-ADA9-A37AD65C376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B266B"/>
    <w:rsid w:val="00106076"/>
    <w:rsid w:val="001542FE"/>
    <w:rsid w:val="00166C64"/>
    <w:rsid w:val="001E4553"/>
    <w:rsid w:val="00336208"/>
    <w:rsid w:val="005E56D2"/>
    <w:rsid w:val="006F4559"/>
    <w:rsid w:val="00721E23"/>
    <w:rsid w:val="0086718B"/>
    <w:rsid w:val="008918A8"/>
    <w:rsid w:val="00894C3A"/>
    <w:rsid w:val="00895629"/>
    <w:rsid w:val="00917D9B"/>
    <w:rsid w:val="0093004B"/>
    <w:rsid w:val="00944176"/>
    <w:rsid w:val="00A56A7A"/>
    <w:rsid w:val="00AF039C"/>
    <w:rsid w:val="00B60A26"/>
    <w:rsid w:val="00C93020"/>
    <w:rsid w:val="00D873DD"/>
    <w:rsid w:val="00DB599C"/>
    <w:rsid w:val="00E949FE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6</cp:revision>
  <cp:lastPrinted>2023-07-12T02:30:00Z</cp:lastPrinted>
  <dcterms:created xsi:type="dcterms:W3CDTF">2023-07-12T02:31:00Z</dcterms:created>
  <dcterms:modified xsi:type="dcterms:W3CDTF">2023-07-14T09:17:00Z</dcterms:modified>
</cp:coreProperties>
</file>