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85" w:lineRule="atLeas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885" w:lineRule="atLeast"/>
        <w:rPr>
          <w:rFonts w:ascii="仿宋_GB2312" w:hAnsi="仿宋_GB2312" w:eastAsia="仿宋_GB2312"/>
          <w:sz w:val="32"/>
          <w:szCs w:val="32"/>
        </w:rPr>
      </w:pPr>
    </w:p>
    <w:p>
      <w:pPr>
        <w:spacing w:line="905" w:lineRule="atLeas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tabs>
          <w:tab w:val="left" w:pos="5940"/>
        </w:tabs>
        <w:spacing w:line="640" w:lineRule="exact"/>
        <w:ind w:firstLine="320" w:firstLineChars="100"/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方交字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签发人：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娄桂献</w:t>
      </w:r>
    </w:p>
    <w:p>
      <w:pPr>
        <w:tabs>
          <w:tab w:val="left" w:pos="5940"/>
        </w:tabs>
        <w:spacing w:line="640" w:lineRule="exact"/>
        <w:ind w:right="26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办理结果：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B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00" w:beforeAutospacing="1" w:after="100" w:afterAutospacing="1" w:line="400" w:lineRule="exact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对县政协十一届二次会议第10号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提案的答复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朱胜利、户东升、任国庆、刘运德、张书立、方延鹏、华欣、郭鹏委员：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您们提出的关于“建好管好‘村村通’公路，夯实乡村振兴基础”的提案收悉。现答复如下：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本提案是今年交通运输局承办的唯一一件重点提案，我们高度重视，成立了工作专班，由主要领导挂帅，局属相关股室和农村公路养护中心负责同志参加，明确分工，扎实办理。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、关于部分农村公路路面较窄、会车困难问题：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目前，我县已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行政村至少有一条出入道路宽度在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4.5米以上，基本满足双向会车需要，20户以上自然村通3.5米以上硬化路，因地制宜，间隔一定距离配置会车区，有效缓解了会车困难问题，极大地方便了群众的生产生活。今年以来，我们</w:t>
      </w:r>
      <w:r>
        <w:rPr>
          <w:rFonts w:hint="eastAsia" w:ascii="仿宋_GB2312" w:hAnsi="仿宋_GB2312" w:eastAsia="仿宋_GB2312" w:cs="仿宋_GB2312"/>
          <w:sz w:val="32"/>
          <w:szCs w:val="32"/>
        </w:rPr>
        <w:t>以超常规力度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进京赴省争取项目资金，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争取省市交通部门项目资金1.26亿元，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完成环七峰山旅游道路尹店鲁姚路口至花沟段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改建工程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，新建改建农村公路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115公里（含省定民生实事40公里），改造危桥27座，完成建设投资约2.84亿元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有效发挥了交通基础设施投资对经济社会发展的支撑作用。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今后，我们将继续加大农村公路建设项目的争取力度，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用足用好上级政策，把我县农村公路建设好，使人民群众走得畅，走得稳。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2、关于“村村通”公路部分路段没有路肩、绿化搁浅问题：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根据《河南省农村公路条例》的相关规定，农村公路实行“县道县管、乡村道乡村管”的运行管理机制，县级负责县道及乡与乡间主干道的养护，各乡镇政府具体负责本辖区内村道的建设、管理和养护。我们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结合春季</w:t>
      </w:r>
      <w:bookmarkStart w:id="0" w:name="_Hlk9834577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农村公路养护大会战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，积极开展农村公路养护工作。今年以来，共补栽法桐、石楠、女贞、玉兰等16000多棵，完成涂红抹白350余公里，精修路肩边坡78850余平方米，路肩绿化60000余平方米，确保了我县农村县管公路路肩平整、密实、肩线顺适。同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督促乡镇政府全面履行职责，组织人员，分片包干，开展村道路肩修筑和绿化活动。我们到各乡镇开展巡查，并进行技术指导，截止目前，各乡镇共解决乡村公路“有路无肩”和填充、整修路肩边坡38800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余平方米；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共补栽行道树、风景树6500余株。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3、关于加强“村村通”公路常态化管护问题：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年初，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政府与各乡镇签订了农村公路工作年度目标责任书，按照“乡村道乡村管”的原则，进一步明确了乡镇政府辖区内的村道管理、养护职责，各乡镇按要求制定了农村公路管理、养护工作检查评比办法，乡镇养护站每月对所辖路段全部巡查一次，每季度开展一次评比活动，半年考核、年终总评。6月份，我们组织开展对目标责任落实情况的半年考核，督促乡镇做到“三落实”，一是责任落实，充分发挥村道“路长制”的作用，完善机制，兑现奖惩，进一步压实责任；二是资金落实，要求将日常管理、养护资金纳入乡镇财政预算，加大预算投入，保证经费按时足额拨付；三是人员落实，利用公益岗充实乡村道路专职管理、养护队伍，增加人员数量，提高人员素质。共在全县调整、增补村级路长37名，增加村道管理、养护人员76名，兑现拖欠村道管理、养护人员工资12.8万元，提高了管理、养护人员的工作积极性，提升了“村村通”公路的常态化管养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感谢您们对交通运输工作的关心和支持！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1"/>
        <w:textAlignment w:val="auto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                             </w:t>
      </w:r>
    </w:p>
    <w:p>
      <w:pPr>
        <w:spacing w:before="100" w:beforeAutospacing="1" w:after="100" w:afterAutospacing="1" w:line="360" w:lineRule="auto"/>
        <w:ind w:firstLine="5120" w:firstLineChars="16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before="100" w:beforeAutospacing="1" w:after="100" w:afterAutospacing="1" w:line="360" w:lineRule="auto"/>
        <w:ind w:firstLine="5120" w:firstLineChars="1600"/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2023年7月25日</w:t>
      </w:r>
    </w:p>
    <w:p>
      <w:pPr>
        <w:widowControl w:val="0"/>
        <w:kinsoku w:val="0"/>
        <w:overflowPunct w:val="0"/>
        <w:autoSpaceDE w:val="0"/>
        <w:autoSpaceDN w:val="0"/>
        <w:spacing w:before="100" w:beforeAutospacing="1" w:after="100" w:afterAutospacing="1" w:line="600" w:lineRule="exact"/>
        <w:jc w:val="both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00" w:beforeAutospacing="1" w:after="100" w:afterAutospacing="1" w:line="400" w:lineRule="exact"/>
        <w:jc w:val="both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00" w:beforeAutospacing="1" w:after="100" w:afterAutospacing="1" w:line="520" w:lineRule="exact"/>
        <w:jc w:val="both"/>
        <w:textAlignment w:val="auto"/>
        <w:rPr>
          <w:rFonts w:hint="default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联系单位及电话：方城县交通运输局            672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28398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00" w:beforeAutospacing="1" w:after="100" w:afterAutospacing="1" w:line="52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联系人：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宋曦晨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GIwNjQyZDA2MjczNmQ0ODhjNDJlNTY2NzkxY2YifQ=="/>
  </w:docVars>
  <w:rsids>
    <w:rsidRoot w:val="5C387CD4"/>
    <w:rsid w:val="06AD17BE"/>
    <w:rsid w:val="530352D4"/>
    <w:rsid w:val="5C3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1159</Words>
  <Characters>1191</Characters>
  <Lines>0</Lines>
  <Paragraphs>0</Paragraphs>
  <TotalTime>10</TotalTime>
  <ScaleCrop>false</ScaleCrop>
  <LinksUpToDate>false</LinksUpToDate>
  <CharactersWithSpaces>1336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2023-07-03T01:57:00Z</dcterms:created>
  <dc:creator>null</dc:creator>
  <cp:lastModifiedBy>null</cp:lastModifiedBy>
  <cp:lastPrinted>2023-07-25T01:07:43Z</cp:lastPrinted>
  <dcterms:modified xsi:type="dcterms:W3CDTF">2023-07-25T01:10:07Z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3428AEEB710443EE98802FED90BE2C23_11</vt:lpwstr>
  </property>
</Properties>
</file>