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720" w:lineRule="exact"/>
        <w:jc w:val="center"/>
        <w:rPr>
          <w:rFonts w:ascii="方正小标宋简体" w:eastAsia="方正小标宋简体"/>
          <w:sz w:val="68"/>
        </w:rPr>
      </w:pPr>
      <w:r>
        <w:rPr>
          <w:rFonts w:hint="eastAsia" w:ascii="方正小标宋简体" w:eastAsia="方正小标宋简体"/>
          <w:sz w:val="68"/>
        </w:rPr>
        <w:t>方城县人民政府</w:t>
      </w:r>
    </w:p>
    <w:p>
      <w:pPr>
        <w:spacing w:line="720" w:lineRule="exact"/>
        <w:jc w:val="center"/>
        <w:rPr>
          <w:rFonts w:ascii="方正小标宋简体" w:eastAsia="方正小标宋简体"/>
          <w:spacing w:val="60"/>
          <w:sz w:val="68"/>
          <w:szCs w:val="68"/>
        </w:rPr>
      </w:pPr>
      <w:r>
        <w:rPr>
          <w:rFonts w:hint="eastAsia" w:ascii="方正小标宋简体" w:eastAsia="方正小标宋简体"/>
          <w:spacing w:val="60"/>
          <w:sz w:val="68"/>
          <w:szCs w:val="68"/>
        </w:rPr>
        <w:t>行政复议决定书</w:t>
      </w:r>
    </w:p>
    <w:p>
      <w:pPr>
        <w:spacing w:line="520" w:lineRule="exact"/>
        <w:jc w:val="center"/>
        <w:rPr>
          <w:rFonts w:hAnsi="Sylfaen" w:eastAsia="仿宋_GB2312"/>
          <w:sz w:val="32"/>
          <w:szCs w:val="32"/>
        </w:rPr>
      </w:pPr>
    </w:p>
    <w:p>
      <w:pPr>
        <w:spacing w:line="520" w:lineRule="exact"/>
        <w:jc w:val="center"/>
        <w:rPr>
          <w:rFonts w:ascii="Times New Roman" w:hAnsi="Times New Roman" w:eastAsia="仿宋_GB2312"/>
          <w:sz w:val="32"/>
          <w:szCs w:val="32"/>
        </w:rPr>
      </w:pPr>
      <w:r>
        <w:rPr>
          <w:rFonts w:hint="eastAsia" w:ascii="Times New Roman" w:hAnsi="Times New Roman" w:eastAsia="仿宋_GB2312"/>
          <w:sz w:val="32"/>
          <w:szCs w:val="32"/>
        </w:rPr>
        <w:t>方政复〔</w:t>
      </w:r>
      <w:r>
        <w:rPr>
          <w:rFonts w:ascii="Times New Roman" w:hAnsi="Times New Roman" w:eastAsia="仿宋_GB2312"/>
          <w:sz w:val="32"/>
          <w:szCs w:val="32"/>
        </w:rPr>
        <w:t>2021</w:t>
      </w:r>
      <w:r>
        <w:rPr>
          <w:rFonts w:hint="eastAsia" w:ascii="Times New Roman" w:hAnsi="Times New Roman" w:eastAsia="仿宋_GB2312"/>
          <w:sz w:val="32"/>
          <w:szCs w:val="32"/>
        </w:rPr>
        <w:t>〕</w:t>
      </w:r>
      <w:r>
        <w:rPr>
          <w:rFonts w:ascii="Times New Roman" w:hAnsi="Times New Roman" w:eastAsia="仿宋_GB2312"/>
          <w:sz w:val="32"/>
          <w:szCs w:val="32"/>
        </w:rPr>
        <w:t>43</w:t>
      </w:r>
      <w:r>
        <w:rPr>
          <w:rFonts w:hint="eastAsia" w:ascii="Times New Roman" w:hAnsi="Times New Roman" w:eastAsia="仿宋_GB2312"/>
          <w:sz w:val="32"/>
          <w:szCs w:val="32"/>
        </w:rPr>
        <w:t>号</w:t>
      </w:r>
    </w:p>
    <w:p>
      <w:pPr>
        <w:spacing w:line="520" w:lineRule="exact"/>
        <w:rPr>
          <w:rFonts w:eastAsia="仿宋_GB2312"/>
          <w:sz w:val="32"/>
        </w:rPr>
      </w:pPr>
      <w:r>
        <w:rPr>
          <w:rFonts w:ascii="Calibri" w:hAnsi="Calibri" w:eastAsia="宋体" w:cs="Times New Roman"/>
          <w:kern w:val="2"/>
          <w:sz w:val="21"/>
          <w:szCs w:val="24"/>
          <w:lang w:val="en-US" w:eastAsia="zh-CN" w:bidi="ar-SA"/>
        </w:rPr>
        <w:pict>
          <v:line id="直接连接符 1" o:spid="_x0000_s1027" style="position:absolute;left:0;margin-left:-5.1pt;margin-top:7.8pt;height:0.05pt;width:456.6pt;rotation:0f;z-index:251658240;"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w:t>
      </w:r>
      <w:r>
        <w:rPr>
          <w:rFonts w:hint="eastAsia" w:ascii="仿宋_GB2312" w:hAnsi="仿宋_GB2312" w:eastAsia="仿宋_GB2312" w:cs="仿宋_GB2312"/>
          <w:sz w:val="32"/>
          <w:szCs w:val="32"/>
        </w:rPr>
        <w:t>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霞，女，汉族，</w:t>
      </w:r>
      <w:r>
        <w:rPr>
          <w:rFonts w:ascii="仿宋_GB2312" w:hAnsi="仿宋_GB2312" w:eastAsia="仿宋_GB2312" w:cs="仿宋_GB2312"/>
          <w:sz w:val="32"/>
          <w:szCs w:val="32"/>
        </w:rPr>
        <w:t>1972</w:t>
      </w:r>
      <w:r>
        <w:rPr>
          <w:rFonts w:hint="eastAsia" w:ascii="仿宋_GB2312" w:hAnsi="仿宋_GB2312" w:eastAsia="仿宋_GB2312" w:cs="仿宋_GB2312"/>
          <w:sz w:val="32"/>
          <w:szCs w:val="32"/>
        </w:rPr>
        <w:t>年X月</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日生，住河南省方城县赵河镇</w:t>
      </w:r>
      <w:r>
        <w:rPr>
          <w:rFonts w:hint="eastAsia" w:ascii="仿宋_GB2312" w:hAnsi="仿宋_GB2312" w:eastAsia="仿宋_GB2312" w:cs="仿宋_GB2312"/>
          <w:sz w:val="32"/>
          <w:szCs w:val="32"/>
          <w:lang w:val="en-US" w:eastAsia="zh-CN"/>
        </w:rPr>
        <w:t>XXX</w:t>
      </w:r>
      <w:bookmarkStart w:id="0" w:name="_GoBack"/>
      <w:bookmarkEnd w:id="0"/>
      <w:r>
        <w:rPr>
          <w:rFonts w:hint="eastAsia" w:ascii="仿宋_GB2312" w:hAnsi="仿宋_GB2312" w:eastAsia="仿宋_GB2312" w:cs="仿宋_GB2312"/>
          <w:sz w:val="32"/>
          <w:szCs w:val="32"/>
        </w:rPr>
        <w:t>。</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被申请人：</w:t>
      </w:r>
      <w:r>
        <w:rPr>
          <w:rFonts w:hint="eastAsia" w:ascii="仿宋_GB2312" w:hAnsi="仿宋_GB2312" w:eastAsia="仿宋_GB2312" w:cs="仿宋_GB2312"/>
          <w:sz w:val="32"/>
          <w:szCs w:val="32"/>
        </w:rPr>
        <w:t>方城县公安局</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法定代表人：</w:t>
      </w:r>
      <w:r>
        <w:rPr>
          <w:rFonts w:hint="eastAsia" w:ascii="仿宋_GB2312" w:hAnsi="仿宋_GB2312" w:eastAsia="仿宋_GB2312" w:cs="仿宋_GB2312"/>
          <w:sz w:val="32"/>
          <w:szCs w:val="32"/>
        </w:rPr>
        <w:t>侯大同，任局长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申请人对被申请人作出的方公（赵）行罚决字〔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634</w:t>
      </w:r>
      <w:r>
        <w:rPr>
          <w:rFonts w:hint="eastAsia" w:ascii="仿宋_GB2312" w:hAnsi="仿宋_GB2312" w:eastAsia="仿宋_GB2312" w:cs="仿宋_GB2312"/>
          <w:sz w:val="32"/>
          <w:szCs w:val="32"/>
        </w:rPr>
        <w:t>号行政处罚决定不服，于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日向本机关申请行政复议，本机关依法已予受理。现已审理终结。</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申请人请求：</w:t>
      </w:r>
      <w:r>
        <w:rPr>
          <w:rFonts w:hint="eastAsia" w:ascii="仿宋_GB2312" w:hAnsi="仿宋_GB2312" w:eastAsia="仿宋_GB2312" w:cs="仿宋_GB2312"/>
          <w:sz w:val="32"/>
          <w:szCs w:val="32"/>
        </w:rPr>
        <w:t>复查并撤销被申请人作出的方公（赵）行罚决字〔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634</w:t>
      </w:r>
      <w:r>
        <w:rPr>
          <w:rFonts w:hint="eastAsia" w:ascii="仿宋_GB2312" w:hAnsi="仿宋_GB2312" w:eastAsia="仿宋_GB2312" w:cs="仿宋_GB2312"/>
          <w:sz w:val="32"/>
          <w:szCs w:val="32"/>
        </w:rPr>
        <w:t>号行政处罚决定书。给予相应的行政赔偿。</w:t>
      </w:r>
    </w:p>
    <w:p>
      <w:pPr>
        <w:spacing w:line="560" w:lineRule="exact"/>
        <w:ind w:firstLine="640" w:firstLineChars="200"/>
        <w:jc w:val="left"/>
        <w:rPr>
          <w:rFonts w:ascii="仿宋_GB2312" w:hAnsi="仿宋_GB2312" w:eastAsia="仿宋_GB2312" w:cs="仿宋_GB2312"/>
          <w:sz w:val="32"/>
          <w:szCs w:val="32"/>
        </w:rPr>
      </w:pPr>
      <w:r>
        <w:rPr>
          <w:rFonts w:hint="eastAsia" w:ascii="黑体" w:hAnsi="黑体" w:eastAsia="黑体" w:cs="黑体"/>
          <w:sz w:val="32"/>
          <w:szCs w:val="32"/>
        </w:rPr>
        <w:t>申请人称：</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被申请人以领导为申请人解决事情为由，把申请人骗到派出所，在未对申请人说明情况和出具任何证据的情况下就没收申请人手机、强行搜身并戴上手铐送去公安局，不是依法传唤；</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申请人在省信访门口未见到拦访人员；</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行政处罚决定书中所述“其诉求已经解决的情况下进行越级信访”，事实上申请人的事情还未解决；</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被申请人在申请人血压高的情况下对其进行拘留，且未对其进行任何药物治疗，因耽误治疗，致使申请人身体出现状况。</w:t>
      </w:r>
    </w:p>
    <w:p>
      <w:pPr>
        <w:spacing w:line="560" w:lineRule="exact"/>
        <w:ind w:firstLine="640" w:firstLineChars="200"/>
        <w:jc w:val="left"/>
        <w:rPr>
          <w:rFonts w:ascii="仿宋_GB2312" w:hAnsi="仿宋_GB2312" w:eastAsia="黑体" w:cs="仿宋_GB2312"/>
          <w:sz w:val="32"/>
          <w:szCs w:val="32"/>
        </w:rPr>
      </w:pPr>
      <w:r>
        <w:rPr>
          <w:rFonts w:hint="eastAsia" w:ascii="黑体" w:hAnsi="黑体" w:eastAsia="黑体" w:cs="黑体"/>
          <w:sz w:val="32"/>
          <w:szCs w:val="32"/>
        </w:rPr>
        <w:t>被申请人称：</w:t>
      </w:r>
      <w:r>
        <w:rPr>
          <w:rFonts w:hint="eastAsia" w:ascii="仿宋_GB2312" w:hAnsi="仿宋_GB2312" w:eastAsia="仿宋_GB2312" w:cs="仿宋_GB2312"/>
          <w:sz w:val="32"/>
          <w:szCs w:val="32"/>
        </w:rPr>
        <w:t>申请人在信访诉求已经依法解决的情况下，拒不通过法定途径提出投诉请求，仍以同一事实和理由于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到省信访局越级走访，不听工作人员劝阻，仍执意信访登记。其行为违反了《中华人民共和国治安管理处罚法》第二十三条第一款第（一）项之规定，被申请人对申请人的行政处罚认定事实清楚，证据确凿，程序合法，适用法律正确，裁量适中。</w:t>
      </w:r>
    </w:p>
    <w:p>
      <w:pPr>
        <w:spacing w:line="560" w:lineRule="exact"/>
        <w:ind w:firstLine="640"/>
        <w:jc w:val="left"/>
        <w:rPr>
          <w:rFonts w:ascii="仿宋_GB2312" w:hAnsi="仿宋_GB2312" w:eastAsia="仿宋_GB2312" w:cs="仿宋_GB2312"/>
          <w:sz w:val="32"/>
          <w:szCs w:val="32"/>
        </w:rPr>
      </w:pPr>
      <w:r>
        <w:rPr>
          <w:rFonts w:hint="eastAsia" w:ascii="黑体" w:hAnsi="黑体" w:eastAsia="黑体" w:cs="黑体"/>
          <w:sz w:val="32"/>
          <w:szCs w:val="32"/>
        </w:rPr>
        <w:t>经审理查明：</w:t>
      </w:r>
      <w:r>
        <w:rPr>
          <w:rFonts w:hint="eastAsia" w:ascii="仿宋_GB2312" w:hAnsi="仿宋_GB2312" w:eastAsia="仿宋_GB2312" w:cs="仿宋_GB2312"/>
          <w:sz w:val="32"/>
          <w:szCs w:val="32"/>
        </w:rPr>
        <w:t>申请人因耕地地力保护补贴问题不服赵河镇人民政府出具的信访事项处理意见书，于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日到河南省信访局越级上访。</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日，被申请人对申请人下达方公（赵）行罚决字〔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634</w:t>
      </w:r>
      <w:r>
        <w:rPr>
          <w:rFonts w:hint="eastAsia" w:ascii="仿宋_GB2312" w:hAnsi="仿宋_GB2312" w:eastAsia="仿宋_GB2312" w:cs="仿宋_GB2312"/>
          <w:sz w:val="32"/>
          <w:szCs w:val="32"/>
        </w:rPr>
        <w:t>号行政处罚决定，对申请人以扰乱单位秩序处以行政拘留</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日。申请人不服，于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日向本机关申请行政复议。</w:t>
      </w:r>
    </w:p>
    <w:p>
      <w:pPr>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上述事实有下列证据证明：</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方公（赵）受案字〔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2535</w:t>
      </w:r>
      <w:r>
        <w:rPr>
          <w:rFonts w:hint="eastAsia" w:ascii="仿宋_GB2312" w:hAnsi="仿宋_GB2312" w:eastAsia="仿宋_GB2312" w:cs="仿宋_GB2312"/>
          <w:sz w:val="32"/>
          <w:szCs w:val="32"/>
        </w:rPr>
        <w:t>号受案登记表；</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方公（赵）行传字〔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267</w:t>
      </w:r>
      <w:r>
        <w:rPr>
          <w:rFonts w:hint="eastAsia" w:ascii="仿宋_GB2312" w:hAnsi="仿宋_GB2312" w:eastAsia="仿宋_GB2312" w:cs="仿宋_GB2312"/>
          <w:sz w:val="32"/>
          <w:szCs w:val="32"/>
        </w:rPr>
        <w:t>号传唤证；</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询问笔录；</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情况说明；</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信访登记表；</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信访事项处理意见书；</w:t>
      </w:r>
    </w:p>
    <w:p>
      <w:pPr>
        <w:numPr>
          <w:ilvl w:val="0"/>
          <w:numId w:val="1"/>
        </w:num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方公（赵）行罚决字〔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634</w:t>
      </w:r>
      <w:r>
        <w:rPr>
          <w:rFonts w:hint="eastAsia" w:ascii="仿宋_GB2312" w:hAnsi="仿宋_GB2312" w:eastAsia="仿宋_GB2312" w:cs="仿宋_GB2312"/>
          <w:sz w:val="32"/>
          <w:szCs w:val="32"/>
        </w:rPr>
        <w:t>号行政处罚决定书。</w:t>
      </w:r>
    </w:p>
    <w:p>
      <w:pPr>
        <w:spacing w:line="560"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机关认为，根据《信访条例》第十四条、第十六条和第二十条之规定，信访人员在信访过程中应当遵守法律、法规，自觉维护社会公共秩序和信访秩序，不得越级上访和重复上访，不得有扰乱公共秩序、妨害国家和公共安全的其他行为；对依法应当通过诉讼、仲裁、行政复议等法定途径解决的投诉请求，信访人应当依照有关法律、行政法规规定的程序向有关机关提出。本案中申请人因耕地地力保护补贴问题不服赵河镇人民政府出具的信访事项处理意见书，不通过法定途径解决，不听劝阻，于</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日到河南省信访局上访，属于越级信访，扰乱了正常的信访工作秩序。且从现有证据方公（赵）行传字〔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267</w:t>
      </w:r>
      <w:r>
        <w:rPr>
          <w:rFonts w:hint="eastAsia" w:ascii="仿宋_GB2312" w:hAnsi="仿宋_GB2312" w:eastAsia="仿宋_GB2312" w:cs="仿宋_GB2312"/>
          <w:sz w:val="32"/>
          <w:szCs w:val="32"/>
        </w:rPr>
        <w:t>号传唤证可以证明，被申请人对申请人经合法程序进行传唤，申请人主张“被申请人未依法传唤”没有事实依据和证据支撑，不予支持。经审查，被申请人作出的方公（赵）行罚决字〔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634</w:t>
      </w:r>
      <w:r>
        <w:rPr>
          <w:rFonts w:hint="eastAsia" w:ascii="仿宋_GB2312" w:hAnsi="仿宋_GB2312" w:eastAsia="仿宋_GB2312" w:cs="仿宋_GB2312"/>
          <w:sz w:val="32"/>
          <w:szCs w:val="32"/>
        </w:rPr>
        <w:t>号行政处罚决定认定事实清楚，证据确凿，适用依据正确，程序合法，内容适当。</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根据《中华人民共和国行政复议法》第二十八条第一款第（一）项之规定，本机关决定如下：</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维持被申请人作出的方公（赵）行罚决字〔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634</w:t>
      </w:r>
      <w:r>
        <w:rPr>
          <w:rFonts w:hint="eastAsia" w:ascii="仿宋_GB2312" w:hAnsi="仿宋_GB2312" w:eastAsia="仿宋_GB2312" w:cs="仿宋_GB2312"/>
          <w:sz w:val="32"/>
          <w:szCs w:val="32"/>
        </w:rPr>
        <w:t>号行政处罚决定。</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对本决定不服，可以自接到本决定之日起</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日内，向有管辖权的人民法院提起行政诉讼。</w:t>
      </w: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w:t>
      </w:r>
    </w:p>
    <w:p>
      <w:pPr>
        <w:spacing w:line="560" w:lineRule="exact"/>
        <w:ind w:firstLine="640" w:firstLineChars="200"/>
        <w:jc w:val="center"/>
        <w:rPr>
          <w:rFonts w:ascii="Times New Roman" w:hAnsi="Times New Roman" w:eastAsia="仿宋_GB2312"/>
          <w:sz w:val="32"/>
          <w:szCs w:val="32"/>
        </w:rPr>
      </w:pPr>
      <w:r>
        <w:rPr>
          <w:rFonts w:ascii="Times New Roman" w:hAnsi="Times New Roman" w:eastAsia="仿宋_GB2312"/>
          <w:sz w:val="32"/>
          <w:szCs w:val="32"/>
        </w:rPr>
        <w:t xml:space="preserve">                                  2021</w:t>
      </w:r>
      <w:r>
        <w:rPr>
          <w:rFonts w:hint="eastAsia" w:ascii="Times New Roman" w:hAnsi="Times New Roman" w:eastAsia="仿宋_GB2312"/>
          <w:sz w:val="32"/>
          <w:szCs w:val="32"/>
        </w:rPr>
        <w:t>年</w:t>
      </w:r>
      <w:r>
        <w:rPr>
          <w:rFonts w:ascii="Times New Roman" w:hAnsi="Times New Roman" w:eastAsia="仿宋_GB2312"/>
          <w:sz w:val="32"/>
          <w:szCs w:val="32"/>
        </w:rPr>
        <w:t xml:space="preserve"> 10</w:t>
      </w:r>
      <w:r>
        <w:rPr>
          <w:rFonts w:hint="eastAsia" w:ascii="Times New Roman" w:hAnsi="Times New Roman" w:eastAsia="仿宋_GB2312"/>
          <w:sz w:val="32"/>
          <w:szCs w:val="32"/>
        </w:rPr>
        <w:t>月</w:t>
      </w:r>
      <w:r>
        <w:rPr>
          <w:rFonts w:ascii="Times New Roman" w:hAnsi="Times New Roman" w:eastAsia="仿宋_GB2312"/>
          <w:sz w:val="32"/>
          <w:szCs w:val="32"/>
        </w:rPr>
        <w:t>11</w:t>
      </w:r>
      <w:r>
        <w:rPr>
          <w:rFonts w:hint="eastAsia" w:ascii="Times New Roman" w:hAnsi="Times New Roman" w:eastAsia="仿宋_GB2312"/>
          <w:sz w:val="32"/>
          <w:szCs w:val="32"/>
        </w:rPr>
        <w:t>日</w:t>
      </w:r>
    </w:p>
    <w:sectPr>
      <w:headerReference r:id="rId6" w:type="first"/>
      <w:headerReference r:id="rId4" w:type="default"/>
      <w:footerReference r:id="rId7" w:type="default"/>
      <w:headerReference r:id="rId5" w:type="even"/>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
    <w:altName w:val="Meiryo"/>
    <w:panose1 w:val="00000000000000000000"/>
    <w:charset w:val="00"/>
    <w:family w:val="auto"/>
    <w:pitch w:val="default"/>
    <w:sig w:usb0="00000003"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24"/>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宋体"/>
                    <w:sz w:val="28"/>
                    <w:szCs w:val="28"/>
                  </w:rPr>
                </w:pPr>
                <w:r>
                  <w:rPr>
                    <w:rFonts w:ascii="宋体" w:hAnsi="宋体" w:cs="??"/>
                    <w:sz w:val="28"/>
                    <w:szCs w:val="28"/>
                  </w:rPr>
                  <w:fldChar w:fldCharType="begin"/>
                </w:r>
                <w:r>
                  <w:rPr>
                    <w:rFonts w:ascii="宋体" w:hAnsi="宋体" w:cs="??"/>
                    <w:sz w:val="28"/>
                    <w:szCs w:val="28"/>
                  </w:rPr>
                  <w:instrText xml:space="preserve"> PAGE  \* MERGEFORMAT </w:instrText>
                </w:r>
                <w:r>
                  <w:rPr>
                    <w:rFonts w:ascii="宋体" w:hAnsi="宋体" w:cs="??"/>
                    <w:sz w:val="28"/>
                    <w:szCs w:val="28"/>
                  </w:rPr>
                  <w:fldChar w:fldCharType="separate"/>
                </w:r>
                <w:r>
                  <w:rPr>
                    <w:rFonts w:ascii="宋体" w:hAnsi="宋体"/>
                    <w:sz w:val="28"/>
                    <w:szCs w:val="28"/>
                  </w:rPr>
                  <w:t>- 3 -</w:t>
                </w:r>
                <w:r>
                  <w:rPr>
                    <w:rFonts w:ascii="宋体" w:hAnsi="宋体" w:cs="??"/>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32098509">
    <w:nsid w:val="437A73CD"/>
    <w:multiLevelType w:val="multilevel"/>
    <w:tmpl w:val="437A73CD"/>
    <w:lvl w:ilvl="0" w:tentative="1">
      <w:start w:val="1"/>
      <w:numFmt w:val="decimal"/>
      <w:lvlText w:val="%1."/>
      <w:lvlJc w:val="left"/>
      <w:pPr>
        <w:tabs>
          <w:tab w:val="left" w:pos="1020"/>
        </w:tabs>
        <w:ind w:left="1020" w:hanging="360"/>
      </w:pPr>
      <w:rPr>
        <w:rFonts w:hint="default" w:cs="Times New Roman"/>
      </w:rPr>
    </w:lvl>
    <w:lvl w:ilvl="1" w:tentative="1">
      <w:start w:val="1"/>
      <w:numFmt w:val="lowerLetter"/>
      <w:lvlText w:val="%2)"/>
      <w:lvlJc w:val="left"/>
      <w:pPr>
        <w:tabs>
          <w:tab w:val="left" w:pos="1500"/>
        </w:tabs>
        <w:ind w:left="1500" w:hanging="420"/>
      </w:pPr>
      <w:rPr>
        <w:rFonts w:cs="Times New Roman"/>
      </w:rPr>
    </w:lvl>
    <w:lvl w:ilvl="2" w:tentative="1">
      <w:start w:val="1"/>
      <w:numFmt w:val="lowerRoman"/>
      <w:lvlText w:val="%3."/>
      <w:lvlJc w:val="right"/>
      <w:pPr>
        <w:tabs>
          <w:tab w:val="left" w:pos="1920"/>
        </w:tabs>
        <w:ind w:left="1920" w:hanging="420"/>
      </w:pPr>
      <w:rPr>
        <w:rFonts w:cs="Times New Roman"/>
      </w:rPr>
    </w:lvl>
    <w:lvl w:ilvl="3" w:tentative="1">
      <w:start w:val="1"/>
      <w:numFmt w:val="decimal"/>
      <w:lvlText w:val="%4."/>
      <w:lvlJc w:val="left"/>
      <w:pPr>
        <w:tabs>
          <w:tab w:val="left" w:pos="2340"/>
        </w:tabs>
        <w:ind w:left="2340" w:hanging="420"/>
      </w:pPr>
      <w:rPr>
        <w:rFonts w:cs="Times New Roman"/>
      </w:rPr>
    </w:lvl>
    <w:lvl w:ilvl="4" w:tentative="1">
      <w:start w:val="1"/>
      <w:numFmt w:val="lowerLetter"/>
      <w:lvlText w:val="%5)"/>
      <w:lvlJc w:val="left"/>
      <w:pPr>
        <w:tabs>
          <w:tab w:val="left" w:pos="2760"/>
        </w:tabs>
        <w:ind w:left="2760" w:hanging="420"/>
      </w:pPr>
      <w:rPr>
        <w:rFonts w:cs="Times New Roman"/>
      </w:rPr>
    </w:lvl>
    <w:lvl w:ilvl="5" w:tentative="1">
      <w:start w:val="1"/>
      <w:numFmt w:val="lowerRoman"/>
      <w:lvlText w:val="%6."/>
      <w:lvlJc w:val="right"/>
      <w:pPr>
        <w:tabs>
          <w:tab w:val="left" w:pos="3180"/>
        </w:tabs>
        <w:ind w:left="3180" w:hanging="420"/>
      </w:pPr>
      <w:rPr>
        <w:rFonts w:cs="Times New Roman"/>
      </w:rPr>
    </w:lvl>
    <w:lvl w:ilvl="6" w:tentative="1">
      <w:start w:val="1"/>
      <w:numFmt w:val="decimal"/>
      <w:lvlText w:val="%7."/>
      <w:lvlJc w:val="left"/>
      <w:pPr>
        <w:tabs>
          <w:tab w:val="left" w:pos="3600"/>
        </w:tabs>
        <w:ind w:left="3600" w:hanging="420"/>
      </w:pPr>
      <w:rPr>
        <w:rFonts w:cs="Times New Roman"/>
      </w:rPr>
    </w:lvl>
    <w:lvl w:ilvl="7" w:tentative="1">
      <w:start w:val="1"/>
      <w:numFmt w:val="lowerLetter"/>
      <w:lvlText w:val="%8)"/>
      <w:lvlJc w:val="left"/>
      <w:pPr>
        <w:tabs>
          <w:tab w:val="left" w:pos="4020"/>
        </w:tabs>
        <w:ind w:left="4020" w:hanging="420"/>
      </w:pPr>
      <w:rPr>
        <w:rFonts w:cs="Times New Roman"/>
      </w:rPr>
    </w:lvl>
    <w:lvl w:ilvl="8" w:tentative="1">
      <w:start w:val="1"/>
      <w:numFmt w:val="lowerRoman"/>
      <w:lvlText w:val="%9."/>
      <w:lvlJc w:val="right"/>
      <w:pPr>
        <w:tabs>
          <w:tab w:val="left" w:pos="4440"/>
        </w:tabs>
        <w:ind w:left="4440" w:hanging="420"/>
      </w:pPr>
      <w:rPr>
        <w:rFonts w:cs="Times New Roman"/>
      </w:rPr>
    </w:lvl>
  </w:abstractNum>
  <w:num w:numId="1">
    <w:abstractNumId w:val="11320985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BreakWrappedTab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33D5A"/>
    <w:rsid w:val="00002C9D"/>
    <w:rsid w:val="000039A4"/>
    <w:rsid w:val="00014A3C"/>
    <w:rsid w:val="00030AFA"/>
    <w:rsid w:val="00036834"/>
    <w:rsid w:val="00037CDF"/>
    <w:rsid w:val="0004425B"/>
    <w:rsid w:val="00053426"/>
    <w:rsid w:val="000732FE"/>
    <w:rsid w:val="000872CF"/>
    <w:rsid w:val="000A2EBC"/>
    <w:rsid w:val="000A672E"/>
    <w:rsid w:val="000A673C"/>
    <w:rsid w:val="000C14AA"/>
    <w:rsid w:val="000D0610"/>
    <w:rsid w:val="000D40CB"/>
    <w:rsid w:val="000D5304"/>
    <w:rsid w:val="000F5DE5"/>
    <w:rsid w:val="00104CF1"/>
    <w:rsid w:val="0013424E"/>
    <w:rsid w:val="00141BC3"/>
    <w:rsid w:val="001611E8"/>
    <w:rsid w:val="00162049"/>
    <w:rsid w:val="0017481E"/>
    <w:rsid w:val="001935E5"/>
    <w:rsid w:val="001A26A3"/>
    <w:rsid w:val="001B27BB"/>
    <w:rsid w:val="001C22E4"/>
    <w:rsid w:val="001E06B5"/>
    <w:rsid w:val="001E37F7"/>
    <w:rsid w:val="001F7BDA"/>
    <w:rsid w:val="002020BC"/>
    <w:rsid w:val="00224FE3"/>
    <w:rsid w:val="00232696"/>
    <w:rsid w:val="002374F7"/>
    <w:rsid w:val="00245832"/>
    <w:rsid w:val="00260256"/>
    <w:rsid w:val="00262060"/>
    <w:rsid w:val="00277CF5"/>
    <w:rsid w:val="00282293"/>
    <w:rsid w:val="00283D5E"/>
    <w:rsid w:val="00297F04"/>
    <w:rsid w:val="002A59B9"/>
    <w:rsid w:val="002B6D34"/>
    <w:rsid w:val="002C136F"/>
    <w:rsid w:val="002C2B00"/>
    <w:rsid w:val="002D0C4A"/>
    <w:rsid w:val="002F617A"/>
    <w:rsid w:val="00306D83"/>
    <w:rsid w:val="00325744"/>
    <w:rsid w:val="00336CF3"/>
    <w:rsid w:val="003412B1"/>
    <w:rsid w:val="00351C9F"/>
    <w:rsid w:val="003536BA"/>
    <w:rsid w:val="00384E49"/>
    <w:rsid w:val="003A413C"/>
    <w:rsid w:val="003C1768"/>
    <w:rsid w:val="003C3D1F"/>
    <w:rsid w:val="003E7652"/>
    <w:rsid w:val="003F6CD5"/>
    <w:rsid w:val="00410210"/>
    <w:rsid w:val="004112E4"/>
    <w:rsid w:val="004167AD"/>
    <w:rsid w:val="004311B4"/>
    <w:rsid w:val="00434873"/>
    <w:rsid w:val="0046559D"/>
    <w:rsid w:val="00466CE9"/>
    <w:rsid w:val="0047487E"/>
    <w:rsid w:val="004770F5"/>
    <w:rsid w:val="004A06AF"/>
    <w:rsid w:val="004A671F"/>
    <w:rsid w:val="004B0B52"/>
    <w:rsid w:val="004B2E37"/>
    <w:rsid w:val="004D4633"/>
    <w:rsid w:val="004E486A"/>
    <w:rsid w:val="004F403D"/>
    <w:rsid w:val="004F6E35"/>
    <w:rsid w:val="005017F9"/>
    <w:rsid w:val="0050442A"/>
    <w:rsid w:val="005202B0"/>
    <w:rsid w:val="005259E5"/>
    <w:rsid w:val="00525F37"/>
    <w:rsid w:val="00556E42"/>
    <w:rsid w:val="00564BD1"/>
    <w:rsid w:val="00567638"/>
    <w:rsid w:val="0057115D"/>
    <w:rsid w:val="00571E06"/>
    <w:rsid w:val="00580AF3"/>
    <w:rsid w:val="005B0238"/>
    <w:rsid w:val="005B5982"/>
    <w:rsid w:val="005C0A7C"/>
    <w:rsid w:val="005D5CA8"/>
    <w:rsid w:val="006005AF"/>
    <w:rsid w:val="00605219"/>
    <w:rsid w:val="006156CD"/>
    <w:rsid w:val="00622BBC"/>
    <w:rsid w:val="006354F1"/>
    <w:rsid w:val="00664EBC"/>
    <w:rsid w:val="00676662"/>
    <w:rsid w:val="0069698F"/>
    <w:rsid w:val="006A0037"/>
    <w:rsid w:val="006A2F6D"/>
    <w:rsid w:val="006A4D22"/>
    <w:rsid w:val="006C01C1"/>
    <w:rsid w:val="006C2F0F"/>
    <w:rsid w:val="006C4562"/>
    <w:rsid w:val="006C4B8B"/>
    <w:rsid w:val="006D1A17"/>
    <w:rsid w:val="006F096B"/>
    <w:rsid w:val="006F626A"/>
    <w:rsid w:val="0072782E"/>
    <w:rsid w:val="007303F6"/>
    <w:rsid w:val="00744381"/>
    <w:rsid w:val="007508E2"/>
    <w:rsid w:val="00761147"/>
    <w:rsid w:val="00781524"/>
    <w:rsid w:val="007900C8"/>
    <w:rsid w:val="007935DB"/>
    <w:rsid w:val="007A00C0"/>
    <w:rsid w:val="007A5AA4"/>
    <w:rsid w:val="007A7C89"/>
    <w:rsid w:val="007C4777"/>
    <w:rsid w:val="007D332B"/>
    <w:rsid w:val="007D4D82"/>
    <w:rsid w:val="007F3387"/>
    <w:rsid w:val="007F3C51"/>
    <w:rsid w:val="008029C5"/>
    <w:rsid w:val="0080536E"/>
    <w:rsid w:val="0081466C"/>
    <w:rsid w:val="00820BCF"/>
    <w:rsid w:val="00821CFF"/>
    <w:rsid w:val="0083512B"/>
    <w:rsid w:val="0084240E"/>
    <w:rsid w:val="00844A5C"/>
    <w:rsid w:val="00861ED6"/>
    <w:rsid w:val="00863AF3"/>
    <w:rsid w:val="008645F1"/>
    <w:rsid w:val="00866D5E"/>
    <w:rsid w:val="00887020"/>
    <w:rsid w:val="0089189A"/>
    <w:rsid w:val="00895DC3"/>
    <w:rsid w:val="0089631D"/>
    <w:rsid w:val="008A617F"/>
    <w:rsid w:val="008B53BE"/>
    <w:rsid w:val="008D2C74"/>
    <w:rsid w:val="008E222C"/>
    <w:rsid w:val="008E2E6E"/>
    <w:rsid w:val="008E488E"/>
    <w:rsid w:val="008E4DED"/>
    <w:rsid w:val="00903B1B"/>
    <w:rsid w:val="0091012C"/>
    <w:rsid w:val="009358C7"/>
    <w:rsid w:val="0095632B"/>
    <w:rsid w:val="00960226"/>
    <w:rsid w:val="009D42DA"/>
    <w:rsid w:val="009F7668"/>
    <w:rsid w:val="00A10D52"/>
    <w:rsid w:val="00A1152E"/>
    <w:rsid w:val="00A115F6"/>
    <w:rsid w:val="00A321C9"/>
    <w:rsid w:val="00A44F92"/>
    <w:rsid w:val="00A53B3C"/>
    <w:rsid w:val="00A568F6"/>
    <w:rsid w:val="00A83D35"/>
    <w:rsid w:val="00AA6AB8"/>
    <w:rsid w:val="00AA6C5F"/>
    <w:rsid w:val="00AB4AAF"/>
    <w:rsid w:val="00AB548B"/>
    <w:rsid w:val="00AC2B90"/>
    <w:rsid w:val="00AD44AA"/>
    <w:rsid w:val="00B06D6A"/>
    <w:rsid w:val="00B33D3A"/>
    <w:rsid w:val="00B35BDE"/>
    <w:rsid w:val="00B365F3"/>
    <w:rsid w:val="00B40538"/>
    <w:rsid w:val="00B40CAF"/>
    <w:rsid w:val="00B42096"/>
    <w:rsid w:val="00B705AE"/>
    <w:rsid w:val="00B77D86"/>
    <w:rsid w:val="00B84F0A"/>
    <w:rsid w:val="00B9226E"/>
    <w:rsid w:val="00B94FA8"/>
    <w:rsid w:val="00BA7F3C"/>
    <w:rsid w:val="00BC06FC"/>
    <w:rsid w:val="00BC5D1D"/>
    <w:rsid w:val="00BC7562"/>
    <w:rsid w:val="00BE58FC"/>
    <w:rsid w:val="00BE627B"/>
    <w:rsid w:val="00C119E5"/>
    <w:rsid w:val="00C12095"/>
    <w:rsid w:val="00C235DA"/>
    <w:rsid w:val="00C35A37"/>
    <w:rsid w:val="00C43D0E"/>
    <w:rsid w:val="00C62826"/>
    <w:rsid w:val="00C72124"/>
    <w:rsid w:val="00C72C45"/>
    <w:rsid w:val="00C739BA"/>
    <w:rsid w:val="00C84F6A"/>
    <w:rsid w:val="00C95AAA"/>
    <w:rsid w:val="00CB21A9"/>
    <w:rsid w:val="00CC5C92"/>
    <w:rsid w:val="00CF15BC"/>
    <w:rsid w:val="00CF51A1"/>
    <w:rsid w:val="00CF6BA5"/>
    <w:rsid w:val="00D104A8"/>
    <w:rsid w:val="00D17721"/>
    <w:rsid w:val="00D52241"/>
    <w:rsid w:val="00D53B55"/>
    <w:rsid w:val="00D7294A"/>
    <w:rsid w:val="00D80652"/>
    <w:rsid w:val="00D91CF0"/>
    <w:rsid w:val="00DA01FC"/>
    <w:rsid w:val="00DB0A71"/>
    <w:rsid w:val="00DC77FD"/>
    <w:rsid w:val="00DD40C3"/>
    <w:rsid w:val="00DF26A7"/>
    <w:rsid w:val="00E016AD"/>
    <w:rsid w:val="00E11205"/>
    <w:rsid w:val="00E32124"/>
    <w:rsid w:val="00E3537E"/>
    <w:rsid w:val="00E514B8"/>
    <w:rsid w:val="00E67BBE"/>
    <w:rsid w:val="00E87E49"/>
    <w:rsid w:val="00EB515F"/>
    <w:rsid w:val="00EC3029"/>
    <w:rsid w:val="00EC50B6"/>
    <w:rsid w:val="00EF14C1"/>
    <w:rsid w:val="00EF1BBE"/>
    <w:rsid w:val="00F00259"/>
    <w:rsid w:val="00F14365"/>
    <w:rsid w:val="00F21B56"/>
    <w:rsid w:val="00F32FD6"/>
    <w:rsid w:val="00F33D5A"/>
    <w:rsid w:val="00F41FEC"/>
    <w:rsid w:val="00F47637"/>
    <w:rsid w:val="00F6081F"/>
    <w:rsid w:val="00F633EC"/>
    <w:rsid w:val="00F6364B"/>
    <w:rsid w:val="00F636A3"/>
    <w:rsid w:val="00F64D78"/>
    <w:rsid w:val="00F727E6"/>
    <w:rsid w:val="00F906F2"/>
    <w:rsid w:val="00FB2F69"/>
    <w:rsid w:val="00FC598D"/>
    <w:rsid w:val="00FC7D6C"/>
    <w:rsid w:val="00FE22D4"/>
    <w:rsid w:val="00FE70D3"/>
    <w:rsid w:val="00FF34C4"/>
    <w:rsid w:val="245C35F4"/>
    <w:rsid w:val="2EEFB003"/>
    <w:rsid w:val="35F8D4DA"/>
    <w:rsid w:val="39CC132A"/>
    <w:rsid w:val="3B682885"/>
    <w:rsid w:val="3FDFCE98"/>
    <w:rsid w:val="51F5041C"/>
    <w:rsid w:val="57776414"/>
    <w:rsid w:val="5CDDEDFC"/>
    <w:rsid w:val="5E5908E4"/>
    <w:rsid w:val="6BFF92DF"/>
    <w:rsid w:val="6D9913AE"/>
    <w:rsid w:val="71D70FF9"/>
    <w:rsid w:val="72A87DB4"/>
    <w:rsid w:val="73F22CFA"/>
    <w:rsid w:val="779B3774"/>
    <w:rsid w:val="7DCF7C42"/>
    <w:rsid w:val="7E9DFEB5"/>
    <w:rsid w:val="7F3D2708"/>
    <w:rsid w:val="7F7F395D"/>
    <w:rsid w:val="7FFDCDC8"/>
    <w:rsid w:val="B53B7E1E"/>
    <w:rsid w:val="D7FB71F7"/>
    <w:rsid w:val="DBD7A5BE"/>
    <w:rsid w:val="E7DD4E68"/>
    <w:rsid w:val="EFFADF20"/>
    <w:rsid w:val="F73E87D4"/>
    <w:rsid w:val="F7FBB77D"/>
    <w:rsid w:val="F8C68B94"/>
    <w:rsid w:val="FF961D1B"/>
    <w:rsid w:val="FFAF9CE4"/>
    <w:rsid w:val="FFFBBA5C"/>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99" w:semiHidden="0" w:name="Strong"/>
    <w:lsdException w:qFormat="1" w:unhideWhenUsed="0" w:uiPriority="0" w:semiHidden="0" w:name="Emphasis"/>
    <w:lsdException w:uiPriority="0" w:name="Document Map" w:locked="1"/>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0"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sz w:val="18"/>
    </w:rPr>
  </w:style>
  <w:style w:type="paragraph" w:styleId="3">
    <w:name w:val="header"/>
    <w:basedOn w:val="1"/>
    <w:link w:val="1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99"/>
    <w:pPr>
      <w:spacing w:beforeAutospacing="1" w:afterAutospacing="1"/>
      <w:jc w:val="left"/>
    </w:pPr>
    <w:rPr>
      <w:kern w:val="0"/>
      <w:sz w:val="24"/>
    </w:rPr>
  </w:style>
  <w:style w:type="character" w:styleId="6">
    <w:name w:val="Strong"/>
    <w:basedOn w:val="5"/>
    <w:qFormat/>
    <w:uiPriority w:val="99"/>
    <w:rPr>
      <w:rFonts w:cs="Times New Roman"/>
      <w:b/>
    </w:rPr>
  </w:style>
  <w:style w:type="character" w:styleId="7">
    <w:name w:val="Hyperlink"/>
    <w:basedOn w:val="5"/>
    <w:uiPriority w:val="99"/>
    <w:rPr>
      <w:rFonts w:cs="Times New Roman"/>
      <w:color w:val="0000FF"/>
      <w:u w:val="single"/>
    </w:rPr>
  </w:style>
  <w:style w:type="character" w:customStyle="1" w:styleId="9">
    <w:name w:val="Footer Char"/>
    <w:basedOn w:val="5"/>
    <w:link w:val="2"/>
    <w:semiHidden/>
    <w:locked/>
    <w:uiPriority w:val="99"/>
    <w:rPr>
      <w:rFonts w:ascii="Calibri" w:hAnsi="Calibri" w:cs="Times New Roman"/>
      <w:sz w:val="18"/>
      <w:szCs w:val="18"/>
    </w:rPr>
  </w:style>
  <w:style w:type="character" w:customStyle="1" w:styleId="10">
    <w:name w:val="Header Char"/>
    <w:basedOn w:val="5"/>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223</Words>
  <Characters>1275</Characters>
  <Lines>0</Lines>
  <Paragraphs>0</Paragraphs>
  <TotalTime>0</TotalTime>
  <ScaleCrop>false</ScaleCrop>
  <LinksUpToDate>false</LinksUpToDate>
  <CharactersWithSpaces>0</CharactersWithSpaces>
  <Application>WPS Office 个人版_9.1.0.4953_{F1E327BC-269C-435d-A152-05C5408002CA}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2021-02-02T00:19:00Z</dcterms:created>
  <dc:creator>iPhone</dc:creator>
  <cp:lastModifiedBy>Administrator</cp:lastModifiedBy>
  <cp:lastPrinted>2021-10-11T04:02:00Z</cp:lastPrinted>
  <dcterms:modified xsi:type="dcterms:W3CDTF">2023-07-03T09:15:45Z</dcterms:modified>
  <dc:title>方城县人民政府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