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政复〔202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2pt;margin-top:7.8pt;height:0.05pt;width:456.7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汉族，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X日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4129221964XXXXXXXX，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委托代理人：杨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1964年X月X日生，身份证号4129221964XXXXXXXX，住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XXX，系申请人妻子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曲红军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，任局长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受理。现已审理终结。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23年1月8日晚上六点半左右，申请人从外地回来，看到申请人妻子杨X芳被邻居贾X泉、杨X芳打伤，而柳河派出所出警后，没有对打人者采取任何措施，此时申请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人怕肇事者逃逸，才将其门锁上。当晚</w:t>
      </w:r>
      <w:r>
        <w:rPr>
          <w:rFonts w:hint="eastAsia" w:ascii="仿宋_GB2312" w:hAnsi="仿宋_GB2312" w:eastAsia="仿宋_GB2312" w:cs="仿宋_GB2312"/>
          <w:sz w:val="32"/>
          <w:szCs w:val="32"/>
        </w:rPr>
        <w:t>因在方城县人民医院救治妻子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，约晚上10 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使人将钥匙送回</w:t>
      </w:r>
      <w:r>
        <w:rPr>
          <w:rFonts w:hint="eastAsia" w:ascii="仿宋_GB2312" w:hAnsi="仿宋_GB2312" w:eastAsia="仿宋_GB2312" w:cs="仿宋_GB2312"/>
          <w:sz w:val="32"/>
          <w:szCs w:val="32"/>
        </w:rPr>
        <w:t>将门打开，包括路途行程，仅三个半小时，且没有给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贾X泉</w:t>
      </w:r>
      <w:r>
        <w:rPr>
          <w:rFonts w:hint="eastAsia" w:ascii="仿宋_GB2312" w:hAnsi="仿宋_GB2312" w:eastAsia="仿宋_GB2312" w:cs="仿宋_GB2312"/>
          <w:sz w:val="32"/>
          <w:szCs w:val="32"/>
        </w:rPr>
        <w:t>家造成任何损失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出拘留7日，罚款200 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的行政处罚，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实属过重，未体现处罚与教育相结合、违法与处罚相当的行政处罚原则。</w:t>
      </w:r>
    </w:p>
    <w:p>
      <w:pPr>
        <w:pStyle w:val="4"/>
        <w:widowControl w:val="0"/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被申请人称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一、对申请人的行政处罚认定事实清楚，证据确实充分。2023年1月8日18时许，申请人得知其妻子杨X芳因纠纷与贾X泉、杨X芳夫妻打架后，为发泄心中不满，在公安机关已介入调查的情况下，用自家用的U形锁将贾X泉的哥哥贾X东及贾X泉的两个孩子锁于贾X泉经营的两元店内，当晚 19 时许，贾X东在店内发现玻璃门被锁后随即报警，申请人在柳河派出所处警民警到达现场后，在民警的要求下才于当晚22 时许将店门打开，导致贾X东3人被锁于店内长达4个小时之久，严重影响了贾X泉家人的正常经营和生活，其行为已构成寻衅滋事，依据《中华人民共和国治安管理处罚法》第二十六条第(四)项之规定，依法决定对违法行为人金X刚以寻衅滋事行政拘留7日并处罚款 200元。并于当日送至方城县拘留所执行拘留，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金X刚200元罚款未缴纳。违法事实有询问笔录、被侵害人指控、证人证言、视频监控资料等证据证实，且能够相互印证，事实清楚，证据确实充分，对申请人的寻衅滋事违法行为足以认定。二、行政处罚程序合法，适用法律正确，裁量适当。被申请人严格按照《中华人民共和国治安管理处罚法》、《公安机关办理行政案件程序规定》进行。结合本案实际情况，依据《中华人民共和国治安管理处罚法》第二十六条第(四)项之规定，依法对申请人以寻衅滋事行政拘留7日并处罚款 200元。所有程序合法有效，适用法律准确，裁量适当。三、申请人复议的事实和理由不能成立。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根据调查，申请人的行为已构成寻衅滋事，根据申请人的违法事实、性质、情节、社会危害程度和相关证据，认定申请人的违法行为为一般情形，根据《中华人民共和国治安管理处罚法》第二十六条第(四)项之规定，一般情节，处5日以上10日以下拘留，可以并处500元以下罚款;情节较重的，处10日以上15日以下拘留，可以并处1000元以下罚款。因被申请人认为其行为不属于情节严重，仅适用《中华人民共和国治安管理处罚法》第二十六条最低档次的处5日以上10日以下拘留，可以并处 500 元以下罚款的裁量幅度。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18时10分许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申请人得知当天下午妻子杨X芳与邻居贾X泉、杨X芳夫妻因生意争执发生肢体接触送医后，先把货车停放在贾X泉家正门口，接着回自己家取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U型锁将贾X泉门店玻璃门从外面锁住（屋内有贾X东及贾X泉的两个孩子）。后贾X东报警，在公安民警的要求下，当晚22时许申请人使人将钥匙送到把门打开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依据《中华人民共和国治安管理处罚法》第二十六条第四项，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寻衅滋事</w:t>
      </w:r>
      <w:r>
        <w:rPr>
          <w:rFonts w:hint="eastAsia" w:ascii="仿宋_GB2312" w:hAnsi="仿宋_GB2312" w:eastAsia="仿宋_GB2312" w:cs="仿宋_GB2312"/>
          <w:sz w:val="32"/>
          <w:szCs w:val="32"/>
        </w:rPr>
        <w:t>处以行政拘留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，罚款贰佰元。拘留已执行完毕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询问笔录；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视频资料；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行政处罚告知笔录；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号行政处罚决定书；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方公（柳）执通字〔202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253号等。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申请人在其妻子与贾X泉夫妻的打架纠纷公安机关已出警处置，打架双方离散送医后，申请人为泄愤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用车堵门、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用锁锁门，行为符合寻衅滋事的认定。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被申请人适用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《中华人民共和国治安管理处罚法》第二十六条第四项作出本案处罚决定，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定事实清楚，适用法律正确。被申请人作出行政处罚决定前依法履行了受案登记、调查询问、告知等相关程序，符合法律规定。综上，被申请人作出的行政处罚决定事实清楚，证据确凿，适用依据正确，程序合法，内容适当。故根据《中华人民共和国行政复议法》第二十八条第一款第一项之规定，本机关决定：</w:t>
      </w:r>
    </w:p>
    <w:p>
      <w:pPr>
        <w:pStyle w:val="5"/>
        <w:widowControl w:val="0"/>
        <w:wordWrap/>
        <w:adjustRightInd/>
        <w:snapToGrid/>
        <w:spacing w:beforeAutospacing="0" w:afterAutospacing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维持被申请人于2023年4月23日向申请人作出的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行政处罚决定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08FFF7A3"/>
    <w:rsid w:val="0F9F722F"/>
    <w:rsid w:val="10531AC5"/>
    <w:rsid w:val="1C5F520B"/>
    <w:rsid w:val="21FD1099"/>
    <w:rsid w:val="26CB692F"/>
    <w:rsid w:val="27FFD38D"/>
    <w:rsid w:val="2EEFB003"/>
    <w:rsid w:val="339E9663"/>
    <w:rsid w:val="348C0943"/>
    <w:rsid w:val="380F6006"/>
    <w:rsid w:val="39CC132A"/>
    <w:rsid w:val="3A9E1F6A"/>
    <w:rsid w:val="3B63A8CA"/>
    <w:rsid w:val="3B682885"/>
    <w:rsid w:val="3B7C1FBA"/>
    <w:rsid w:val="3BC56814"/>
    <w:rsid w:val="3EDEC2AC"/>
    <w:rsid w:val="3F5D13B3"/>
    <w:rsid w:val="4C776080"/>
    <w:rsid w:val="4C99550B"/>
    <w:rsid w:val="516809F6"/>
    <w:rsid w:val="51F5041C"/>
    <w:rsid w:val="57776414"/>
    <w:rsid w:val="59FDC229"/>
    <w:rsid w:val="5CDDEDFC"/>
    <w:rsid w:val="5E5908E4"/>
    <w:rsid w:val="5FBB9D53"/>
    <w:rsid w:val="63A8B77A"/>
    <w:rsid w:val="69E92850"/>
    <w:rsid w:val="69EE0BC7"/>
    <w:rsid w:val="6BFF92DF"/>
    <w:rsid w:val="6D9913AE"/>
    <w:rsid w:val="6DFD8CAB"/>
    <w:rsid w:val="6E8509E0"/>
    <w:rsid w:val="6EB9A4E0"/>
    <w:rsid w:val="70731E1B"/>
    <w:rsid w:val="71D70FF9"/>
    <w:rsid w:val="72A87DB4"/>
    <w:rsid w:val="73F22CFA"/>
    <w:rsid w:val="73FB837B"/>
    <w:rsid w:val="759BEEAF"/>
    <w:rsid w:val="779B3774"/>
    <w:rsid w:val="77FF12E4"/>
    <w:rsid w:val="7AF3250C"/>
    <w:rsid w:val="7C5FC443"/>
    <w:rsid w:val="7DCF7C42"/>
    <w:rsid w:val="7DFB57CF"/>
    <w:rsid w:val="7E675422"/>
    <w:rsid w:val="7E9DFEB5"/>
    <w:rsid w:val="7ED1CDCB"/>
    <w:rsid w:val="7F1A21F2"/>
    <w:rsid w:val="7F3D2708"/>
    <w:rsid w:val="7F7B22F7"/>
    <w:rsid w:val="7F7FEC4B"/>
    <w:rsid w:val="7FDE34A8"/>
    <w:rsid w:val="7FEFB279"/>
    <w:rsid w:val="7FF3DF0D"/>
    <w:rsid w:val="7FF727D7"/>
    <w:rsid w:val="9BDE3097"/>
    <w:rsid w:val="ADF73DF4"/>
    <w:rsid w:val="AE762B35"/>
    <w:rsid w:val="AFDF874A"/>
    <w:rsid w:val="AFFF2FAA"/>
    <w:rsid w:val="B53B7E1E"/>
    <w:rsid w:val="B7774548"/>
    <w:rsid w:val="BBF51CD2"/>
    <w:rsid w:val="BCAFF69B"/>
    <w:rsid w:val="BDAB4BB3"/>
    <w:rsid w:val="BFB78527"/>
    <w:rsid w:val="C4FC0814"/>
    <w:rsid w:val="D75FFEB9"/>
    <w:rsid w:val="DABCFD2E"/>
    <w:rsid w:val="DDFBF8BF"/>
    <w:rsid w:val="DE6D2877"/>
    <w:rsid w:val="E3F6EEBC"/>
    <w:rsid w:val="EDB78805"/>
    <w:rsid w:val="EDDD6B79"/>
    <w:rsid w:val="EF3BE0EE"/>
    <w:rsid w:val="EF7A057E"/>
    <w:rsid w:val="F73795F3"/>
    <w:rsid w:val="F73E87D4"/>
    <w:rsid w:val="F7BDD7EA"/>
    <w:rsid w:val="FD5AAED5"/>
    <w:rsid w:val="FDE7292E"/>
    <w:rsid w:val="FE79A12C"/>
    <w:rsid w:val="FEBE776C"/>
    <w:rsid w:val="FF961D1B"/>
    <w:rsid w:val="FFAF9CE4"/>
    <w:rsid w:val="FFCEF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183</Words>
  <Characters>1045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2021-02-06T00:19:00Z</dcterms:created>
  <dc:creator>iPhone</dc:creator>
  <cp:lastModifiedBy>user</cp:lastModifiedBy>
  <cp:lastPrinted>2023-06-06T08:12:00Z</cp:lastPrinted>
  <dcterms:modified xsi:type="dcterms:W3CDTF">2023-07-04T11:53:59Z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